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C2" w:rsidRDefault="007F4DC2" w:rsidP="005B7722">
      <w:pPr>
        <w:spacing w:after="0"/>
        <w:jc w:val="right"/>
        <w:rPr>
          <w:rFonts w:ascii="Arial" w:hAnsi="Arial" w:cs="Arial"/>
          <w:b/>
          <w:sz w:val="24"/>
          <w:szCs w:val="24"/>
        </w:rPr>
      </w:pPr>
      <w:r w:rsidRPr="005B7722">
        <w:rPr>
          <w:rFonts w:asciiTheme="minorHAnsi" w:hAnsiTheme="minorHAnsi" w:cs="Arial"/>
          <w:color w:val="7030A0"/>
          <w:sz w:val="36"/>
          <w:szCs w:val="24"/>
        </w:rPr>
        <w:t>Percepció</w:t>
      </w:r>
      <w:r w:rsidR="00CB08CF" w:rsidRPr="005B7722">
        <w:rPr>
          <w:rFonts w:asciiTheme="minorHAnsi" w:hAnsiTheme="minorHAnsi" w:cs="Arial"/>
          <w:color w:val="7030A0"/>
          <w:sz w:val="36"/>
          <w:szCs w:val="24"/>
        </w:rPr>
        <w:t>n del funcionamiento familiar</w:t>
      </w:r>
      <w:r w:rsidR="005B7722">
        <w:rPr>
          <w:rFonts w:asciiTheme="minorHAnsi" w:hAnsiTheme="minorHAnsi" w:cs="Arial"/>
          <w:color w:val="7030A0"/>
          <w:sz w:val="36"/>
          <w:szCs w:val="24"/>
        </w:rPr>
        <w:t xml:space="preserve"> </w:t>
      </w:r>
      <w:r w:rsidR="00CB08CF" w:rsidRPr="005B7722">
        <w:rPr>
          <w:rFonts w:asciiTheme="minorHAnsi" w:hAnsiTheme="minorHAnsi" w:cs="Arial"/>
          <w:color w:val="7030A0"/>
          <w:sz w:val="36"/>
          <w:szCs w:val="24"/>
        </w:rPr>
        <w:t>en</w:t>
      </w:r>
      <w:r w:rsidRPr="005B7722">
        <w:rPr>
          <w:rFonts w:asciiTheme="minorHAnsi" w:hAnsiTheme="minorHAnsi" w:cs="Arial"/>
          <w:color w:val="7030A0"/>
          <w:sz w:val="36"/>
          <w:szCs w:val="24"/>
        </w:rPr>
        <w:t xml:space="preserve"> estudiantes</w:t>
      </w:r>
      <w:r w:rsidR="00CB08CF" w:rsidRPr="005B7722">
        <w:rPr>
          <w:rFonts w:asciiTheme="minorHAnsi" w:hAnsiTheme="minorHAnsi" w:cs="Arial"/>
          <w:color w:val="7030A0"/>
          <w:sz w:val="36"/>
          <w:szCs w:val="24"/>
        </w:rPr>
        <w:t xml:space="preserve"> de</w:t>
      </w:r>
      <w:r w:rsidR="00034B61" w:rsidRPr="005B7722">
        <w:rPr>
          <w:rFonts w:asciiTheme="minorHAnsi" w:hAnsiTheme="minorHAnsi" w:cs="Arial"/>
          <w:color w:val="7030A0"/>
          <w:sz w:val="36"/>
          <w:szCs w:val="24"/>
        </w:rPr>
        <w:t xml:space="preserve"> licenciatura</w:t>
      </w:r>
      <w:r w:rsidR="00CB08CF" w:rsidRPr="005B7722">
        <w:rPr>
          <w:rFonts w:asciiTheme="minorHAnsi" w:hAnsiTheme="minorHAnsi" w:cs="Arial"/>
          <w:color w:val="7030A0"/>
          <w:sz w:val="36"/>
          <w:szCs w:val="24"/>
        </w:rPr>
        <w:t xml:space="preserve"> en Tlaxcala, México</w:t>
      </w:r>
    </w:p>
    <w:p w:rsidR="009F1420" w:rsidRDefault="009F1420" w:rsidP="00C724E0">
      <w:pPr>
        <w:spacing w:after="0" w:line="360" w:lineRule="auto"/>
        <w:jc w:val="center"/>
        <w:rPr>
          <w:rFonts w:ascii="Arial" w:hAnsi="Arial" w:cs="Arial"/>
          <w:b/>
          <w:sz w:val="24"/>
          <w:szCs w:val="24"/>
        </w:rPr>
      </w:pPr>
    </w:p>
    <w:p w:rsidR="009F1420" w:rsidRPr="005B7722" w:rsidRDefault="009F1420" w:rsidP="005B7722">
      <w:pPr>
        <w:spacing w:after="0"/>
        <w:jc w:val="right"/>
        <w:rPr>
          <w:rFonts w:asciiTheme="minorHAnsi" w:hAnsiTheme="minorHAnsi" w:cs="Arial"/>
          <w:i/>
          <w:color w:val="7030A0"/>
          <w:sz w:val="28"/>
          <w:szCs w:val="24"/>
        </w:rPr>
      </w:pPr>
      <w:r w:rsidRPr="005B7722">
        <w:rPr>
          <w:rFonts w:asciiTheme="minorHAnsi" w:hAnsiTheme="minorHAnsi" w:cs="Arial"/>
          <w:i/>
          <w:color w:val="7030A0"/>
          <w:sz w:val="28"/>
          <w:szCs w:val="24"/>
        </w:rPr>
        <w:t>Familiar behavior perception of university students in Tlaxcala, M</w:t>
      </w:r>
      <w:r w:rsidR="00DB6012" w:rsidRPr="005B7722">
        <w:rPr>
          <w:rFonts w:asciiTheme="minorHAnsi" w:hAnsiTheme="minorHAnsi" w:cs="Arial"/>
          <w:i/>
          <w:color w:val="7030A0"/>
          <w:sz w:val="28"/>
          <w:szCs w:val="24"/>
        </w:rPr>
        <w:t>e</w:t>
      </w:r>
      <w:r w:rsidRPr="005B7722">
        <w:rPr>
          <w:rFonts w:asciiTheme="minorHAnsi" w:hAnsiTheme="minorHAnsi" w:cs="Arial"/>
          <w:i/>
          <w:color w:val="7030A0"/>
          <w:sz w:val="28"/>
          <w:szCs w:val="24"/>
        </w:rPr>
        <w:t>xico</w:t>
      </w:r>
    </w:p>
    <w:p w:rsidR="002842A4" w:rsidRPr="00354F17" w:rsidRDefault="002842A4" w:rsidP="00C724E0">
      <w:pPr>
        <w:spacing w:after="0" w:line="360" w:lineRule="auto"/>
        <w:jc w:val="center"/>
        <w:rPr>
          <w:rFonts w:ascii="Arial" w:hAnsi="Arial" w:cs="Arial"/>
          <w:sz w:val="24"/>
          <w:szCs w:val="24"/>
          <w:lang w:val="en-US"/>
        </w:rPr>
      </w:pPr>
    </w:p>
    <w:p w:rsidR="00CB08CF" w:rsidRPr="009F1420" w:rsidRDefault="00CB08CF" w:rsidP="00C724E0">
      <w:pPr>
        <w:spacing w:after="0" w:line="360" w:lineRule="auto"/>
        <w:jc w:val="center"/>
        <w:rPr>
          <w:rFonts w:ascii="Arial" w:hAnsi="Arial" w:cs="Arial"/>
          <w:b/>
          <w:sz w:val="24"/>
          <w:szCs w:val="24"/>
          <w:lang w:val="en-US"/>
        </w:rPr>
      </w:pPr>
    </w:p>
    <w:p w:rsidR="00EC7B43" w:rsidRPr="005B7722" w:rsidRDefault="007F4DC2" w:rsidP="005B7722">
      <w:pPr>
        <w:jc w:val="right"/>
        <w:rPr>
          <w:rFonts w:asciiTheme="minorHAnsi" w:hAnsiTheme="minorHAnsi" w:cs="Arial"/>
          <w:b/>
          <w:sz w:val="32"/>
          <w:szCs w:val="24"/>
        </w:rPr>
      </w:pPr>
      <w:r w:rsidRPr="005B7722">
        <w:rPr>
          <w:rFonts w:asciiTheme="minorHAnsi" w:hAnsiTheme="minorHAnsi" w:cs="Arial"/>
          <w:b/>
          <w:sz w:val="24"/>
          <w:szCs w:val="24"/>
        </w:rPr>
        <w:t>Ma</w:t>
      </w:r>
      <w:r w:rsidR="002832C2">
        <w:rPr>
          <w:rFonts w:asciiTheme="minorHAnsi" w:hAnsiTheme="minorHAnsi" w:cs="Arial"/>
          <w:b/>
          <w:sz w:val="24"/>
          <w:szCs w:val="24"/>
        </w:rPr>
        <w:t>.</w:t>
      </w:r>
      <w:bookmarkStart w:id="0" w:name="_GoBack"/>
      <w:bookmarkEnd w:id="0"/>
      <w:r w:rsidRPr="005B7722">
        <w:rPr>
          <w:rFonts w:asciiTheme="minorHAnsi" w:hAnsiTheme="minorHAnsi" w:cs="Arial"/>
          <w:b/>
          <w:sz w:val="24"/>
          <w:szCs w:val="24"/>
        </w:rPr>
        <w:t xml:space="preserve"> Luisa Gar</w:t>
      </w:r>
      <w:r w:rsidR="00034B61" w:rsidRPr="005B7722">
        <w:rPr>
          <w:rFonts w:asciiTheme="minorHAnsi" w:hAnsiTheme="minorHAnsi" w:cs="Arial"/>
          <w:b/>
          <w:sz w:val="24"/>
          <w:szCs w:val="24"/>
        </w:rPr>
        <w:t>zón Trejo</w:t>
      </w:r>
      <w:r w:rsidR="005B7722">
        <w:rPr>
          <w:rFonts w:asciiTheme="minorHAnsi" w:hAnsiTheme="minorHAnsi" w:cs="Arial"/>
          <w:b/>
          <w:sz w:val="24"/>
          <w:szCs w:val="24"/>
        </w:rPr>
        <w:br/>
      </w:r>
      <w:r w:rsidR="005B7722" w:rsidRPr="005B7722">
        <w:rPr>
          <w:rFonts w:asciiTheme="minorHAnsi" w:hAnsiTheme="minorHAnsi" w:cs="Arial"/>
          <w:sz w:val="24"/>
          <w:szCs w:val="20"/>
          <w:shd w:val="clear" w:color="auto" w:fill="FFFFFF"/>
        </w:rPr>
        <w:t>Universidad Autónoma de Tlaxcala</w:t>
      </w:r>
      <w:r w:rsidR="005D46BF">
        <w:rPr>
          <w:rFonts w:asciiTheme="minorHAnsi" w:hAnsiTheme="minorHAnsi" w:cs="Arial"/>
          <w:sz w:val="24"/>
          <w:szCs w:val="20"/>
          <w:shd w:val="clear" w:color="auto" w:fill="FFFFFF"/>
        </w:rPr>
        <w:br/>
      </w:r>
      <w:hyperlink r:id="rId8" w:tgtFrame="_blank" w:history="1">
        <w:r w:rsidR="005D46BF" w:rsidRPr="005D46BF">
          <w:rPr>
            <w:rFonts w:asciiTheme="minorHAnsi" w:hAnsiTheme="minorHAnsi"/>
            <w:color w:val="FF0000"/>
            <w:sz w:val="24"/>
          </w:rPr>
          <w:t>maria19_621@hotmail.com</w:t>
        </w:r>
      </w:hyperlink>
    </w:p>
    <w:p w:rsidR="00A60DA1" w:rsidRPr="005B7722" w:rsidRDefault="00034B61" w:rsidP="005B7722">
      <w:pPr>
        <w:jc w:val="right"/>
        <w:rPr>
          <w:rFonts w:asciiTheme="minorHAnsi" w:hAnsiTheme="minorHAnsi" w:cs="Arial"/>
          <w:b/>
          <w:sz w:val="24"/>
          <w:szCs w:val="24"/>
        </w:rPr>
      </w:pPr>
      <w:r w:rsidRPr="005B7722">
        <w:rPr>
          <w:rFonts w:asciiTheme="minorHAnsi" w:hAnsiTheme="minorHAnsi" w:cs="Arial"/>
          <w:b/>
          <w:sz w:val="24"/>
          <w:szCs w:val="24"/>
        </w:rPr>
        <w:t xml:space="preserve">Alejandra Nava </w:t>
      </w:r>
      <w:proofErr w:type="spellStart"/>
      <w:r w:rsidRPr="005B7722">
        <w:rPr>
          <w:rFonts w:asciiTheme="minorHAnsi" w:hAnsiTheme="minorHAnsi" w:cs="Arial"/>
          <w:b/>
          <w:sz w:val="24"/>
          <w:szCs w:val="24"/>
        </w:rPr>
        <w:t>Ernult</w:t>
      </w:r>
      <w:proofErr w:type="spellEnd"/>
      <w:r w:rsidR="005B7722">
        <w:rPr>
          <w:rFonts w:asciiTheme="minorHAnsi" w:hAnsiTheme="minorHAnsi" w:cs="Arial"/>
          <w:b/>
          <w:sz w:val="24"/>
          <w:szCs w:val="24"/>
        </w:rPr>
        <w:br/>
      </w:r>
      <w:r w:rsidR="005B7722" w:rsidRPr="005B7722">
        <w:rPr>
          <w:rFonts w:asciiTheme="minorHAnsi" w:hAnsiTheme="minorHAnsi" w:cs="Arial"/>
          <w:sz w:val="24"/>
          <w:szCs w:val="20"/>
          <w:shd w:val="clear" w:color="auto" w:fill="FFFFFF"/>
        </w:rPr>
        <w:t>Universidad Autónoma de Tlaxcala</w:t>
      </w:r>
      <w:r w:rsidR="005B7722">
        <w:rPr>
          <w:rFonts w:asciiTheme="minorHAnsi" w:hAnsiTheme="minorHAnsi" w:cs="Arial"/>
          <w:sz w:val="24"/>
          <w:szCs w:val="20"/>
          <w:shd w:val="clear" w:color="auto" w:fill="FFFFFF"/>
        </w:rPr>
        <w:br/>
      </w:r>
      <w:r w:rsidR="005B7722" w:rsidRPr="005B7722">
        <w:rPr>
          <w:rFonts w:asciiTheme="minorHAnsi" w:hAnsiTheme="minorHAnsi" w:cs="Arial"/>
          <w:color w:val="FF0000"/>
          <w:sz w:val="24"/>
          <w:szCs w:val="19"/>
          <w:shd w:val="clear" w:color="auto" w:fill="FFFFFF"/>
        </w:rPr>
        <w:t>dayanale_24@hotmail.com</w:t>
      </w:r>
    </w:p>
    <w:p w:rsidR="005B7722" w:rsidRDefault="005B7722" w:rsidP="00A60DA1">
      <w:pPr>
        <w:spacing w:line="480" w:lineRule="auto"/>
        <w:jc w:val="both"/>
        <w:rPr>
          <w:rFonts w:ascii="Arial" w:hAnsi="Arial" w:cs="Arial"/>
          <w:sz w:val="24"/>
          <w:lang w:val="en-US"/>
        </w:rPr>
      </w:pPr>
    </w:p>
    <w:p w:rsidR="005B7722" w:rsidRDefault="005B7722" w:rsidP="005B7722">
      <w:pPr>
        <w:spacing w:line="360" w:lineRule="auto"/>
        <w:jc w:val="both"/>
        <w:rPr>
          <w:rFonts w:cs="Arial"/>
          <w:color w:val="7030A0"/>
          <w:sz w:val="28"/>
          <w:szCs w:val="24"/>
        </w:rPr>
      </w:pPr>
    </w:p>
    <w:p w:rsidR="005B7722" w:rsidRPr="005B7722" w:rsidRDefault="005B7722" w:rsidP="005B7722">
      <w:pPr>
        <w:spacing w:line="360" w:lineRule="auto"/>
        <w:jc w:val="both"/>
        <w:rPr>
          <w:rFonts w:cs="Arial"/>
          <w:color w:val="7030A0"/>
          <w:sz w:val="24"/>
          <w:szCs w:val="24"/>
        </w:rPr>
      </w:pPr>
      <w:r w:rsidRPr="005B7722">
        <w:rPr>
          <w:rFonts w:cs="Arial"/>
          <w:color w:val="7030A0"/>
          <w:sz w:val="28"/>
          <w:szCs w:val="24"/>
        </w:rPr>
        <w:t>Resumen</w:t>
      </w:r>
      <w:r w:rsidRPr="005B7722">
        <w:rPr>
          <w:rFonts w:cs="Arial"/>
          <w:color w:val="7030A0"/>
          <w:sz w:val="24"/>
          <w:szCs w:val="24"/>
        </w:rPr>
        <w:t xml:space="preserve"> </w:t>
      </w:r>
    </w:p>
    <w:p w:rsidR="005B7722" w:rsidRPr="005B7722" w:rsidRDefault="005B7722" w:rsidP="005B7722">
      <w:pPr>
        <w:spacing w:line="360" w:lineRule="auto"/>
        <w:jc w:val="both"/>
        <w:rPr>
          <w:rFonts w:ascii="Times New Roman" w:hAnsi="Times New Roman"/>
          <w:sz w:val="24"/>
          <w:szCs w:val="24"/>
        </w:rPr>
      </w:pPr>
      <w:r w:rsidRPr="005B7722">
        <w:rPr>
          <w:rFonts w:ascii="Times New Roman" w:hAnsi="Times New Roman"/>
          <w:sz w:val="24"/>
          <w:szCs w:val="24"/>
        </w:rPr>
        <w:t>El objetivo del presente estudio consistió en evaluar la percepción del funcionamiento familiar en los estudiantes de nuevo ingreso de la licenciatura en Atención Integral al Adulto Mayor de la Facultad de Ciencias para el Desarrollo Humano de la Universidad Autónoma de Tlaxcala, México. La población participante estuvo conformada por un grupo de nueve estudiantes en un estudio de tipo descriptivo, donde se utilizó la Escala de Funcionamiento Familiar de Espejel (2008) como instrumento de medición que califica los factores: autoridad, control, supervisión, afecto, apoyo, conducta disruptiva, comunicación, afecto negativo y recursos. Los resultados reportaron de forma global un puntaje al límite del funcionamiento familiar funcional. Los factores que resultaron funcionales fueron afecto negativo, apoyo, supervisión, afecto y autoridad. Dentro del límite de la funcionalidad estuvieron la conducta disruptiva y la comunicación, y dentro de la disfuncionalidad, los recursos y el control, lo cual indica que en estas familias los padres ejercen el poder.</w:t>
      </w:r>
    </w:p>
    <w:p w:rsidR="005B7722" w:rsidRDefault="005B7722" w:rsidP="005B7722">
      <w:pPr>
        <w:spacing w:line="480" w:lineRule="auto"/>
        <w:jc w:val="both"/>
        <w:rPr>
          <w:rFonts w:ascii="Arial" w:hAnsi="Arial" w:cs="Arial"/>
          <w:sz w:val="24"/>
          <w:lang w:val="en-US"/>
        </w:rPr>
      </w:pPr>
      <w:r w:rsidRPr="005B7722">
        <w:rPr>
          <w:rFonts w:cs="Arial"/>
          <w:color w:val="7030A0"/>
          <w:sz w:val="28"/>
          <w:szCs w:val="24"/>
        </w:rPr>
        <w:t>Palabras clave:</w:t>
      </w:r>
      <w:r w:rsidRPr="00CB08CF">
        <w:rPr>
          <w:rFonts w:ascii="Arial" w:hAnsi="Arial" w:cs="Arial"/>
          <w:b/>
          <w:sz w:val="24"/>
          <w:szCs w:val="24"/>
        </w:rPr>
        <w:t xml:space="preserve"> </w:t>
      </w:r>
      <w:r w:rsidRPr="005B7722">
        <w:rPr>
          <w:rFonts w:ascii="Times New Roman" w:hAnsi="Times New Roman"/>
          <w:sz w:val="24"/>
          <w:szCs w:val="24"/>
        </w:rPr>
        <w:t>familia, funcionamiento familiar, adultez temprana.</w:t>
      </w:r>
    </w:p>
    <w:p w:rsidR="005B7722" w:rsidRPr="005B7722" w:rsidRDefault="005B7722" w:rsidP="00A60DA1">
      <w:pPr>
        <w:spacing w:line="480" w:lineRule="auto"/>
        <w:jc w:val="both"/>
        <w:rPr>
          <w:rFonts w:cs="Arial"/>
          <w:color w:val="7030A0"/>
          <w:sz w:val="28"/>
          <w:szCs w:val="24"/>
        </w:rPr>
      </w:pPr>
      <w:r w:rsidRPr="005B7722">
        <w:rPr>
          <w:rFonts w:cs="Arial"/>
          <w:color w:val="7030A0"/>
          <w:sz w:val="28"/>
          <w:szCs w:val="24"/>
        </w:rPr>
        <w:lastRenderedPageBreak/>
        <w:t>Abstract</w:t>
      </w:r>
    </w:p>
    <w:p w:rsidR="00A60DA1" w:rsidRDefault="00A60DA1" w:rsidP="005B7722">
      <w:pPr>
        <w:spacing w:line="360" w:lineRule="auto"/>
        <w:jc w:val="both"/>
        <w:rPr>
          <w:rFonts w:ascii="Arial" w:hAnsi="Arial" w:cs="Arial"/>
          <w:color w:val="212121"/>
          <w:sz w:val="24"/>
          <w:shd w:val="clear" w:color="auto" w:fill="FFFFFF"/>
          <w:lang w:val="en-US"/>
        </w:rPr>
      </w:pPr>
      <w:r w:rsidRPr="005B7722">
        <w:rPr>
          <w:rFonts w:ascii="Times New Roman" w:hAnsi="Times New Roman"/>
          <w:sz w:val="24"/>
          <w:szCs w:val="24"/>
        </w:rPr>
        <w:t xml:space="preserve">The main objective of this study consisted on the evaluation of the familiar behavior perception of the new students of the degree in Comprehensive Care for the Elderly of the Faculty of Science for Human Development of the Autonomous University of Tlaxcala, Mexico. The participant population was formed by a 9 students group. The study was a descriptive one. </w:t>
      </w:r>
      <w:proofErr w:type="spellStart"/>
      <w:r w:rsidRPr="005B7722">
        <w:rPr>
          <w:rFonts w:ascii="Times New Roman" w:hAnsi="Times New Roman"/>
          <w:sz w:val="24"/>
          <w:szCs w:val="24"/>
        </w:rPr>
        <w:t>The</w:t>
      </w:r>
      <w:proofErr w:type="spellEnd"/>
      <w:r w:rsidRPr="005B7722">
        <w:rPr>
          <w:rFonts w:ascii="Times New Roman" w:hAnsi="Times New Roman"/>
          <w:sz w:val="24"/>
          <w:szCs w:val="24"/>
        </w:rPr>
        <w:t xml:space="preserve"> </w:t>
      </w:r>
      <w:proofErr w:type="spellStart"/>
      <w:r w:rsidRPr="005B7722">
        <w:rPr>
          <w:rFonts w:ascii="Times New Roman" w:hAnsi="Times New Roman"/>
          <w:sz w:val="24"/>
          <w:szCs w:val="24"/>
        </w:rPr>
        <w:t>Espejel’s</w:t>
      </w:r>
      <w:proofErr w:type="spellEnd"/>
      <w:r w:rsidRPr="005B7722">
        <w:rPr>
          <w:rFonts w:ascii="Times New Roman" w:hAnsi="Times New Roman"/>
          <w:sz w:val="24"/>
          <w:szCs w:val="24"/>
        </w:rPr>
        <w:t xml:space="preserve"> Familiar </w:t>
      </w:r>
      <w:proofErr w:type="spellStart"/>
      <w:r w:rsidRPr="005B7722">
        <w:rPr>
          <w:rFonts w:ascii="Times New Roman" w:hAnsi="Times New Roman"/>
          <w:sz w:val="24"/>
          <w:szCs w:val="24"/>
        </w:rPr>
        <w:t>Behavior</w:t>
      </w:r>
      <w:proofErr w:type="spellEnd"/>
      <w:r w:rsidRPr="005B7722">
        <w:rPr>
          <w:rFonts w:ascii="Times New Roman" w:hAnsi="Times New Roman"/>
          <w:sz w:val="24"/>
          <w:szCs w:val="24"/>
        </w:rPr>
        <w:t xml:space="preserve"> </w:t>
      </w:r>
      <w:proofErr w:type="spellStart"/>
      <w:r w:rsidRPr="005B7722">
        <w:rPr>
          <w:rFonts w:ascii="Times New Roman" w:hAnsi="Times New Roman"/>
          <w:sz w:val="24"/>
          <w:szCs w:val="24"/>
        </w:rPr>
        <w:t>Scale</w:t>
      </w:r>
      <w:proofErr w:type="spellEnd"/>
      <w:r w:rsidRPr="005B7722">
        <w:rPr>
          <w:rFonts w:ascii="Times New Roman" w:hAnsi="Times New Roman"/>
          <w:sz w:val="24"/>
          <w:szCs w:val="24"/>
        </w:rPr>
        <w:t xml:space="preserve"> (2008) </w:t>
      </w:r>
      <w:proofErr w:type="spellStart"/>
      <w:r w:rsidRPr="005B7722">
        <w:rPr>
          <w:rFonts w:ascii="Times New Roman" w:hAnsi="Times New Roman"/>
          <w:sz w:val="24"/>
          <w:szCs w:val="24"/>
        </w:rPr>
        <w:t>was</w:t>
      </w:r>
      <w:proofErr w:type="spellEnd"/>
      <w:r w:rsidRPr="005B7722">
        <w:rPr>
          <w:rFonts w:ascii="Times New Roman" w:hAnsi="Times New Roman"/>
          <w:sz w:val="24"/>
          <w:szCs w:val="24"/>
        </w:rPr>
        <w:t xml:space="preserve"> </w:t>
      </w:r>
      <w:proofErr w:type="spellStart"/>
      <w:r w:rsidRPr="005B7722">
        <w:rPr>
          <w:rFonts w:ascii="Times New Roman" w:hAnsi="Times New Roman"/>
          <w:sz w:val="24"/>
          <w:szCs w:val="24"/>
        </w:rPr>
        <w:t>used</w:t>
      </w:r>
      <w:proofErr w:type="spellEnd"/>
      <w:r w:rsidRPr="005B7722">
        <w:rPr>
          <w:rFonts w:ascii="Times New Roman" w:hAnsi="Times New Roman"/>
          <w:sz w:val="24"/>
          <w:szCs w:val="24"/>
        </w:rPr>
        <w:t xml:space="preserve"> as a measuring instrument that qualifies the next factors: authority, control, supervision, affection, support, disruptive behavior, communication, negative affection and resources. The results globally reported a score to the limit of the functional familiar behavior. The factors that resulted functional were negative affection, support, supervision, affection and authority. On the functionality limit: disruptive behavior and communication. Into the dysfunctionality:</w:t>
      </w:r>
      <w:r w:rsidR="00F95401" w:rsidRPr="005B7722">
        <w:rPr>
          <w:rFonts w:ascii="Times New Roman" w:hAnsi="Times New Roman"/>
          <w:sz w:val="24"/>
          <w:szCs w:val="24"/>
        </w:rPr>
        <w:t xml:space="preserve"> </w:t>
      </w:r>
      <w:r w:rsidRPr="005B7722">
        <w:rPr>
          <w:rFonts w:ascii="Times New Roman" w:hAnsi="Times New Roman"/>
          <w:sz w:val="24"/>
          <w:szCs w:val="24"/>
        </w:rPr>
        <w:t>resources and control. This indicates that in these families the parents exercise their power.</w:t>
      </w:r>
    </w:p>
    <w:p w:rsidR="00A60DA1" w:rsidRDefault="00A60DA1" w:rsidP="00A60DA1">
      <w:pPr>
        <w:spacing w:line="480" w:lineRule="auto"/>
        <w:rPr>
          <w:rFonts w:ascii="Times New Roman" w:hAnsi="Times New Roman"/>
          <w:sz w:val="24"/>
          <w:szCs w:val="24"/>
        </w:rPr>
      </w:pPr>
      <w:r w:rsidRPr="005B7722">
        <w:rPr>
          <w:rFonts w:cs="Arial"/>
          <w:color w:val="7030A0"/>
          <w:sz w:val="28"/>
          <w:szCs w:val="24"/>
        </w:rPr>
        <w:t xml:space="preserve">Key </w:t>
      </w:r>
      <w:proofErr w:type="spellStart"/>
      <w:r w:rsidRPr="005B7722">
        <w:rPr>
          <w:rFonts w:cs="Arial"/>
          <w:color w:val="7030A0"/>
          <w:sz w:val="28"/>
          <w:szCs w:val="24"/>
        </w:rPr>
        <w:t>words</w:t>
      </w:r>
      <w:proofErr w:type="spellEnd"/>
      <w:r w:rsidRPr="005B7722">
        <w:rPr>
          <w:rFonts w:cs="Arial"/>
          <w:color w:val="7030A0"/>
          <w:sz w:val="28"/>
          <w:szCs w:val="24"/>
        </w:rPr>
        <w:t>:</w:t>
      </w:r>
      <w:r>
        <w:rPr>
          <w:rFonts w:ascii="Arial" w:hAnsi="Arial" w:cs="Arial"/>
          <w:b/>
          <w:color w:val="212121"/>
          <w:sz w:val="24"/>
          <w:shd w:val="clear" w:color="auto" w:fill="FFFFFF"/>
          <w:lang w:val="en-US"/>
        </w:rPr>
        <w:t xml:space="preserve"> </w:t>
      </w:r>
      <w:proofErr w:type="spellStart"/>
      <w:r w:rsidR="00ED57FE" w:rsidRPr="005B7722">
        <w:rPr>
          <w:rFonts w:ascii="Times New Roman" w:hAnsi="Times New Roman"/>
          <w:sz w:val="24"/>
          <w:szCs w:val="24"/>
        </w:rPr>
        <w:t>f</w:t>
      </w:r>
      <w:r w:rsidRPr="005B7722">
        <w:rPr>
          <w:rFonts w:ascii="Times New Roman" w:hAnsi="Times New Roman"/>
          <w:sz w:val="24"/>
          <w:szCs w:val="24"/>
        </w:rPr>
        <w:t>amily</w:t>
      </w:r>
      <w:proofErr w:type="spellEnd"/>
      <w:r w:rsidRPr="005B7722">
        <w:rPr>
          <w:rFonts w:ascii="Times New Roman" w:hAnsi="Times New Roman"/>
          <w:sz w:val="24"/>
          <w:szCs w:val="24"/>
        </w:rPr>
        <w:t xml:space="preserve">, familiar </w:t>
      </w:r>
      <w:proofErr w:type="spellStart"/>
      <w:r w:rsidRPr="005B7722">
        <w:rPr>
          <w:rFonts w:ascii="Times New Roman" w:hAnsi="Times New Roman"/>
          <w:sz w:val="24"/>
          <w:szCs w:val="24"/>
        </w:rPr>
        <w:t>behavior</w:t>
      </w:r>
      <w:proofErr w:type="spellEnd"/>
      <w:r w:rsidRPr="005B7722">
        <w:rPr>
          <w:rFonts w:ascii="Times New Roman" w:hAnsi="Times New Roman"/>
          <w:sz w:val="24"/>
          <w:szCs w:val="24"/>
        </w:rPr>
        <w:t xml:space="preserve">, </w:t>
      </w:r>
      <w:proofErr w:type="spellStart"/>
      <w:r w:rsidRPr="005B7722">
        <w:rPr>
          <w:rFonts w:ascii="Times New Roman" w:hAnsi="Times New Roman"/>
          <w:sz w:val="24"/>
          <w:szCs w:val="24"/>
        </w:rPr>
        <w:t>early</w:t>
      </w:r>
      <w:proofErr w:type="spellEnd"/>
      <w:r w:rsidRPr="005B7722">
        <w:rPr>
          <w:rFonts w:ascii="Times New Roman" w:hAnsi="Times New Roman"/>
          <w:sz w:val="24"/>
          <w:szCs w:val="24"/>
        </w:rPr>
        <w:t xml:space="preserve"> </w:t>
      </w:r>
      <w:proofErr w:type="spellStart"/>
      <w:r w:rsidRPr="005B7722">
        <w:rPr>
          <w:rFonts w:ascii="Times New Roman" w:hAnsi="Times New Roman"/>
          <w:sz w:val="24"/>
          <w:szCs w:val="24"/>
        </w:rPr>
        <w:t>adulthood</w:t>
      </w:r>
      <w:proofErr w:type="spellEnd"/>
      <w:r w:rsidRPr="005B7722">
        <w:rPr>
          <w:rFonts w:ascii="Times New Roman" w:hAnsi="Times New Roman"/>
          <w:sz w:val="24"/>
          <w:szCs w:val="24"/>
        </w:rPr>
        <w:t>.</w:t>
      </w:r>
    </w:p>
    <w:p w:rsidR="005B7722" w:rsidRDefault="005B7722" w:rsidP="005B7722">
      <w:pPr>
        <w:jc w:val="both"/>
        <w:rPr>
          <w:rFonts w:cs="Calibri"/>
        </w:rPr>
      </w:pPr>
      <w:proofErr w:type="spellStart"/>
      <w:r>
        <w:rPr>
          <w:rFonts w:ascii="Times New Roman" w:hAnsi="Times New Roman"/>
          <w:b/>
          <w:lang w:val="en-US"/>
        </w:rPr>
        <w:t>F</w:t>
      </w:r>
      <w:r>
        <w:rPr>
          <w:rFonts w:ascii="Times New Roman" w:hAnsi="Times New Roman"/>
          <w:b/>
          <w:sz w:val="24"/>
          <w:lang w:val="en-US"/>
        </w:rPr>
        <w:t>echa</w:t>
      </w:r>
      <w:proofErr w:type="spellEnd"/>
      <w:r>
        <w:rPr>
          <w:rFonts w:ascii="Times New Roman" w:hAnsi="Times New Roman"/>
          <w:b/>
          <w:sz w:val="24"/>
          <w:lang w:val="en-US"/>
        </w:rPr>
        <w:t xml:space="preserve"> </w:t>
      </w:r>
      <w:proofErr w:type="spellStart"/>
      <w:r>
        <w:rPr>
          <w:rFonts w:ascii="Times New Roman" w:hAnsi="Times New Roman"/>
          <w:b/>
          <w:sz w:val="24"/>
          <w:lang w:val="en-US"/>
        </w:rPr>
        <w:t>recepción</w:t>
      </w:r>
      <w:proofErr w:type="spellEnd"/>
      <w:r>
        <w:rPr>
          <w:rFonts w:ascii="Times New Roman" w:hAnsi="Times New Roman"/>
          <w:b/>
          <w:sz w:val="24"/>
          <w:lang w:val="en-US"/>
        </w:rPr>
        <w:t>:</w:t>
      </w:r>
      <w:r>
        <w:rPr>
          <w:rFonts w:ascii="Times New Roman" w:hAnsi="Times New Roman"/>
          <w:sz w:val="24"/>
          <w:lang w:val="en-US"/>
        </w:rPr>
        <w:t xml:space="preserve">   Mayo 2016           </w:t>
      </w:r>
      <w:proofErr w:type="spellStart"/>
      <w:r>
        <w:rPr>
          <w:rFonts w:ascii="Times New Roman" w:hAnsi="Times New Roman"/>
          <w:b/>
          <w:sz w:val="24"/>
          <w:lang w:val="en-US"/>
        </w:rPr>
        <w:t>Fecha</w:t>
      </w:r>
      <w:proofErr w:type="spellEnd"/>
      <w:r>
        <w:rPr>
          <w:rFonts w:ascii="Times New Roman" w:hAnsi="Times New Roman"/>
          <w:b/>
          <w:sz w:val="24"/>
          <w:lang w:val="en-US"/>
        </w:rPr>
        <w:t xml:space="preserve"> </w:t>
      </w:r>
      <w:proofErr w:type="spellStart"/>
      <w:r>
        <w:rPr>
          <w:rFonts w:ascii="Times New Roman" w:hAnsi="Times New Roman"/>
          <w:b/>
          <w:sz w:val="24"/>
          <w:lang w:val="en-US"/>
        </w:rPr>
        <w:t>aceptación</w:t>
      </w:r>
      <w:proofErr w:type="spellEnd"/>
      <w:r>
        <w:rPr>
          <w:rFonts w:ascii="Times New Roman" w:hAnsi="Times New Roman"/>
          <w:b/>
          <w:sz w:val="24"/>
          <w:lang w:val="en-US"/>
        </w:rPr>
        <w:t>:</w:t>
      </w:r>
      <w:r>
        <w:rPr>
          <w:rFonts w:ascii="Times New Roman" w:hAnsi="Times New Roman"/>
          <w:sz w:val="24"/>
          <w:lang w:val="en-US"/>
        </w:rPr>
        <w:t xml:space="preserve"> Julio 2016</w:t>
      </w:r>
    </w:p>
    <w:p w:rsidR="005B7722" w:rsidRDefault="007C5498" w:rsidP="005B7722">
      <w:pPr>
        <w:spacing w:after="0"/>
        <w:jc w:val="center"/>
        <w:rPr>
          <w:rFonts w:cs="Calibri"/>
        </w:rPr>
      </w:pPr>
      <w:r>
        <w:rPr>
          <w:rFonts w:cs="Calibri"/>
        </w:rPr>
        <w:pict>
          <v:rect id="_x0000_i1025" style="width:468pt;height:1.5pt" o:hralign="center" o:hrstd="t" o:hr="t" fillcolor="#a0a0a0" stroked="f"/>
        </w:pict>
      </w:r>
    </w:p>
    <w:p w:rsidR="007F4DC2" w:rsidRDefault="007F4DC2" w:rsidP="00CB08CF">
      <w:pPr>
        <w:spacing w:line="480" w:lineRule="auto"/>
        <w:jc w:val="both"/>
        <w:rPr>
          <w:rFonts w:ascii="Arial" w:hAnsi="Arial" w:cs="Arial"/>
          <w:sz w:val="24"/>
          <w:szCs w:val="24"/>
        </w:rPr>
      </w:pPr>
    </w:p>
    <w:p w:rsidR="002F188B" w:rsidRDefault="002F188B" w:rsidP="002F188B">
      <w:pPr>
        <w:tabs>
          <w:tab w:val="left" w:pos="1670"/>
        </w:tabs>
        <w:spacing w:line="480" w:lineRule="auto"/>
        <w:jc w:val="both"/>
        <w:rPr>
          <w:rFonts w:ascii="Arial" w:hAnsi="Arial" w:cs="Arial"/>
          <w:sz w:val="24"/>
          <w:szCs w:val="24"/>
        </w:rPr>
      </w:pPr>
      <w:r>
        <w:rPr>
          <w:rFonts w:ascii="Arial" w:hAnsi="Arial" w:cs="Arial"/>
          <w:sz w:val="24"/>
          <w:szCs w:val="24"/>
        </w:rPr>
        <w:tab/>
      </w:r>
    </w:p>
    <w:p w:rsidR="00D16647" w:rsidRPr="005B7722" w:rsidRDefault="00D16647" w:rsidP="002F188B">
      <w:pPr>
        <w:tabs>
          <w:tab w:val="left" w:pos="1670"/>
        </w:tabs>
        <w:spacing w:line="480" w:lineRule="auto"/>
        <w:jc w:val="both"/>
        <w:rPr>
          <w:rFonts w:cs="Arial"/>
          <w:color w:val="7030A0"/>
          <w:sz w:val="28"/>
          <w:szCs w:val="24"/>
        </w:rPr>
      </w:pPr>
      <w:r w:rsidRPr="005B7722">
        <w:rPr>
          <w:rFonts w:cs="Arial"/>
          <w:color w:val="7030A0"/>
          <w:sz w:val="28"/>
          <w:szCs w:val="24"/>
        </w:rPr>
        <w:t>Introducción</w:t>
      </w:r>
    </w:p>
    <w:p w:rsidR="002342C7" w:rsidRPr="005B7722" w:rsidRDefault="002342C7" w:rsidP="005B7722">
      <w:pPr>
        <w:spacing w:line="360" w:lineRule="auto"/>
        <w:jc w:val="both"/>
        <w:rPr>
          <w:rFonts w:ascii="Times New Roman" w:hAnsi="Times New Roman"/>
          <w:b/>
          <w:sz w:val="24"/>
          <w:szCs w:val="24"/>
        </w:rPr>
      </w:pPr>
      <w:r w:rsidRPr="005B7722">
        <w:rPr>
          <w:rFonts w:ascii="Times New Roman" w:hAnsi="Times New Roman"/>
          <w:sz w:val="24"/>
          <w:szCs w:val="24"/>
        </w:rPr>
        <w:t>La configuración d</w:t>
      </w:r>
      <w:r w:rsidR="00C724E0" w:rsidRPr="005B7722">
        <w:rPr>
          <w:rFonts w:ascii="Times New Roman" w:hAnsi="Times New Roman"/>
          <w:sz w:val="24"/>
          <w:szCs w:val="24"/>
        </w:rPr>
        <w:t xml:space="preserve">e la familia </w:t>
      </w:r>
      <w:r w:rsidR="004159C6" w:rsidRPr="005B7722">
        <w:rPr>
          <w:rFonts w:ascii="Times New Roman" w:hAnsi="Times New Roman"/>
          <w:sz w:val="24"/>
          <w:szCs w:val="24"/>
        </w:rPr>
        <w:t xml:space="preserve">se </w:t>
      </w:r>
      <w:r w:rsidR="00C724E0" w:rsidRPr="005B7722">
        <w:rPr>
          <w:rFonts w:ascii="Times New Roman" w:hAnsi="Times New Roman"/>
          <w:sz w:val="24"/>
          <w:szCs w:val="24"/>
        </w:rPr>
        <w:t xml:space="preserve">ha </w:t>
      </w:r>
      <w:r w:rsidR="00353200" w:rsidRPr="005B7722">
        <w:rPr>
          <w:rFonts w:ascii="Times New Roman" w:hAnsi="Times New Roman"/>
          <w:sz w:val="24"/>
          <w:szCs w:val="24"/>
        </w:rPr>
        <w:t>ido</w:t>
      </w:r>
      <w:r w:rsidR="0009064C" w:rsidRPr="005B7722">
        <w:rPr>
          <w:rFonts w:ascii="Times New Roman" w:hAnsi="Times New Roman"/>
          <w:sz w:val="24"/>
          <w:szCs w:val="24"/>
        </w:rPr>
        <w:t xml:space="preserve"> </w:t>
      </w:r>
      <w:r w:rsidR="00C724E0" w:rsidRPr="005B7722">
        <w:rPr>
          <w:rFonts w:ascii="Times New Roman" w:hAnsi="Times New Roman"/>
          <w:sz w:val="24"/>
          <w:szCs w:val="24"/>
        </w:rPr>
        <w:t>transform</w:t>
      </w:r>
      <w:r w:rsidR="004159C6" w:rsidRPr="005B7722">
        <w:rPr>
          <w:rFonts w:ascii="Times New Roman" w:hAnsi="Times New Roman"/>
          <w:sz w:val="24"/>
          <w:szCs w:val="24"/>
        </w:rPr>
        <w:t>ando</w:t>
      </w:r>
      <w:r w:rsidR="00C724E0" w:rsidRPr="005B7722">
        <w:rPr>
          <w:rFonts w:ascii="Times New Roman" w:hAnsi="Times New Roman"/>
          <w:sz w:val="24"/>
          <w:szCs w:val="24"/>
        </w:rPr>
        <w:t xml:space="preserve"> a </w:t>
      </w:r>
      <w:r w:rsidR="0009064C" w:rsidRPr="005B7722">
        <w:rPr>
          <w:rFonts w:ascii="Times New Roman" w:hAnsi="Times New Roman"/>
          <w:sz w:val="24"/>
          <w:szCs w:val="24"/>
        </w:rPr>
        <w:t xml:space="preserve">lo largo </w:t>
      </w:r>
      <w:r w:rsidR="00C724E0" w:rsidRPr="005B7722">
        <w:rPr>
          <w:rFonts w:ascii="Times New Roman" w:hAnsi="Times New Roman"/>
          <w:sz w:val="24"/>
          <w:szCs w:val="24"/>
        </w:rPr>
        <w:t>del tiempo</w:t>
      </w:r>
      <w:r w:rsidR="0009064C" w:rsidRPr="005B7722">
        <w:rPr>
          <w:rFonts w:ascii="Times New Roman" w:hAnsi="Times New Roman"/>
          <w:sz w:val="24"/>
          <w:szCs w:val="24"/>
        </w:rPr>
        <w:t xml:space="preserve"> y, </w:t>
      </w:r>
      <w:r w:rsidR="00C724E0" w:rsidRPr="005B7722">
        <w:rPr>
          <w:rFonts w:ascii="Times New Roman" w:hAnsi="Times New Roman"/>
          <w:sz w:val="24"/>
          <w:szCs w:val="24"/>
        </w:rPr>
        <w:t>e</w:t>
      </w:r>
      <w:r w:rsidRPr="005B7722">
        <w:rPr>
          <w:rFonts w:ascii="Times New Roman" w:hAnsi="Times New Roman"/>
          <w:sz w:val="24"/>
          <w:szCs w:val="24"/>
        </w:rPr>
        <w:t>n consecuencia</w:t>
      </w:r>
      <w:r w:rsidR="00C724E0" w:rsidRPr="005B7722">
        <w:rPr>
          <w:rFonts w:ascii="Times New Roman" w:hAnsi="Times New Roman"/>
          <w:sz w:val="24"/>
          <w:szCs w:val="24"/>
        </w:rPr>
        <w:t>,</w:t>
      </w:r>
      <w:r w:rsidRPr="005B7722">
        <w:rPr>
          <w:rFonts w:ascii="Times New Roman" w:hAnsi="Times New Roman"/>
          <w:sz w:val="24"/>
          <w:szCs w:val="24"/>
        </w:rPr>
        <w:t xml:space="preserve"> </w:t>
      </w:r>
      <w:r w:rsidR="0009064C" w:rsidRPr="005B7722">
        <w:rPr>
          <w:rFonts w:ascii="Times New Roman" w:hAnsi="Times New Roman"/>
          <w:sz w:val="24"/>
          <w:szCs w:val="24"/>
        </w:rPr>
        <w:t xml:space="preserve">también </w:t>
      </w:r>
      <w:r w:rsidRPr="005B7722">
        <w:rPr>
          <w:rFonts w:ascii="Times New Roman" w:hAnsi="Times New Roman"/>
          <w:sz w:val="24"/>
          <w:szCs w:val="24"/>
        </w:rPr>
        <w:t>su estructura</w:t>
      </w:r>
      <w:r w:rsidR="004159C6" w:rsidRPr="005B7722">
        <w:rPr>
          <w:rFonts w:ascii="Times New Roman" w:hAnsi="Times New Roman"/>
          <w:sz w:val="24"/>
          <w:szCs w:val="24"/>
        </w:rPr>
        <w:t xml:space="preserve">; sin embargo, </w:t>
      </w:r>
      <w:r w:rsidRPr="005B7722">
        <w:rPr>
          <w:rFonts w:ascii="Times New Roman" w:hAnsi="Times New Roman"/>
          <w:sz w:val="24"/>
          <w:szCs w:val="24"/>
        </w:rPr>
        <w:t>sigue siendo la base primordial de toda organización.</w:t>
      </w:r>
      <w:r w:rsidR="00034B61" w:rsidRPr="005B7722">
        <w:rPr>
          <w:rFonts w:ascii="Times New Roman" w:hAnsi="Times New Roman"/>
          <w:sz w:val="24"/>
          <w:szCs w:val="24"/>
        </w:rPr>
        <w:t xml:space="preserve"> </w:t>
      </w:r>
      <w:r w:rsidRPr="005B7722">
        <w:rPr>
          <w:rFonts w:ascii="Times New Roman" w:hAnsi="Times New Roman"/>
          <w:sz w:val="24"/>
          <w:szCs w:val="24"/>
        </w:rPr>
        <w:t xml:space="preserve">Keith y Whitaker (1991) indican que la mayoría de los patrones establecidos en la familia son transmitidos de una generación a otra </w:t>
      </w:r>
      <w:r w:rsidR="002960A8" w:rsidRPr="005B7722">
        <w:rPr>
          <w:rFonts w:ascii="Times New Roman" w:hAnsi="Times New Roman"/>
          <w:sz w:val="24"/>
          <w:szCs w:val="24"/>
        </w:rPr>
        <w:t xml:space="preserve">de manera inconsciente </w:t>
      </w:r>
      <w:r w:rsidR="00C724E0" w:rsidRPr="005B7722">
        <w:rPr>
          <w:rFonts w:ascii="Times New Roman" w:hAnsi="Times New Roman"/>
          <w:sz w:val="24"/>
          <w:szCs w:val="24"/>
        </w:rPr>
        <w:t>por medio</w:t>
      </w:r>
      <w:r w:rsidRPr="005B7722">
        <w:rPr>
          <w:rFonts w:ascii="Times New Roman" w:hAnsi="Times New Roman"/>
          <w:sz w:val="24"/>
          <w:szCs w:val="24"/>
        </w:rPr>
        <w:t xml:space="preserve"> de pautas de interacción y de los roles. Por lo </w:t>
      </w:r>
      <w:r w:rsidR="004159C6" w:rsidRPr="005B7722">
        <w:rPr>
          <w:rFonts w:ascii="Times New Roman" w:hAnsi="Times New Roman"/>
          <w:sz w:val="24"/>
          <w:szCs w:val="24"/>
        </w:rPr>
        <w:t xml:space="preserve">tanto, </w:t>
      </w:r>
      <w:r w:rsidRPr="005B7722">
        <w:rPr>
          <w:rFonts w:ascii="Times New Roman" w:hAnsi="Times New Roman"/>
          <w:sz w:val="24"/>
          <w:szCs w:val="24"/>
        </w:rPr>
        <w:t>cuando apare</w:t>
      </w:r>
      <w:r w:rsidR="004159C6" w:rsidRPr="005B7722">
        <w:rPr>
          <w:rFonts w:ascii="Times New Roman" w:hAnsi="Times New Roman"/>
          <w:sz w:val="24"/>
          <w:szCs w:val="24"/>
        </w:rPr>
        <w:t>ce</w:t>
      </w:r>
      <w:r w:rsidRPr="005B7722">
        <w:rPr>
          <w:rFonts w:ascii="Times New Roman" w:hAnsi="Times New Roman"/>
          <w:sz w:val="24"/>
          <w:szCs w:val="24"/>
        </w:rPr>
        <w:t xml:space="preserve"> algún conflicto o cambio en </w:t>
      </w:r>
      <w:r w:rsidR="002960A8" w:rsidRPr="005B7722">
        <w:rPr>
          <w:rFonts w:ascii="Times New Roman" w:hAnsi="Times New Roman"/>
          <w:sz w:val="24"/>
          <w:szCs w:val="24"/>
        </w:rPr>
        <w:t>su</w:t>
      </w:r>
      <w:r w:rsidRPr="005B7722">
        <w:rPr>
          <w:rFonts w:ascii="Times New Roman" w:hAnsi="Times New Roman"/>
          <w:sz w:val="24"/>
          <w:szCs w:val="24"/>
        </w:rPr>
        <w:t xml:space="preserve"> estructura </w:t>
      </w:r>
      <w:r w:rsidR="002960A8" w:rsidRPr="005B7722">
        <w:rPr>
          <w:rFonts w:ascii="Times New Roman" w:hAnsi="Times New Roman"/>
          <w:sz w:val="24"/>
          <w:szCs w:val="24"/>
        </w:rPr>
        <w:t xml:space="preserve">se desestabiliza, lo cual </w:t>
      </w:r>
      <w:r w:rsidRPr="005B7722">
        <w:rPr>
          <w:rFonts w:ascii="Times New Roman" w:hAnsi="Times New Roman"/>
          <w:sz w:val="24"/>
          <w:szCs w:val="24"/>
        </w:rPr>
        <w:t>mar</w:t>
      </w:r>
      <w:r w:rsidR="004159C6" w:rsidRPr="005B7722">
        <w:rPr>
          <w:rFonts w:ascii="Times New Roman" w:hAnsi="Times New Roman"/>
          <w:sz w:val="24"/>
          <w:szCs w:val="24"/>
        </w:rPr>
        <w:t>ca</w:t>
      </w:r>
      <w:r w:rsidRPr="005B7722">
        <w:rPr>
          <w:rFonts w:ascii="Times New Roman" w:hAnsi="Times New Roman"/>
          <w:sz w:val="24"/>
          <w:szCs w:val="24"/>
        </w:rPr>
        <w:t xml:space="preserve"> el momento de cambiar de estrategias para continuar dentro del marco funcional</w:t>
      </w:r>
      <w:r w:rsidR="00034B61" w:rsidRPr="005B7722">
        <w:rPr>
          <w:rFonts w:ascii="Times New Roman" w:hAnsi="Times New Roman"/>
          <w:sz w:val="24"/>
          <w:szCs w:val="24"/>
        </w:rPr>
        <w:t xml:space="preserve"> </w:t>
      </w:r>
      <w:r w:rsidRPr="005B7722">
        <w:rPr>
          <w:rFonts w:ascii="Times New Roman" w:hAnsi="Times New Roman"/>
          <w:sz w:val="24"/>
          <w:szCs w:val="24"/>
        </w:rPr>
        <w:t>o disfuncional del funcionamiento familiar.</w:t>
      </w:r>
    </w:p>
    <w:p w:rsidR="002342C7" w:rsidRPr="005B7722" w:rsidRDefault="002342C7" w:rsidP="005B7722">
      <w:pPr>
        <w:spacing w:line="360" w:lineRule="auto"/>
        <w:jc w:val="both"/>
        <w:rPr>
          <w:rFonts w:ascii="Times New Roman" w:hAnsi="Times New Roman"/>
          <w:sz w:val="24"/>
          <w:szCs w:val="24"/>
        </w:rPr>
      </w:pPr>
      <w:r w:rsidRPr="005B7722">
        <w:rPr>
          <w:rFonts w:ascii="Times New Roman" w:hAnsi="Times New Roman"/>
          <w:sz w:val="24"/>
          <w:szCs w:val="24"/>
        </w:rPr>
        <w:lastRenderedPageBreak/>
        <w:t>El funcionamiento familiar es una dinámica relacional sistémica que se establece entre los miembros de la familia</w:t>
      </w:r>
      <w:r w:rsidR="002960A8" w:rsidRPr="005B7722">
        <w:rPr>
          <w:rFonts w:ascii="Times New Roman" w:hAnsi="Times New Roman"/>
          <w:sz w:val="24"/>
          <w:szCs w:val="24"/>
        </w:rPr>
        <w:t xml:space="preserve"> para</w:t>
      </w:r>
      <w:r w:rsidRPr="005B7722">
        <w:rPr>
          <w:rFonts w:ascii="Times New Roman" w:hAnsi="Times New Roman"/>
          <w:sz w:val="24"/>
          <w:szCs w:val="24"/>
        </w:rPr>
        <w:t xml:space="preserve"> que esta funcione positivamente</w:t>
      </w:r>
      <w:r w:rsidR="00034B61" w:rsidRPr="005B7722">
        <w:rPr>
          <w:rFonts w:ascii="Times New Roman" w:hAnsi="Times New Roman"/>
          <w:sz w:val="24"/>
          <w:szCs w:val="24"/>
        </w:rPr>
        <w:t xml:space="preserve"> </w:t>
      </w:r>
      <w:r w:rsidRPr="005B7722">
        <w:rPr>
          <w:rFonts w:ascii="Times New Roman" w:hAnsi="Times New Roman"/>
          <w:sz w:val="24"/>
          <w:szCs w:val="24"/>
        </w:rPr>
        <w:t>y permita la expresión y desarrollo d</w:t>
      </w:r>
      <w:r w:rsidR="00A912F8" w:rsidRPr="005B7722">
        <w:rPr>
          <w:rFonts w:ascii="Times New Roman" w:hAnsi="Times New Roman"/>
          <w:sz w:val="24"/>
          <w:szCs w:val="24"/>
        </w:rPr>
        <w:t>e la individualidad (Olson, 2008</w:t>
      </w:r>
      <w:r w:rsidRPr="005B7722">
        <w:rPr>
          <w:rFonts w:ascii="Times New Roman" w:hAnsi="Times New Roman"/>
          <w:sz w:val="24"/>
          <w:szCs w:val="24"/>
        </w:rPr>
        <w:t>). Dentro de</w:t>
      </w:r>
      <w:r w:rsidR="002960A8" w:rsidRPr="005B7722">
        <w:rPr>
          <w:rFonts w:ascii="Times New Roman" w:hAnsi="Times New Roman"/>
          <w:sz w:val="24"/>
          <w:szCs w:val="24"/>
        </w:rPr>
        <w:t>l funcionamiento familiar están</w:t>
      </w:r>
      <w:r w:rsidRPr="005B7722">
        <w:rPr>
          <w:rFonts w:ascii="Times New Roman" w:hAnsi="Times New Roman"/>
          <w:sz w:val="24"/>
          <w:szCs w:val="24"/>
        </w:rPr>
        <w:t xml:space="preserve"> algunas de las funciones que ejercen</w:t>
      </w:r>
      <w:r w:rsidR="00034B61" w:rsidRPr="005B7722">
        <w:rPr>
          <w:rFonts w:ascii="Times New Roman" w:hAnsi="Times New Roman"/>
          <w:sz w:val="24"/>
          <w:szCs w:val="24"/>
        </w:rPr>
        <w:t xml:space="preserve"> </w:t>
      </w:r>
      <w:r w:rsidRPr="005B7722">
        <w:rPr>
          <w:rFonts w:ascii="Times New Roman" w:hAnsi="Times New Roman"/>
          <w:sz w:val="24"/>
          <w:szCs w:val="24"/>
        </w:rPr>
        <w:t>los miembros de la familia</w:t>
      </w:r>
      <w:r w:rsidR="003F1B6F" w:rsidRPr="005B7722">
        <w:rPr>
          <w:rFonts w:ascii="Times New Roman" w:hAnsi="Times New Roman"/>
          <w:sz w:val="24"/>
          <w:szCs w:val="24"/>
        </w:rPr>
        <w:t>,</w:t>
      </w:r>
      <w:r w:rsidRPr="005B7722">
        <w:rPr>
          <w:rFonts w:ascii="Times New Roman" w:hAnsi="Times New Roman"/>
          <w:sz w:val="24"/>
          <w:szCs w:val="24"/>
        </w:rPr>
        <w:t xml:space="preserve"> </w:t>
      </w:r>
      <w:r w:rsidR="002960A8" w:rsidRPr="005B7722">
        <w:rPr>
          <w:rFonts w:ascii="Times New Roman" w:hAnsi="Times New Roman"/>
          <w:sz w:val="24"/>
          <w:szCs w:val="24"/>
        </w:rPr>
        <w:t xml:space="preserve">tales </w:t>
      </w:r>
      <w:r w:rsidRPr="005B7722">
        <w:rPr>
          <w:rFonts w:ascii="Times New Roman" w:hAnsi="Times New Roman"/>
          <w:sz w:val="24"/>
          <w:szCs w:val="24"/>
        </w:rPr>
        <w:t>como autoridad, supervisión, control, afecto, conducta disruptiva, afecto negativo, comunicación, apoyo y recursos (Espejel, 2008).</w:t>
      </w:r>
      <w:r w:rsidR="00034B61" w:rsidRPr="005B7722">
        <w:rPr>
          <w:rFonts w:ascii="Times New Roman" w:hAnsi="Times New Roman"/>
          <w:sz w:val="24"/>
          <w:szCs w:val="24"/>
        </w:rPr>
        <w:t xml:space="preserve"> </w:t>
      </w:r>
      <w:r w:rsidRPr="005B7722">
        <w:rPr>
          <w:rFonts w:ascii="Times New Roman" w:hAnsi="Times New Roman"/>
          <w:sz w:val="24"/>
          <w:szCs w:val="24"/>
        </w:rPr>
        <w:t>Dichas funciones se encuentran</w:t>
      </w:r>
      <w:r w:rsidR="00034B61" w:rsidRPr="005B7722">
        <w:rPr>
          <w:rFonts w:ascii="Times New Roman" w:hAnsi="Times New Roman"/>
          <w:sz w:val="24"/>
          <w:szCs w:val="24"/>
        </w:rPr>
        <w:t xml:space="preserve"> </w:t>
      </w:r>
      <w:r w:rsidRPr="005B7722">
        <w:rPr>
          <w:rFonts w:ascii="Times New Roman" w:hAnsi="Times New Roman"/>
          <w:sz w:val="24"/>
          <w:szCs w:val="24"/>
        </w:rPr>
        <w:t xml:space="preserve">en las pautas de interacción que se transmiten de generación en generación. </w:t>
      </w:r>
    </w:p>
    <w:p w:rsidR="00A53313" w:rsidRPr="005B7722" w:rsidRDefault="00A53313" w:rsidP="005B7722">
      <w:pPr>
        <w:spacing w:line="360" w:lineRule="auto"/>
        <w:jc w:val="both"/>
        <w:rPr>
          <w:rFonts w:ascii="Times New Roman" w:hAnsi="Times New Roman"/>
          <w:sz w:val="24"/>
          <w:szCs w:val="24"/>
        </w:rPr>
      </w:pPr>
      <w:r w:rsidRPr="005B7722">
        <w:rPr>
          <w:rFonts w:ascii="Times New Roman" w:eastAsia="Times New Roman" w:hAnsi="Times New Roman"/>
          <w:sz w:val="24"/>
          <w:szCs w:val="24"/>
          <w:lang w:eastAsia="es-ES"/>
        </w:rPr>
        <w:t>E</w:t>
      </w:r>
      <w:r w:rsidRPr="005B7722">
        <w:rPr>
          <w:rFonts w:ascii="Times New Roman" w:hAnsi="Times New Roman"/>
          <w:sz w:val="24"/>
          <w:szCs w:val="24"/>
        </w:rPr>
        <w:t>n una investigación</w:t>
      </w:r>
      <w:r w:rsidR="004D1162" w:rsidRPr="005B7722">
        <w:rPr>
          <w:rFonts w:ascii="Times New Roman" w:hAnsi="Times New Roman"/>
          <w:sz w:val="24"/>
          <w:szCs w:val="24"/>
        </w:rPr>
        <w:t xml:space="preserve"> </w:t>
      </w:r>
      <w:r w:rsidR="002960A8" w:rsidRPr="005B7722">
        <w:rPr>
          <w:rFonts w:ascii="Times New Roman" w:hAnsi="Times New Roman"/>
          <w:sz w:val="24"/>
          <w:szCs w:val="24"/>
        </w:rPr>
        <w:t xml:space="preserve">realizada </w:t>
      </w:r>
      <w:r w:rsidR="004D1162" w:rsidRPr="005B7722">
        <w:rPr>
          <w:rFonts w:ascii="Times New Roman" w:hAnsi="Times New Roman"/>
          <w:sz w:val="24"/>
          <w:szCs w:val="24"/>
        </w:rPr>
        <w:t>por López Sánchez (2014),</w:t>
      </w:r>
      <w:r w:rsidRPr="005B7722">
        <w:rPr>
          <w:rFonts w:ascii="Times New Roman" w:hAnsi="Times New Roman"/>
          <w:sz w:val="24"/>
          <w:szCs w:val="24"/>
        </w:rPr>
        <w:t xml:space="preserve"> sobre “Funcionamiento familiar, diferenciación familiar e ideación suicida en estudiantes universitarios de nuevo ingreso de la licenciatura en Educación Especial</w:t>
      </w:r>
      <w:r w:rsidR="00034B61" w:rsidRPr="005B7722">
        <w:rPr>
          <w:rFonts w:ascii="Times New Roman" w:hAnsi="Times New Roman"/>
          <w:sz w:val="24"/>
          <w:szCs w:val="24"/>
        </w:rPr>
        <w:t xml:space="preserve"> </w:t>
      </w:r>
      <w:r w:rsidRPr="005B7722">
        <w:rPr>
          <w:rFonts w:ascii="Times New Roman" w:hAnsi="Times New Roman"/>
          <w:sz w:val="24"/>
          <w:szCs w:val="24"/>
        </w:rPr>
        <w:t>de la Facultad de Ciencias para el Desarrollo Humano de la Universida</w:t>
      </w:r>
      <w:r w:rsidR="00C36916" w:rsidRPr="005B7722">
        <w:rPr>
          <w:rFonts w:ascii="Times New Roman" w:hAnsi="Times New Roman"/>
          <w:sz w:val="24"/>
          <w:szCs w:val="24"/>
        </w:rPr>
        <w:t>d Autónoma de Tlaxcala”</w:t>
      </w:r>
      <w:r w:rsidR="00E4574F" w:rsidRPr="005B7722">
        <w:rPr>
          <w:rFonts w:ascii="Times New Roman" w:hAnsi="Times New Roman"/>
          <w:sz w:val="24"/>
          <w:szCs w:val="24"/>
        </w:rPr>
        <w:t>, l</w:t>
      </w:r>
      <w:r w:rsidRPr="005B7722">
        <w:rPr>
          <w:rFonts w:ascii="Times New Roman" w:hAnsi="Times New Roman"/>
          <w:sz w:val="24"/>
          <w:szCs w:val="24"/>
        </w:rPr>
        <w:t>os resultados mostraron que no hay relación entre ideación suicida y funcionamiento familiar; tampoco entre ideación suicida y diferenciación familiar, pero sí se presentó relación entre funcionamiento familiar y diferenciación familiar.</w:t>
      </w:r>
    </w:p>
    <w:p w:rsidR="00A4244E" w:rsidRPr="005B7722" w:rsidRDefault="00A4244E" w:rsidP="005B7722">
      <w:pPr>
        <w:spacing w:line="360" w:lineRule="auto"/>
        <w:jc w:val="both"/>
        <w:rPr>
          <w:rFonts w:ascii="Times New Roman" w:hAnsi="Times New Roman"/>
          <w:sz w:val="24"/>
          <w:szCs w:val="24"/>
          <w:shd w:val="clear" w:color="auto" w:fill="FFFFFF"/>
        </w:rPr>
      </w:pPr>
      <w:r w:rsidRPr="005B7722">
        <w:rPr>
          <w:rFonts w:ascii="Times New Roman" w:hAnsi="Times New Roman"/>
          <w:sz w:val="24"/>
          <w:szCs w:val="24"/>
        </w:rPr>
        <w:t xml:space="preserve">Ahora bien, </w:t>
      </w:r>
      <w:r w:rsidR="00E4574F" w:rsidRPr="005B7722">
        <w:rPr>
          <w:rFonts w:ascii="Times New Roman" w:hAnsi="Times New Roman"/>
          <w:sz w:val="24"/>
          <w:szCs w:val="24"/>
        </w:rPr>
        <w:t xml:space="preserve">en </w:t>
      </w:r>
      <w:r w:rsidRPr="005B7722">
        <w:rPr>
          <w:rFonts w:ascii="Times New Roman" w:hAnsi="Times New Roman"/>
          <w:sz w:val="24"/>
          <w:szCs w:val="24"/>
        </w:rPr>
        <w:t xml:space="preserve">la investigación </w:t>
      </w:r>
      <w:r w:rsidR="002960A8" w:rsidRPr="005B7722">
        <w:rPr>
          <w:rFonts w:ascii="Times New Roman" w:hAnsi="Times New Roman"/>
          <w:sz w:val="24"/>
          <w:szCs w:val="24"/>
        </w:rPr>
        <w:t xml:space="preserve">realizada </w:t>
      </w:r>
      <w:r w:rsidRPr="005B7722">
        <w:rPr>
          <w:rFonts w:ascii="Times New Roman" w:hAnsi="Times New Roman"/>
          <w:sz w:val="24"/>
          <w:szCs w:val="24"/>
        </w:rPr>
        <w:t>por</w:t>
      </w:r>
      <w:r w:rsidR="00034B61" w:rsidRPr="005B7722">
        <w:rPr>
          <w:rFonts w:ascii="Times New Roman" w:hAnsi="Times New Roman"/>
          <w:sz w:val="24"/>
          <w:szCs w:val="24"/>
        </w:rPr>
        <w:t xml:space="preserve"> </w:t>
      </w:r>
      <w:r w:rsidR="004D1162" w:rsidRPr="005B7722">
        <w:rPr>
          <w:rFonts w:ascii="Times New Roman" w:hAnsi="Times New Roman"/>
          <w:sz w:val="24"/>
          <w:szCs w:val="24"/>
        </w:rPr>
        <w:t>Cabrera-</w:t>
      </w:r>
      <w:r w:rsidR="00E4574F" w:rsidRPr="005B7722">
        <w:rPr>
          <w:rFonts w:ascii="Times New Roman" w:hAnsi="Times New Roman"/>
          <w:sz w:val="24"/>
          <w:szCs w:val="24"/>
        </w:rPr>
        <w:t>Díaz de A</w:t>
      </w:r>
      <w:r w:rsidR="004D1162" w:rsidRPr="005B7722">
        <w:rPr>
          <w:rFonts w:ascii="Times New Roman" w:hAnsi="Times New Roman"/>
          <w:sz w:val="24"/>
          <w:szCs w:val="24"/>
        </w:rPr>
        <w:t>rce y Rodríguez-Gómez</w:t>
      </w:r>
      <w:r w:rsidRPr="005B7722">
        <w:rPr>
          <w:rFonts w:ascii="Times New Roman" w:hAnsi="Times New Roman"/>
          <w:sz w:val="24"/>
          <w:szCs w:val="24"/>
        </w:rPr>
        <w:t xml:space="preserve"> (2013)</w:t>
      </w:r>
      <w:r w:rsidR="004D1162" w:rsidRPr="005B7722">
        <w:rPr>
          <w:rFonts w:ascii="Times New Roman" w:hAnsi="Times New Roman"/>
          <w:sz w:val="24"/>
          <w:szCs w:val="24"/>
        </w:rPr>
        <w:t>,</w:t>
      </w:r>
      <w:r w:rsidRPr="005B7722">
        <w:rPr>
          <w:rFonts w:ascii="Times New Roman" w:hAnsi="Times New Roman"/>
          <w:sz w:val="24"/>
          <w:szCs w:val="24"/>
        </w:rPr>
        <w:t xml:space="preserve"> sobre “</w:t>
      </w:r>
      <w:r w:rsidRPr="005B7722">
        <w:rPr>
          <w:rFonts w:ascii="Times New Roman" w:hAnsi="Times New Roman"/>
          <w:bCs/>
          <w:sz w:val="24"/>
          <w:szCs w:val="24"/>
          <w:shd w:val="clear" w:color="auto" w:fill="FFFFFF"/>
        </w:rPr>
        <w:t xml:space="preserve">Percepción del funcionamiento familiar de estudiantes de Logo </w:t>
      </w:r>
      <w:r w:rsidR="003F1B6F" w:rsidRPr="005B7722">
        <w:rPr>
          <w:rFonts w:ascii="Times New Roman" w:hAnsi="Times New Roman"/>
          <w:bCs/>
          <w:sz w:val="24"/>
          <w:szCs w:val="24"/>
          <w:shd w:val="clear" w:color="auto" w:fill="FFFFFF"/>
        </w:rPr>
        <w:t>F</w:t>
      </w:r>
      <w:r w:rsidRPr="005B7722">
        <w:rPr>
          <w:rFonts w:ascii="Times New Roman" w:hAnsi="Times New Roman"/>
          <w:bCs/>
          <w:sz w:val="24"/>
          <w:szCs w:val="24"/>
          <w:shd w:val="clear" w:color="auto" w:fill="FFFFFF"/>
        </w:rPr>
        <w:t>onoaudiología</w:t>
      </w:r>
      <w:r w:rsidR="00E4574F" w:rsidRPr="005B7722">
        <w:rPr>
          <w:rFonts w:ascii="Times New Roman" w:hAnsi="Times New Roman"/>
          <w:sz w:val="24"/>
          <w:szCs w:val="24"/>
        </w:rPr>
        <w:t>”,</w:t>
      </w:r>
      <w:r w:rsidRPr="005B7722">
        <w:rPr>
          <w:rFonts w:ascii="Times New Roman" w:hAnsi="Times New Roman"/>
          <w:sz w:val="24"/>
          <w:szCs w:val="24"/>
        </w:rPr>
        <w:t xml:space="preserve"> </w:t>
      </w:r>
      <w:r w:rsidR="00E4574F" w:rsidRPr="005B7722">
        <w:rPr>
          <w:rFonts w:ascii="Times New Roman" w:hAnsi="Times New Roman"/>
          <w:sz w:val="24"/>
          <w:szCs w:val="24"/>
          <w:shd w:val="clear" w:color="auto" w:fill="FFFFFF"/>
        </w:rPr>
        <w:t>s</w:t>
      </w:r>
      <w:r w:rsidRPr="005B7722">
        <w:rPr>
          <w:rFonts w:ascii="Times New Roman" w:hAnsi="Times New Roman"/>
          <w:sz w:val="24"/>
          <w:szCs w:val="24"/>
          <w:shd w:val="clear" w:color="auto" w:fill="FFFFFF"/>
        </w:rPr>
        <w:t>e concluyó que más de la mitad de la muestra de estudiantes universitarios percibe el funcionamiento familiar en sus hogares como moderadamente funcional.</w:t>
      </w:r>
    </w:p>
    <w:p w:rsidR="00A53313" w:rsidRPr="005B7722" w:rsidRDefault="004D1162" w:rsidP="005B7722">
      <w:pPr>
        <w:spacing w:line="360" w:lineRule="auto"/>
        <w:jc w:val="both"/>
        <w:rPr>
          <w:rFonts w:ascii="Times New Roman" w:hAnsi="Times New Roman"/>
          <w:sz w:val="24"/>
          <w:szCs w:val="24"/>
        </w:rPr>
      </w:pPr>
      <w:r w:rsidRPr="005B7722">
        <w:rPr>
          <w:rFonts w:ascii="Times New Roman" w:eastAsia="Times New Roman" w:hAnsi="Times New Roman"/>
          <w:sz w:val="24"/>
          <w:szCs w:val="24"/>
          <w:lang w:eastAsia="es-ES"/>
        </w:rPr>
        <w:t>En otra investigación hecha por Guadarrama-Guadarrama</w:t>
      </w:r>
      <w:r w:rsidR="00A53313" w:rsidRPr="005B7722">
        <w:rPr>
          <w:rFonts w:ascii="Times New Roman" w:eastAsia="Times New Roman" w:hAnsi="Times New Roman"/>
          <w:sz w:val="24"/>
          <w:szCs w:val="24"/>
          <w:lang w:eastAsia="es-ES"/>
        </w:rPr>
        <w:t xml:space="preserve"> et al. (2011)</w:t>
      </w:r>
      <w:r w:rsidRPr="005B7722">
        <w:rPr>
          <w:rFonts w:ascii="Times New Roman" w:eastAsia="Times New Roman" w:hAnsi="Times New Roman"/>
          <w:sz w:val="24"/>
          <w:szCs w:val="24"/>
          <w:lang w:eastAsia="es-ES"/>
        </w:rPr>
        <w:t>,</w:t>
      </w:r>
      <w:r w:rsidR="00A53313" w:rsidRPr="005B7722">
        <w:rPr>
          <w:rFonts w:ascii="Times New Roman" w:hAnsi="Times New Roman"/>
          <w:sz w:val="24"/>
          <w:szCs w:val="24"/>
        </w:rPr>
        <w:t xml:space="preserve"> sobre “</w:t>
      </w:r>
      <w:r w:rsidR="00A53313" w:rsidRPr="005B7722">
        <w:rPr>
          <w:rFonts w:ascii="Times New Roman" w:eastAsia="Times New Roman" w:hAnsi="Times New Roman"/>
          <w:sz w:val="24"/>
          <w:szCs w:val="24"/>
          <w:lang w:eastAsia="es-ES"/>
        </w:rPr>
        <w:t xml:space="preserve">Funcionamiento familiar en estudiantes de nivel superior”, </w:t>
      </w:r>
      <w:r w:rsidR="00A53313" w:rsidRPr="005B7722">
        <w:rPr>
          <w:rFonts w:ascii="Times New Roman" w:hAnsi="Times New Roman"/>
          <w:sz w:val="24"/>
          <w:szCs w:val="24"/>
        </w:rPr>
        <w:t>el objetivo fue determinar el funcionamiento</w:t>
      </w:r>
      <w:r w:rsidR="00A53313" w:rsidRPr="005B7722">
        <w:rPr>
          <w:rFonts w:ascii="Times New Roman" w:eastAsia="Times New Roman" w:hAnsi="Times New Roman"/>
          <w:sz w:val="24"/>
          <w:szCs w:val="24"/>
          <w:lang w:eastAsia="es-ES"/>
        </w:rPr>
        <w:t xml:space="preserve"> </w:t>
      </w:r>
      <w:r w:rsidR="00A53313" w:rsidRPr="005B7722">
        <w:rPr>
          <w:rFonts w:ascii="Times New Roman" w:hAnsi="Times New Roman"/>
          <w:sz w:val="24"/>
          <w:szCs w:val="24"/>
        </w:rPr>
        <w:t>familiar de los estudiantes universitarios de seis diferentes</w:t>
      </w:r>
      <w:r w:rsidR="00A53313" w:rsidRPr="005B7722">
        <w:rPr>
          <w:rFonts w:ascii="Times New Roman" w:eastAsia="Times New Roman" w:hAnsi="Times New Roman"/>
          <w:sz w:val="24"/>
          <w:szCs w:val="24"/>
          <w:lang w:eastAsia="es-ES"/>
        </w:rPr>
        <w:t xml:space="preserve"> </w:t>
      </w:r>
      <w:r w:rsidR="00A4244E" w:rsidRPr="005B7722">
        <w:rPr>
          <w:rFonts w:ascii="Times New Roman" w:hAnsi="Times New Roman"/>
          <w:sz w:val="24"/>
          <w:szCs w:val="24"/>
        </w:rPr>
        <w:t>licenciaturas.</w:t>
      </w:r>
      <w:r w:rsidR="00A53313" w:rsidRPr="005B7722">
        <w:rPr>
          <w:rFonts w:ascii="Times New Roman" w:hAnsi="Times New Roman"/>
          <w:sz w:val="24"/>
          <w:szCs w:val="24"/>
        </w:rPr>
        <w:t xml:space="preserve"> </w:t>
      </w:r>
      <w:r w:rsidR="00A4244E" w:rsidRPr="005B7722">
        <w:rPr>
          <w:rFonts w:ascii="Times New Roman" w:hAnsi="Times New Roman"/>
          <w:sz w:val="24"/>
          <w:szCs w:val="24"/>
        </w:rPr>
        <w:t>Los resultados i</w:t>
      </w:r>
      <w:r w:rsidRPr="005B7722">
        <w:rPr>
          <w:rFonts w:ascii="Times New Roman" w:hAnsi="Times New Roman"/>
          <w:sz w:val="24"/>
          <w:szCs w:val="24"/>
        </w:rPr>
        <w:t>ndicaron</w:t>
      </w:r>
      <w:r w:rsidR="00A4244E" w:rsidRPr="005B7722">
        <w:rPr>
          <w:rFonts w:ascii="Times New Roman" w:hAnsi="Times New Roman"/>
          <w:sz w:val="24"/>
          <w:szCs w:val="24"/>
        </w:rPr>
        <w:t xml:space="preserve"> que los estudiantes universitarios</w:t>
      </w:r>
      <w:r w:rsidR="00A53313" w:rsidRPr="005B7722">
        <w:rPr>
          <w:rFonts w:ascii="Times New Roman" w:hAnsi="Times New Roman"/>
          <w:sz w:val="24"/>
          <w:szCs w:val="24"/>
        </w:rPr>
        <w:t xml:space="preserve"> percibe</w:t>
      </w:r>
      <w:r w:rsidR="00A4244E" w:rsidRPr="005B7722">
        <w:rPr>
          <w:rFonts w:ascii="Times New Roman" w:hAnsi="Times New Roman"/>
          <w:sz w:val="24"/>
          <w:szCs w:val="24"/>
        </w:rPr>
        <w:t>n</w:t>
      </w:r>
      <w:r w:rsidR="00A53313" w:rsidRPr="005B7722">
        <w:rPr>
          <w:rFonts w:ascii="Times New Roman" w:hAnsi="Times New Roman"/>
          <w:sz w:val="24"/>
          <w:szCs w:val="24"/>
        </w:rPr>
        <w:t xml:space="preserve"> a su familia</w:t>
      </w:r>
      <w:r w:rsidR="00A53313" w:rsidRPr="005B7722">
        <w:rPr>
          <w:rFonts w:ascii="Times New Roman" w:eastAsia="Times New Roman" w:hAnsi="Times New Roman"/>
          <w:sz w:val="24"/>
          <w:szCs w:val="24"/>
          <w:lang w:eastAsia="es-ES"/>
        </w:rPr>
        <w:t xml:space="preserve"> </w:t>
      </w:r>
      <w:r w:rsidR="003F1B6F" w:rsidRPr="005B7722">
        <w:rPr>
          <w:rFonts w:ascii="Times New Roman" w:hAnsi="Times New Roman"/>
          <w:sz w:val="24"/>
          <w:szCs w:val="24"/>
        </w:rPr>
        <w:t>como disfuncional, siendo este aspecto el</w:t>
      </w:r>
      <w:r w:rsidR="00A53313" w:rsidRPr="005B7722">
        <w:rPr>
          <w:rFonts w:ascii="Times New Roman" w:hAnsi="Times New Roman"/>
          <w:sz w:val="24"/>
          <w:szCs w:val="24"/>
        </w:rPr>
        <w:t xml:space="preserve"> que más reportan</w:t>
      </w:r>
      <w:r w:rsidR="00A53313" w:rsidRPr="005B7722">
        <w:rPr>
          <w:rFonts w:ascii="Times New Roman" w:eastAsia="Times New Roman" w:hAnsi="Times New Roman"/>
          <w:sz w:val="24"/>
          <w:szCs w:val="24"/>
          <w:lang w:eastAsia="es-ES"/>
        </w:rPr>
        <w:t xml:space="preserve"> </w:t>
      </w:r>
      <w:r w:rsidR="00A53313" w:rsidRPr="005B7722">
        <w:rPr>
          <w:rFonts w:ascii="Times New Roman" w:hAnsi="Times New Roman"/>
          <w:sz w:val="24"/>
          <w:szCs w:val="24"/>
        </w:rPr>
        <w:t>los alumnos, independientemente de la licenciatura que estudie</w:t>
      </w:r>
      <w:r w:rsidR="002960A8" w:rsidRPr="005B7722">
        <w:rPr>
          <w:rFonts w:ascii="Times New Roman" w:hAnsi="Times New Roman"/>
          <w:sz w:val="24"/>
          <w:szCs w:val="24"/>
        </w:rPr>
        <w:t>n</w:t>
      </w:r>
      <w:r w:rsidR="00A53313" w:rsidRPr="005B7722">
        <w:rPr>
          <w:rFonts w:ascii="Times New Roman" w:hAnsi="Times New Roman"/>
          <w:sz w:val="24"/>
          <w:szCs w:val="24"/>
        </w:rPr>
        <w:t xml:space="preserve">. </w:t>
      </w:r>
    </w:p>
    <w:p w:rsidR="00AA1346" w:rsidRPr="005B7722" w:rsidRDefault="00B14F85" w:rsidP="005B7722">
      <w:pPr>
        <w:spacing w:line="360" w:lineRule="auto"/>
        <w:jc w:val="both"/>
        <w:rPr>
          <w:rFonts w:ascii="Times New Roman" w:hAnsi="Times New Roman"/>
          <w:sz w:val="24"/>
          <w:szCs w:val="24"/>
        </w:rPr>
      </w:pPr>
      <w:r w:rsidRPr="005B7722">
        <w:rPr>
          <w:rFonts w:ascii="Times New Roman" w:hAnsi="Times New Roman"/>
          <w:sz w:val="24"/>
          <w:szCs w:val="24"/>
        </w:rPr>
        <w:t>Los estu</w:t>
      </w:r>
      <w:r w:rsidR="00E4574F" w:rsidRPr="005B7722">
        <w:rPr>
          <w:rFonts w:ascii="Times New Roman" w:hAnsi="Times New Roman"/>
          <w:sz w:val="24"/>
          <w:szCs w:val="24"/>
        </w:rPr>
        <w:t>diantes de nuevo ingreso de la l</w:t>
      </w:r>
      <w:r w:rsidRPr="005B7722">
        <w:rPr>
          <w:rFonts w:ascii="Times New Roman" w:hAnsi="Times New Roman"/>
          <w:sz w:val="24"/>
          <w:szCs w:val="24"/>
        </w:rPr>
        <w:t>icenciatura en Atención Integral al Adulto Mayor</w:t>
      </w:r>
      <w:r w:rsidR="00034B61" w:rsidRPr="005B7722">
        <w:rPr>
          <w:rFonts w:ascii="Times New Roman" w:hAnsi="Times New Roman"/>
          <w:sz w:val="24"/>
          <w:szCs w:val="24"/>
        </w:rPr>
        <w:t xml:space="preserve"> </w:t>
      </w:r>
      <w:r w:rsidR="00E4574F" w:rsidRPr="005B7722">
        <w:rPr>
          <w:rFonts w:ascii="Times New Roman" w:hAnsi="Times New Roman"/>
          <w:sz w:val="24"/>
          <w:szCs w:val="24"/>
        </w:rPr>
        <w:t>de la F</w:t>
      </w:r>
      <w:r w:rsidRPr="005B7722">
        <w:rPr>
          <w:rFonts w:ascii="Times New Roman" w:hAnsi="Times New Roman"/>
          <w:sz w:val="24"/>
          <w:szCs w:val="24"/>
        </w:rPr>
        <w:t>acultad de Cie</w:t>
      </w:r>
      <w:r w:rsidR="00E4574F" w:rsidRPr="005B7722">
        <w:rPr>
          <w:rFonts w:ascii="Times New Roman" w:hAnsi="Times New Roman"/>
          <w:sz w:val="24"/>
          <w:szCs w:val="24"/>
        </w:rPr>
        <w:t>ncias para el Desarrollo Humano</w:t>
      </w:r>
      <w:r w:rsidRPr="005B7722">
        <w:rPr>
          <w:rFonts w:ascii="Times New Roman" w:hAnsi="Times New Roman"/>
          <w:sz w:val="24"/>
          <w:szCs w:val="24"/>
        </w:rPr>
        <w:t xml:space="preserve"> de la Universidad Autónoma de Tlaxcala</w:t>
      </w:r>
      <w:r w:rsidR="00C724E0" w:rsidRPr="005B7722">
        <w:rPr>
          <w:rFonts w:ascii="Times New Roman" w:hAnsi="Times New Roman"/>
          <w:sz w:val="24"/>
          <w:szCs w:val="24"/>
        </w:rPr>
        <w:t>, México,</w:t>
      </w:r>
      <w:r w:rsidR="00034B61" w:rsidRPr="005B7722">
        <w:rPr>
          <w:rFonts w:ascii="Times New Roman" w:hAnsi="Times New Roman"/>
          <w:sz w:val="24"/>
          <w:szCs w:val="24"/>
        </w:rPr>
        <w:t xml:space="preserve"> </w:t>
      </w:r>
      <w:r w:rsidR="002960A8" w:rsidRPr="005B7722">
        <w:rPr>
          <w:rFonts w:ascii="Times New Roman" w:hAnsi="Times New Roman"/>
          <w:sz w:val="24"/>
          <w:szCs w:val="24"/>
        </w:rPr>
        <w:t xml:space="preserve">están en </w:t>
      </w:r>
      <w:r w:rsidRPr="005B7722">
        <w:rPr>
          <w:rFonts w:ascii="Times New Roman" w:hAnsi="Times New Roman"/>
          <w:sz w:val="24"/>
          <w:szCs w:val="24"/>
        </w:rPr>
        <w:t>la etapa de la adultez temprana</w:t>
      </w:r>
      <w:r w:rsidR="00C724E0" w:rsidRPr="005B7722">
        <w:rPr>
          <w:rFonts w:ascii="Times New Roman" w:hAnsi="Times New Roman"/>
          <w:sz w:val="24"/>
          <w:szCs w:val="24"/>
        </w:rPr>
        <w:t>.</w:t>
      </w:r>
      <w:r w:rsidR="00034B61" w:rsidRPr="005B7722">
        <w:rPr>
          <w:rFonts w:ascii="Times New Roman" w:hAnsi="Times New Roman"/>
          <w:sz w:val="24"/>
          <w:szCs w:val="24"/>
        </w:rPr>
        <w:t xml:space="preserve"> </w:t>
      </w:r>
      <w:r w:rsidR="00C724E0" w:rsidRPr="005B7722">
        <w:rPr>
          <w:rFonts w:ascii="Times New Roman" w:hAnsi="Times New Roman"/>
          <w:sz w:val="24"/>
          <w:szCs w:val="24"/>
        </w:rPr>
        <w:t>D</w:t>
      </w:r>
      <w:r w:rsidRPr="005B7722">
        <w:rPr>
          <w:rFonts w:ascii="Times New Roman" w:hAnsi="Times New Roman"/>
          <w:sz w:val="24"/>
          <w:szCs w:val="24"/>
        </w:rPr>
        <w:t>e ahí el</w:t>
      </w:r>
      <w:r w:rsidR="00034B61" w:rsidRPr="005B7722">
        <w:rPr>
          <w:rFonts w:ascii="Times New Roman" w:hAnsi="Times New Roman"/>
          <w:sz w:val="24"/>
          <w:szCs w:val="24"/>
        </w:rPr>
        <w:t xml:space="preserve"> </w:t>
      </w:r>
      <w:r w:rsidRPr="005B7722">
        <w:rPr>
          <w:rFonts w:ascii="Times New Roman" w:hAnsi="Times New Roman"/>
          <w:sz w:val="24"/>
          <w:szCs w:val="24"/>
        </w:rPr>
        <w:t>interés</w:t>
      </w:r>
      <w:r w:rsidR="00034B61" w:rsidRPr="005B7722">
        <w:rPr>
          <w:rFonts w:ascii="Times New Roman" w:hAnsi="Times New Roman"/>
          <w:sz w:val="24"/>
          <w:szCs w:val="24"/>
        </w:rPr>
        <w:t xml:space="preserve"> </w:t>
      </w:r>
      <w:r w:rsidRPr="005B7722">
        <w:rPr>
          <w:rFonts w:ascii="Times New Roman" w:hAnsi="Times New Roman"/>
          <w:sz w:val="24"/>
          <w:szCs w:val="24"/>
        </w:rPr>
        <w:t>de esta investigación sobre la percepción que tienen los estudiantes sobre el funcionamiento familiar</w:t>
      </w:r>
      <w:r w:rsidR="00034B61" w:rsidRPr="005B7722">
        <w:rPr>
          <w:rFonts w:ascii="Times New Roman" w:hAnsi="Times New Roman"/>
          <w:sz w:val="24"/>
          <w:szCs w:val="24"/>
        </w:rPr>
        <w:t xml:space="preserve"> </w:t>
      </w:r>
      <w:r w:rsidRPr="005B7722">
        <w:rPr>
          <w:rFonts w:ascii="Times New Roman" w:hAnsi="Times New Roman"/>
          <w:sz w:val="24"/>
          <w:szCs w:val="24"/>
        </w:rPr>
        <w:t>de sus familias, con la finalidad</w:t>
      </w:r>
      <w:r w:rsidR="00034B61" w:rsidRPr="005B7722">
        <w:rPr>
          <w:rFonts w:ascii="Times New Roman" w:hAnsi="Times New Roman"/>
          <w:sz w:val="24"/>
          <w:szCs w:val="24"/>
        </w:rPr>
        <w:t xml:space="preserve"> </w:t>
      </w:r>
      <w:r w:rsidR="002414EB" w:rsidRPr="005B7722">
        <w:rPr>
          <w:rFonts w:ascii="Times New Roman" w:hAnsi="Times New Roman"/>
          <w:sz w:val="24"/>
          <w:szCs w:val="24"/>
        </w:rPr>
        <w:t>de tomar las medidas</w:t>
      </w:r>
      <w:r w:rsidR="00034B61" w:rsidRPr="005B7722">
        <w:rPr>
          <w:rFonts w:ascii="Times New Roman" w:hAnsi="Times New Roman"/>
          <w:sz w:val="24"/>
          <w:szCs w:val="24"/>
        </w:rPr>
        <w:t xml:space="preserve"> </w:t>
      </w:r>
      <w:r w:rsidR="002414EB" w:rsidRPr="005B7722">
        <w:rPr>
          <w:rFonts w:ascii="Times New Roman" w:hAnsi="Times New Roman"/>
          <w:sz w:val="24"/>
          <w:szCs w:val="24"/>
        </w:rPr>
        <w:t>adecuadas</w:t>
      </w:r>
      <w:r w:rsidR="00034B61" w:rsidRPr="005B7722">
        <w:rPr>
          <w:rFonts w:ascii="Times New Roman" w:hAnsi="Times New Roman"/>
          <w:sz w:val="24"/>
          <w:szCs w:val="24"/>
        </w:rPr>
        <w:t xml:space="preserve"> </w:t>
      </w:r>
      <w:r w:rsidR="002414EB" w:rsidRPr="005B7722">
        <w:rPr>
          <w:rFonts w:ascii="Times New Roman" w:hAnsi="Times New Roman"/>
          <w:sz w:val="24"/>
          <w:szCs w:val="24"/>
        </w:rPr>
        <w:t xml:space="preserve">que permitan generar programas de intervención ante </w:t>
      </w:r>
      <w:r w:rsidR="00EA45EB" w:rsidRPr="005B7722">
        <w:rPr>
          <w:rFonts w:ascii="Times New Roman" w:hAnsi="Times New Roman"/>
          <w:sz w:val="24"/>
          <w:szCs w:val="24"/>
        </w:rPr>
        <w:t xml:space="preserve">los casos de </w:t>
      </w:r>
      <w:r w:rsidR="003F1B6F" w:rsidRPr="005B7722">
        <w:rPr>
          <w:rFonts w:ascii="Times New Roman" w:hAnsi="Times New Roman"/>
          <w:sz w:val="24"/>
          <w:szCs w:val="24"/>
        </w:rPr>
        <w:t>disfuncionalidad</w:t>
      </w:r>
      <w:r w:rsidR="00EA45EB" w:rsidRPr="005B7722">
        <w:rPr>
          <w:rFonts w:ascii="Times New Roman" w:hAnsi="Times New Roman"/>
          <w:sz w:val="24"/>
          <w:szCs w:val="24"/>
        </w:rPr>
        <w:t xml:space="preserve"> y/o funcionalidad</w:t>
      </w:r>
      <w:r w:rsidR="002414EB" w:rsidRPr="005B7722">
        <w:rPr>
          <w:rFonts w:ascii="Times New Roman" w:hAnsi="Times New Roman"/>
          <w:sz w:val="24"/>
          <w:szCs w:val="24"/>
        </w:rPr>
        <w:t>, potenciar las funciones de la familia</w:t>
      </w:r>
      <w:r w:rsidR="00034B61" w:rsidRPr="005B7722">
        <w:rPr>
          <w:rFonts w:ascii="Times New Roman" w:hAnsi="Times New Roman"/>
          <w:sz w:val="24"/>
          <w:szCs w:val="24"/>
        </w:rPr>
        <w:t xml:space="preserve"> </w:t>
      </w:r>
      <w:r w:rsidR="002414EB" w:rsidRPr="005B7722">
        <w:rPr>
          <w:rFonts w:ascii="Times New Roman" w:hAnsi="Times New Roman"/>
          <w:sz w:val="24"/>
          <w:szCs w:val="24"/>
        </w:rPr>
        <w:t xml:space="preserve">tanto para </w:t>
      </w:r>
      <w:r w:rsidR="002414EB" w:rsidRPr="005B7722">
        <w:rPr>
          <w:rFonts w:ascii="Times New Roman" w:hAnsi="Times New Roman"/>
          <w:sz w:val="24"/>
          <w:szCs w:val="24"/>
        </w:rPr>
        <w:lastRenderedPageBreak/>
        <w:t>los estudiantes como para sus familias y</w:t>
      </w:r>
      <w:r w:rsidR="00034B61" w:rsidRPr="005B7722">
        <w:rPr>
          <w:rFonts w:ascii="Times New Roman" w:hAnsi="Times New Roman"/>
          <w:sz w:val="24"/>
          <w:szCs w:val="24"/>
        </w:rPr>
        <w:t xml:space="preserve"> </w:t>
      </w:r>
      <w:r w:rsidR="002414EB" w:rsidRPr="005B7722">
        <w:rPr>
          <w:rFonts w:ascii="Times New Roman" w:hAnsi="Times New Roman"/>
          <w:sz w:val="24"/>
          <w:szCs w:val="24"/>
        </w:rPr>
        <w:t>que ambos logren superar</w:t>
      </w:r>
      <w:r w:rsidR="00034B61" w:rsidRPr="005B7722">
        <w:rPr>
          <w:rFonts w:ascii="Times New Roman" w:hAnsi="Times New Roman"/>
          <w:sz w:val="24"/>
          <w:szCs w:val="24"/>
        </w:rPr>
        <w:t xml:space="preserve"> </w:t>
      </w:r>
      <w:r w:rsidR="0013560E" w:rsidRPr="005B7722">
        <w:rPr>
          <w:rFonts w:ascii="Times New Roman" w:hAnsi="Times New Roman"/>
          <w:sz w:val="24"/>
          <w:szCs w:val="24"/>
        </w:rPr>
        <w:t>con éxito esta etapa del ciclo vital</w:t>
      </w:r>
      <w:r w:rsidR="002414EB" w:rsidRPr="005B7722">
        <w:rPr>
          <w:rFonts w:ascii="Times New Roman" w:hAnsi="Times New Roman"/>
          <w:sz w:val="24"/>
          <w:szCs w:val="24"/>
        </w:rPr>
        <w:t xml:space="preserve"> y las crisis por las</w:t>
      </w:r>
      <w:r w:rsidR="00034B61" w:rsidRPr="005B7722">
        <w:rPr>
          <w:rFonts w:ascii="Times New Roman" w:hAnsi="Times New Roman"/>
          <w:sz w:val="24"/>
          <w:szCs w:val="24"/>
        </w:rPr>
        <w:t xml:space="preserve"> </w:t>
      </w:r>
      <w:r w:rsidR="002414EB" w:rsidRPr="005B7722">
        <w:rPr>
          <w:rFonts w:ascii="Times New Roman" w:hAnsi="Times New Roman"/>
          <w:sz w:val="24"/>
          <w:szCs w:val="24"/>
        </w:rPr>
        <w:t xml:space="preserve">que </w:t>
      </w:r>
      <w:r w:rsidR="0013560E" w:rsidRPr="005B7722">
        <w:rPr>
          <w:rFonts w:ascii="Times New Roman" w:hAnsi="Times New Roman"/>
          <w:sz w:val="24"/>
          <w:szCs w:val="24"/>
        </w:rPr>
        <w:t xml:space="preserve">se </w:t>
      </w:r>
      <w:r w:rsidR="002414EB" w:rsidRPr="005B7722">
        <w:rPr>
          <w:rFonts w:ascii="Times New Roman" w:hAnsi="Times New Roman"/>
          <w:sz w:val="24"/>
          <w:szCs w:val="24"/>
        </w:rPr>
        <w:t>atraviesa de</w:t>
      </w:r>
      <w:r w:rsidR="00034B61" w:rsidRPr="005B7722">
        <w:rPr>
          <w:rFonts w:ascii="Times New Roman" w:hAnsi="Times New Roman"/>
          <w:sz w:val="24"/>
          <w:szCs w:val="24"/>
        </w:rPr>
        <w:t xml:space="preserve"> </w:t>
      </w:r>
      <w:r w:rsidR="002414EB" w:rsidRPr="005B7722">
        <w:rPr>
          <w:rFonts w:ascii="Times New Roman" w:hAnsi="Times New Roman"/>
          <w:sz w:val="24"/>
          <w:szCs w:val="24"/>
        </w:rPr>
        <w:t>forma secuencial.</w:t>
      </w:r>
      <w:r w:rsidR="00AA1346" w:rsidRPr="005B7722">
        <w:rPr>
          <w:rFonts w:ascii="Times New Roman" w:hAnsi="Times New Roman"/>
          <w:sz w:val="24"/>
          <w:szCs w:val="24"/>
        </w:rPr>
        <w:t xml:space="preserve"> </w:t>
      </w:r>
    </w:p>
    <w:p w:rsidR="00AA1346" w:rsidRPr="005B7722" w:rsidRDefault="006E4FDE" w:rsidP="005B7722">
      <w:pPr>
        <w:spacing w:line="360" w:lineRule="auto"/>
        <w:jc w:val="both"/>
        <w:rPr>
          <w:rFonts w:ascii="Times New Roman" w:hAnsi="Times New Roman"/>
          <w:b/>
          <w:sz w:val="24"/>
          <w:szCs w:val="24"/>
        </w:rPr>
      </w:pPr>
      <w:r w:rsidRPr="005B7722">
        <w:rPr>
          <w:rFonts w:ascii="Times New Roman" w:hAnsi="Times New Roman"/>
          <w:b/>
          <w:sz w:val="24"/>
          <w:szCs w:val="24"/>
        </w:rPr>
        <w:t>Planteamiento del problema</w:t>
      </w:r>
    </w:p>
    <w:p w:rsidR="00AA1346" w:rsidRPr="005B7722" w:rsidRDefault="00AA1346" w:rsidP="005B7722">
      <w:pPr>
        <w:spacing w:line="360" w:lineRule="auto"/>
        <w:jc w:val="both"/>
        <w:rPr>
          <w:rFonts w:ascii="Times New Roman" w:hAnsi="Times New Roman"/>
          <w:sz w:val="24"/>
          <w:szCs w:val="24"/>
        </w:rPr>
      </w:pPr>
      <w:r w:rsidRPr="005B7722">
        <w:rPr>
          <w:rFonts w:ascii="Times New Roman" w:hAnsi="Times New Roman"/>
          <w:sz w:val="24"/>
          <w:szCs w:val="24"/>
        </w:rPr>
        <w:t>Tal</w:t>
      </w:r>
      <w:r w:rsidR="007F4DC2" w:rsidRPr="005B7722">
        <w:rPr>
          <w:rFonts w:ascii="Times New Roman" w:hAnsi="Times New Roman"/>
          <w:sz w:val="24"/>
          <w:szCs w:val="24"/>
        </w:rPr>
        <w:t xml:space="preserve"> como menciona </w:t>
      </w:r>
      <w:proofErr w:type="spellStart"/>
      <w:r w:rsidR="007F4DC2" w:rsidRPr="005B7722">
        <w:rPr>
          <w:rFonts w:ascii="Times New Roman" w:hAnsi="Times New Roman"/>
          <w:sz w:val="24"/>
          <w:szCs w:val="24"/>
        </w:rPr>
        <w:t>Minuchin</w:t>
      </w:r>
      <w:proofErr w:type="spellEnd"/>
      <w:r w:rsidR="007F4DC2" w:rsidRPr="005B7722">
        <w:rPr>
          <w:rFonts w:ascii="Times New Roman" w:hAnsi="Times New Roman"/>
          <w:sz w:val="24"/>
          <w:szCs w:val="24"/>
        </w:rPr>
        <w:t xml:space="preserve"> (1990</w:t>
      </w:r>
      <w:r w:rsidRPr="005B7722">
        <w:rPr>
          <w:rFonts w:ascii="Times New Roman" w:hAnsi="Times New Roman"/>
          <w:sz w:val="24"/>
          <w:szCs w:val="24"/>
        </w:rPr>
        <w:t xml:space="preserve">), las funciones principales de la familia </w:t>
      </w:r>
      <w:r w:rsidR="002960A8" w:rsidRPr="005B7722">
        <w:rPr>
          <w:rFonts w:ascii="Times New Roman" w:hAnsi="Times New Roman"/>
          <w:sz w:val="24"/>
          <w:szCs w:val="24"/>
        </w:rPr>
        <w:t>tienen</w:t>
      </w:r>
      <w:r w:rsidRPr="005B7722">
        <w:rPr>
          <w:rFonts w:ascii="Times New Roman" w:hAnsi="Times New Roman"/>
          <w:sz w:val="24"/>
          <w:szCs w:val="24"/>
        </w:rPr>
        <w:t xml:space="preserve"> dos objetivos: la protección</w:t>
      </w:r>
      <w:r w:rsidR="00034B61" w:rsidRPr="005B7722">
        <w:rPr>
          <w:rFonts w:ascii="Times New Roman" w:hAnsi="Times New Roman"/>
          <w:sz w:val="24"/>
          <w:szCs w:val="24"/>
        </w:rPr>
        <w:t xml:space="preserve"> </w:t>
      </w:r>
      <w:r w:rsidRPr="005B7722">
        <w:rPr>
          <w:rFonts w:ascii="Times New Roman" w:hAnsi="Times New Roman"/>
          <w:sz w:val="24"/>
          <w:szCs w:val="24"/>
        </w:rPr>
        <w:t xml:space="preserve">y desarrollo psicosocial de los hijos </w:t>
      </w:r>
      <w:r w:rsidR="0039416A" w:rsidRPr="005B7722">
        <w:rPr>
          <w:rFonts w:ascii="Times New Roman" w:hAnsi="Times New Roman"/>
          <w:sz w:val="24"/>
          <w:szCs w:val="24"/>
        </w:rPr>
        <w:t>—</w:t>
      </w:r>
      <w:r w:rsidR="001478A4" w:rsidRPr="005B7722">
        <w:rPr>
          <w:rFonts w:ascii="Times New Roman" w:hAnsi="Times New Roman"/>
          <w:sz w:val="24"/>
          <w:szCs w:val="24"/>
        </w:rPr>
        <w:t>puesto que la familia</w:t>
      </w:r>
      <w:r w:rsidRPr="005B7722">
        <w:rPr>
          <w:rFonts w:ascii="Times New Roman" w:hAnsi="Times New Roman"/>
          <w:sz w:val="24"/>
          <w:szCs w:val="24"/>
        </w:rPr>
        <w:t xml:space="preserve"> es el centro de afecto</w:t>
      </w:r>
      <w:r w:rsidR="00034B61" w:rsidRPr="005B7722">
        <w:rPr>
          <w:rFonts w:ascii="Times New Roman" w:hAnsi="Times New Roman"/>
          <w:sz w:val="24"/>
          <w:szCs w:val="24"/>
        </w:rPr>
        <w:t xml:space="preserve"> </w:t>
      </w:r>
      <w:r w:rsidRPr="005B7722">
        <w:rPr>
          <w:rFonts w:ascii="Times New Roman" w:hAnsi="Times New Roman"/>
          <w:sz w:val="24"/>
          <w:szCs w:val="24"/>
        </w:rPr>
        <w:t>y de seguridad para el desarrollo de la personalidad</w:t>
      </w:r>
      <w:r w:rsidR="0039416A" w:rsidRPr="005B7722">
        <w:rPr>
          <w:rFonts w:ascii="Times New Roman" w:hAnsi="Times New Roman"/>
          <w:sz w:val="24"/>
          <w:szCs w:val="24"/>
        </w:rPr>
        <w:t>—</w:t>
      </w:r>
      <w:r w:rsidR="00034B61" w:rsidRPr="005B7722">
        <w:rPr>
          <w:rFonts w:ascii="Times New Roman" w:hAnsi="Times New Roman"/>
          <w:sz w:val="24"/>
          <w:szCs w:val="24"/>
        </w:rPr>
        <w:t xml:space="preserve"> </w:t>
      </w:r>
      <w:r w:rsidR="001478A4" w:rsidRPr="005B7722">
        <w:rPr>
          <w:rFonts w:ascii="Times New Roman" w:hAnsi="Times New Roman"/>
          <w:sz w:val="24"/>
          <w:szCs w:val="24"/>
        </w:rPr>
        <w:t>y</w:t>
      </w:r>
      <w:r w:rsidRPr="005B7722">
        <w:rPr>
          <w:rFonts w:ascii="Times New Roman" w:hAnsi="Times New Roman"/>
          <w:sz w:val="24"/>
          <w:szCs w:val="24"/>
        </w:rPr>
        <w:t xml:space="preserve"> la función educativa cultural, </w:t>
      </w:r>
      <w:r w:rsidR="002C40ED" w:rsidRPr="005B7722">
        <w:rPr>
          <w:rFonts w:ascii="Times New Roman" w:hAnsi="Times New Roman"/>
          <w:sz w:val="24"/>
          <w:szCs w:val="24"/>
        </w:rPr>
        <w:t xml:space="preserve">que </w:t>
      </w:r>
      <w:r w:rsidRPr="005B7722">
        <w:rPr>
          <w:rFonts w:ascii="Times New Roman" w:hAnsi="Times New Roman"/>
          <w:sz w:val="24"/>
          <w:szCs w:val="24"/>
        </w:rPr>
        <w:t>se encarga de la socialización</w:t>
      </w:r>
      <w:r w:rsidR="00034B61" w:rsidRPr="005B7722">
        <w:rPr>
          <w:rFonts w:ascii="Times New Roman" w:hAnsi="Times New Roman"/>
          <w:sz w:val="24"/>
          <w:szCs w:val="24"/>
        </w:rPr>
        <w:t xml:space="preserve"> </w:t>
      </w:r>
      <w:r w:rsidRPr="005B7722">
        <w:rPr>
          <w:rFonts w:ascii="Times New Roman" w:hAnsi="Times New Roman"/>
          <w:sz w:val="24"/>
          <w:szCs w:val="24"/>
        </w:rPr>
        <w:t>y la transmisión de la cultura de una generación a otra.</w:t>
      </w:r>
      <w:r w:rsidR="00034B61" w:rsidRPr="005B7722">
        <w:rPr>
          <w:rFonts w:ascii="Times New Roman" w:hAnsi="Times New Roman"/>
          <w:sz w:val="24"/>
          <w:szCs w:val="24"/>
        </w:rPr>
        <w:t xml:space="preserve"> </w:t>
      </w:r>
      <w:r w:rsidRPr="005B7722">
        <w:rPr>
          <w:rFonts w:ascii="Times New Roman" w:hAnsi="Times New Roman"/>
          <w:sz w:val="24"/>
          <w:szCs w:val="24"/>
        </w:rPr>
        <w:t>Por su parte</w:t>
      </w:r>
      <w:r w:rsidR="002C40ED" w:rsidRPr="005B7722">
        <w:rPr>
          <w:rFonts w:ascii="Times New Roman" w:hAnsi="Times New Roman"/>
          <w:sz w:val="24"/>
          <w:szCs w:val="24"/>
        </w:rPr>
        <w:t>,</w:t>
      </w:r>
      <w:r w:rsidRPr="005B7722">
        <w:rPr>
          <w:rFonts w:ascii="Times New Roman" w:hAnsi="Times New Roman"/>
          <w:sz w:val="24"/>
          <w:szCs w:val="24"/>
        </w:rPr>
        <w:t xml:space="preserve"> McGoldrick</w:t>
      </w:r>
      <w:r w:rsidR="002C40ED" w:rsidRPr="005B7722">
        <w:rPr>
          <w:rFonts w:ascii="Times New Roman" w:hAnsi="Times New Roman"/>
          <w:sz w:val="24"/>
          <w:szCs w:val="24"/>
        </w:rPr>
        <w:t xml:space="preserve"> y Gerson (2000)</w:t>
      </w:r>
      <w:r w:rsidRPr="005B7722">
        <w:rPr>
          <w:rFonts w:ascii="Times New Roman" w:hAnsi="Times New Roman"/>
          <w:sz w:val="24"/>
          <w:szCs w:val="24"/>
        </w:rPr>
        <w:t xml:space="preserve"> también confirman que el funcionamiento físico, social y emocional de los miembros de una familia es interdependiente </w:t>
      </w:r>
      <w:r w:rsidR="001478A4" w:rsidRPr="005B7722">
        <w:rPr>
          <w:rFonts w:ascii="Times New Roman" w:hAnsi="Times New Roman"/>
          <w:sz w:val="24"/>
          <w:szCs w:val="24"/>
        </w:rPr>
        <w:t>de</w:t>
      </w:r>
      <w:r w:rsidRPr="005B7722">
        <w:rPr>
          <w:rFonts w:ascii="Times New Roman" w:hAnsi="Times New Roman"/>
          <w:sz w:val="24"/>
          <w:szCs w:val="24"/>
        </w:rPr>
        <w:t xml:space="preserve"> los cambios</w:t>
      </w:r>
      <w:r w:rsidR="00034B61" w:rsidRPr="005B7722">
        <w:rPr>
          <w:rFonts w:ascii="Times New Roman" w:hAnsi="Times New Roman"/>
          <w:sz w:val="24"/>
          <w:szCs w:val="24"/>
        </w:rPr>
        <w:t xml:space="preserve"> </w:t>
      </w:r>
      <w:r w:rsidR="001478A4" w:rsidRPr="005B7722">
        <w:rPr>
          <w:rFonts w:ascii="Times New Roman" w:hAnsi="Times New Roman"/>
          <w:sz w:val="24"/>
          <w:szCs w:val="24"/>
        </w:rPr>
        <w:t>en el</w:t>
      </w:r>
      <w:r w:rsidRPr="005B7722">
        <w:rPr>
          <w:rFonts w:ascii="Times New Roman" w:hAnsi="Times New Roman"/>
          <w:sz w:val="24"/>
          <w:szCs w:val="24"/>
        </w:rPr>
        <w:t xml:space="preserve"> sistema. En este proceso de socialización y transmisión de la cultura</w:t>
      </w:r>
      <w:r w:rsidR="005251BC" w:rsidRPr="005B7722">
        <w:rPr>
          <w:rFonts w:ascii="Times New Roman" w:hAnsi="Times New Roman"/>
          <w:sz w:val="24"/>
          <w:szCs w:val="24"/>
        </w:rPr>
        <w:t>,</w:t>
      </w:r>
      <w:r w:rsidR="00034B61" w:rsidRPr="005B7722">
        <w:rPr>
          <w:rFonts w:ascii="Times New Roman" w:hAnsi="Times New Roman"/>
          <w:sz w:val="24"/>
          <w:szCs w:val="24"/>
        </w:rPr>
        <w:t xml:space="preserve"> </w:t>
      </w:r>
      <w:r w:rsidRPr="005B7722">
        <w:rPr>
          <w:rFonts w:ascii="Times New Roman" w:hAnsi="Times New Roman"/>
          <w:sz w:val="24"/>
          <w:szCs w:val="24"/>
        </w:rPr>
        <w:t>la familia se ve sometida a factores internos y externos, causando crisis en cada etapa del ciclo vital de la familia.</w:t>
      </w:r>
      <w:r w:rsidR="00034B61" w:rsidRPr="005B7722">
        <w:rPr>
          <w:rFonts w:ascii="Times New Roman" w:hAnsi="Times New Roman"/>
          <w:sz w:val="24"/>
          <w:szCs w:val="24"/>
        </w:rPr>
        <w:t xml:space="preserve"> </w:t>
      </w:r>
    </w:p>
    <w:p w:rsidR="00AA1346" w:rsidRPr="005B7722" w:rsidRDefault="00AA1346" w:rsidP="005B7722">
      <w:pPr>
        <w:spacing w:line="360" w:lineRule="auto"/>
        <w:jc w:val="both"/>
        <w:rPr>
          <w:rFonts w:ascii="Times New Roman" w:hAnsi="Times New Roman"/>
          <w:color w:val="FF0000"/>
          <w:sz w:val="24"/>
          <w:szCs w:val="24"/>
        </w:rPr>
      </w:pPr>
      <w:r w:rsidRPr="005B7722">
        <w:rPr>
          <w:rFonts w:ascii="Times New Roman" w:hAnsi="Times New Roman"/>
          <w:sz w:val="24"/>
          <w:szCs w:val="24"/>
        </w:rPr>
        <w:t>En específico, en la</w:t>
      </w:r>
      <w:r w:rsidR="00034B61" w:rsidRPr="005B7722">
        <w:rPr>
          <w:rFonts w:ascii="Times New Roman" w:hAnsi="Times New Roman"/>
          <w:sz w:val="24"/>
          <w:szCs w:val="24"/>
        </w:rPr>
        <w:t xml:space="preserve"> </w:t>
      </w:r>
      <w:r w:rsidRPr="005B7722">
        <w:rPr>
          <w:rFonts w:ascii="Times New Roman" w:hAnsi="Times New Roman"/>
          <w:sz w:val="24"/>
          <w:szCs w:val="24"/>
        </w:rPr>
        <w:t xml:space="preserve">etapa </w:t>
      </w:r>
      <w:r w:rsidR="006E4FDE" w:rsidRPr="005B7722">
        <w:rPr>
          <w:rFonts w:ascii="Times New Roman" w:hAnsi="Times New Roman"/>
          <w:sz w:val="24"/>
          <w:szCs w:val="24"/>
        </w:rPr>
        <w:t>de la adultez</w:t>
      </w:r>
      <w:r w:rsidR="00034B61" w:rsidRPr="005B7722">
        <w:rPr>
          <w:rFonts w:ascii="Times New Roman" w:hAnsi="Times New Roman"/>
          <w:sz w:val="24"/>
          <w:szCs w:val="24"/>
        </w:rPr>
        <w:t xml:space="preserve"> </w:t>
      </w:r>
      <w:r w:rsidR="006E4FDE" w:rsidRPr="005B7722">
        <w:rPr>
          <w:rFonts w:ascii="Times New Roman" w:hAnsi="Times New Roman"/>
          <w:sz w:val="24"/>
          <w:szCs w:val="24"/>
        </w:rPr>
        <w:t>temprana</w:t>
      </w:r>
      <w:r w:rsidR="0013560E" w:rsidRPr="005B7722">
        <w:rPr>
          <w:rFonts w:ascii="Times New Roman" w:hAnsi="Times New Roman"/>
          <w:sz w:val="24"/>
          <w:szCs w:val="24"/>
        </w:rPr>
        <w:t xml:space="preserve"> la crisis es singular. P</w:t>
      </w:r>
      <w:r w:rsidRPr="005B7722">
        <w:rPr>
          <w:rFonts w:ascii="Times New Roman" w:hAnsi="Times New Roman"/>
          <w:sz w:val="24"/>
          <w:szCs w:val="24"/>
        </w:rPr>
        <w:t>or un lado, es el inicio</w:t>
      </w:r>
      <w:r w:rsidR="00034B61" w:rsidRPr="005B7722">
        <w:rPr>
          <w:rFonts w:ascii="Times New Roman" w:hAnsi="Times New Roman"/>
          <w:sz w:val="24"/>
          <w:szCs w:val="24"/>
        </w:rPr>
        <w:t xml:space="preserve"> </w:t>
      </w:r>
      <w:r w:rsidRPr="005B7722">
        <w:rPr>
          <w:rFonts w:ascii="Times New Roman" w:hAnsi="Times New Roman"/>
          <w:sz w:val="24"/>
          <w:szCs w:val="24"/>
        </w:rPr>
        <w:t>de un vuelo hacia la independencia</w:t>
      </w:r>
      <w:r w:rsidR="00034B61" w:rsidRPr="005B7722">
        <w:rPr>
          <w:rFonts w:ascii="Times New Roman" w:hAnsi="Times New Roman"/>
          <w:sz w:val="24"/>
          <w:szCs w:val="24"/>
        </w:rPr>
        <w:t xml:space="preserve"> </w:t>
      </w:r>
      <w:r w:rsidR="0013560E" w:rsidRPr="005B7722">
        <w:rPr>
          <w:rFonts w:ascii="Times New Roman" w:hAnsi="Times New Roman"/>
          <w:sz w:val="24"/>
          <w:szCs w:val="24"/>
        </w:rPr>
        <w:t>individual y familiar</w:t>
      </w:r>
      <w:r w:rsidR="0039416A" w:rsidRPr="005B7722">
        <w:rPr>
          <w:rFonts w:ascii="Times New Roman" w:hAnsi="Times New Roman"/>
          <w:sz w:val="24"/>
          <w:szCs w:val="24"/>
        </w:rPr>
        <w:t>;</w:t>
      </w:r>
      <w:r w:rsidRPr="005B7722">
        <w:rPr>
          <w:rFonts w:ascii="Times New Roman" w:hAnsi="Times New Roman"/>
          <w:sz w:val="24"/>
          <w:szCs w:val="24"/>
        </w:rPr>
        <w:t xml:space="preserve"> por el otro</w:t>
      </w:r>
      <w:r w:rsidR="0039416A" w:rsidRPr="005B7722">
        <w:rPr>
          <w:rFonts w:ascii="Times New Roman" w:hAnsi="Times New Roman"/>
          <w:sz w:val="24"/>
          <w:szCs w:val="24"/>
        </w:rPr>
        <w:t>,</w:t>
      </w:r>
      <w:r w:rsidRPr="005B7722">
        <w:rPr>
          <w:rFonts w:ascii="Times New Roman" w:hAnsi="Times New Roman"/>
          <w:sz w:val="24"/>
          <w:szCs w:val="24"/>
        </w:rPr>
        <w:t xml:space="preserve"> remarca la dependencia</w:t>
      </w:r>
      <w:r w:rsidR="00034B61" w:rsidRPr="005B7722">
        <w:rPr>
          <w:rFonts w:ascii="Times New Roman" w:hAnsi="Times New Roman"/>
          <w:sz w:val="24"/>
          <w:szCs w:val="24"/>
        </w:rPr>
        <w:t xml:space="preserve"> </w:t>
      </w:r>
      <w:r w:rsidRPr="005B7722">
        <w:rPr>
          <w:rFonts w:ascii="Times New Roman" w:hAnsi="Times New Roman"/>
          <w:sz w:val="24"/>
          <w:szCs w:val="24"/>
        </w:rPr>
        <w:t>al sistema</w:t>
      </w:r>
      <w:r w:rsidR="0013560E" w:rsidRPr="005B7722">
        <w:rPr>
          <w:rFonts w:ascii="Times New Roman" w:hAnsi="Times New Roman"/>
          <w:sz w:val="24"/>
          <w:szCs w:val="24"/>
        </w:rPr>
        <w:t>,</w:t>
      </w:r>
      <w:r w:rsidRPr="005B7722">
        <w:rPr>
          <w:rFonts w:ascii="Times New Roman" w:hAnsi="Times New Roman"/>
          <w:sz w:val="24"/>
          <w:szCs w:val="24"/>
        </w:rPr>
        <w:t xml:space="preserve"> </w:t>
      </w:r>
      <w:r w:rsidR="0013560E" w:rsidRPr="005B7722">
        <w:rPr>
          <w:rFonts w:ascii="Times New Roman" w:hAnsi="Times New Roman"/>
          <w:sz w:val="24"/>
          <w:szCs w:val="24"/>
        </w:rPr>
        <w:t>pues</w:t>
      </w:r>
      <w:r w:rsidRPr="005B7722">
        <w:rPr>
          <w:rFonts w:ascii="Times New Roman" w:hAnsi="Times New Roman"/>
          <w:sz w:val="24"/>
          <w:szCs w:val="24"/>
        </w:rPr>
        <w:t xml:space="preserve"> </w:t>
      </w:r>
      <w:r w:rsidR="0013560E" w:rsidRPr="005B7722">
        <w:rPr>
          <w:rFonts w:ascii="Times New Roman" w:hAnsi="Times New Roman"/>
          <w:sz w:val="24"/>
          <w:szCs w:val="24"/>
        </w:rPr>
        <w:t>el individuo</w:t>
      </w:r>
      <w:r w:rsidRPr="005B7722">
        <w:rPr>
          <w:rFonts w:ascii="Times New Roman" w:hAnsi="Times New Roman"/>
          <w:sz w:val="24"/>
          <w:szCs w:val="24"/>
        </w:rPr>
        <w:t xml:space="preserve"> no está listo para independizarse</w:t>
      </w:r>
      <w:r w:rsidR="001478A4" w:rsidRPr="005B7722">
        <w:rPr>
          <w:rFonts w:ascii="Times New Roman" w:hAnsi="Times New Roman"/>
          <w:sz w:val="24"/>
          <w:szCs w:val="24"/>
        </w:rPr>
        <w:t xml:space="preserve"> porque</w:t>
      </w:r>
      <w:r w:rsidRPr="005B7722">
        <w:rPr>
          <w:rFonts w:ascii="Times New Roman" w:hAnsi="Times New Roman"/>
          <w:sz w:val="24"/>
          <w:szCs w:val="24"/>
        </w:rPr>
        <w:t xml:space="preserve"> aún requiere</w:t>
      </w:r>
      <w:r w:rsidR="00034B61" w:rsidRPr="005B7722">
        <w:rPr>
          <w:rFonts w:ascii="Times New Roman" w:hAnsi="Times New Roman"/>
          <w:sz w:val="24"/>
          <w:szCs w:val="24"/>
        </w:rPr>
        <w:t xml:space="preserve"> </w:t>
      </w:r>
      <w:r w:rsidRPr="005B7722">
        <w:rPr>
          <w:rFonts w:ascii="Times New Roman" w:hAnsi="Times New Roman"/>
          <w:sz w:val="24"/>
          <w:szCs w:val="24"/>
        </w:rPr>
        <w:t>supervisión, apoyo y guía en esta etapa importante</w:t>
      </w:r>
      <w:r w:rsidR="00034B61" w:rsidRPr="005B7722">
        <w:rPr>
          <w:rFonts w:ascii="Times New Roman" w:hAnsi="Times New Roman"/>
          <w:sz w:val="24"/>
          <w:szCs w:val="24"/>
        </w:rPr>
        <w:t xml:space="preserve"> </w:t>
      </w:r>
      <w:r w:rsidRPr="005B7722">
        <w:rPr>
          <w:rFonts w:ascii="Times New Roman" w:hAnsi="Times New Roman"/>
          <w:sz w:val="24"/>
          <w:szCs w:val="24"/>
        </w:rPr>
        <w:t>de su vida, ya que es el momento en que el estudiante centrará sus energías</w:t>
      </w:r>
      <w:r w:rsidR="00034B61" w:rsidRPr="005B7722">
        <w:rPr>
          <w:rFonts w:ascii="Times New Roman" w:hAnsi="Times New Roman"/>
          <w:sz w:val="24"/>
          <w:szCs w:val="24"/>
        </w:rPr>
        <w:t xml:space="preserve"> </w:t>
      </w:r>
      <w:r w:rsidRPr="005B7722">
        <w:rPr>
          <w:rFonts w:ascii="Times New Roman" w:hAnsi="Times New Roman"/>
          <w:sz w:val="24"/>
          <w:szCs w:val="24"/>
        </w:rPr>
        <w:t xml:space="preserve">para poder profundizar en la profesión </w:t>
      </w:r>
      <w:r w:rsidR="001478A4" w:rsidRPr="005B7722">
        <w:rPr>
          <w:rFonts w:ascii="Times New Roman" w:hAnsi="Times New Roman"/>
          <w:sz w:val="24"/>
          <w:szCs w:val="24"/>
        </w:rPr>
        <w:t>a la que se dedicará</w:t>
      </w:r>
      <w:r w:rsidRPr="005B7722">
        <w:rPr>
          <w:rFonts w:ascii="Times New Roman" w:hAnsi="Times New Roman"/>
          <w:sz w:val="24"/>
          <w:szCs w:val="24"/>
        </w:rPr>
        <w:t xml:space="preserve">. Sin duda, los padres </w:t>
      </w:r>
      <w:r w:rsidR="0039416A" w:rsidRPr="005B7722">
        <w:rPr>
          <w:rFonts w:ascii="Times New Roman" w:hAnsi="Times New Roman"/>
          <w:sz w:val="24"/>
          <w:szCs w:val="24"/>
        </w:rPr>
        <w:t>desempeñan</w:t>
      </w:r>
      <w:r w:rsidR="0013560E" w:rsidRPr="005B7722">
        <w:rPr>
          <w:rFonts w:ascii="Times New Roman" w:hAnsi="Times New Roman"/>
          <w:sz w:val="24"/>
          <w:szCs w:val="24"/>
        </w:rPr>
        <w:t xml:space="preserve"> un rol</w:t>
      </w:r>
      <w:r w:rsidRPr="005B7722">
        <w:rPr>
          <w:rFonts w:ascii="Times New Roman" w:hAnsi="Times New Roman"/>
          <w:sz w:val="24"/>
          <w:szCs w:val="24"/>
        </w:rPr>
        <w:t xml:space="preserve"> importante</w:t>
      </w:r>
      <w:r w:rsidR="001478A4" w:rsidRPr="005B7722">
        <w:rPr>
          <w:rFonts w:ascii="Times New Roman" w:hAnsi="Times New Roman"/>
          <w:sz w:val="24"/>
          <w:szCs w:val="24"/>
        </w:rPr>
        <w:t xml:space="preserve"> ya que</w:t>
      </w:r>
      <w:r w:rsidRPr="005B7722">
        <w:rPr>
          <w:rFonts w:ascii="Times New Roman" w:hAnsi="Times New Roman"/>
          <w:sz w:val="24"/>
          <w:szCs w:val="24"/>
        </w:rPr>
        <w:t xml:space="preserve"> se pone en juego la flexibilidad de la</w:t>
      </w:r>
      <w:r w:rsidR="0013560E" w:rsidRPr="005B7722">
        <w:rPr>
          <w:rFonts w:ascii="Times New Roman" w:hAnsi="Times New Roman"/>
          <w:sz w:val="24"/>
          <w:szCs w:val="24"/>
        </w:rPr>
        <w:t xml:space="preserve"> familia como consecuencia del</w:t>
      </w:r>
      <w:r w:rsidRPr="005B7722">
        <w:rPr>
          <w:rFonts w:ascii="Times New Roman" w:hAnsi="Times New Roman"/>
          <w:sz w:val="24"/>
          <w:szCs w:val="24"/>
        </w:rPr>
        <w:t xml:space="preserve"> propio desarrollo físico, cognoscitivo y psicosocial</w:t>
      </w:r>
      <w:r w:rsidR="0013560E" w:rsidRPr="005B7722">
        <w:rPr>
          <w:rFonts w:ascii="Times New Roman" w:hAnsi="Times New Roman"/>
          <w:sz w:val="24"/>
          <w:szCs w:val="24"/>
        </w:rPr>
        <w:t xml:space="preserve"> del hijo</w:t>
      </w:r>
      <w:r w:rsidRPr="005B7722">
        <w:rPr>
          <w:rFonts w:ascii="Times New Roman" w:hAnsi="Times New Roman"/>
          <w:sz w:val="24"/>
          <w:szCs w:val="24"/>
        </w:rPr>
        <w:t>.</w:t>
      </w:r>
    </w:p>
    <w:p w:rsidR="00AA1346" w:rsidRPr="005B7722" w:rsidRDefault="006E4FDE" w:rsidP="005B7722">
      <w:pPr>
        <w:spacing w:line="360" w:lineRule="auto"/>
        <w:jc w:val="both"/>
        <w:rPr>
          <w:rFonts w:ascii="Times New Roman" w:hAnsi="Times New Roman"/>
          <w:sz w:val="24"/>
          <w:szCs w:val="24"/>
        </w:rPr>
      </w:pPr>
      <w:r w:rsidRPr="005B7722">
        <w:rPr>
          <w:rFonts w:ascii="Times New Roman" w:hAnsi="Times New Roman"/>
          <w:sz w:val="24"/>
          <w:szCs w:val="24"/>
        </w:rPr>
        <w:t>Para fines de esta investigación</w:t>
      </w:r>
      <w:r w:rsidR="005251BC" w:rsidRPr="005B7722">
        <w:rPr>
          <w:rFonts w:ascii="Times New Roman" w:hAnsi="Times New Roman"/>
          <w:sz w:val="24"/>
          <w:szCs w:val="24"/>
        </w:rPr>
        <w:t xml:space="preserve"> fue</w:t>
      </w:r>
      <w:r w:rsidR="00AA1346" w:rsidRPr="005B7722">
        <w:rPr>
          <w:rFonts w:ascii="Times New Roman" w:hAnsi="Times New Roman"/>
          <w:sz w:val="24"/>
          <w:szCs w:val="24"/>
        </w:rPr>
        <w:t xml:space="preserve"> importante con</w:t>
      </w:r>
      <w:r w:rsidRPr="005B7722">
        <w:rPr>
          <w:rFonts w:ascii="Times New Roman" w:hAnsi="Times New Roman"/>
          <w:sz w:val="24"/>
          <w:szCs w:val="24"/>
        </w:rPr>
        <w:t>ocer</w:t>
      </w:r>
      <w:r w:rsidR="002C40ED" w:rsidRPr="005B7722">
        <w:rPr>
          <w:rFonts w:ascii="Times New Roman" w:hAnsi="Times New Roman"/>
          <w:sz w:val="24"/>
          <w:szCs w:val="24"/>
        </w:rPr>
        <w:t xml:space="preserve"> </w:t>
      </w:r>
      <w:r w:rsidR="00AA1346" w:rsidRPr="005B7722">
        <w:rPr>
          <w:rFonts w:ascii="Times New Roman" w:hAnsi="Times New Roman"/>
          <w:sz w:val="24"/>
          <w:szCs w:val="24"/>
        </w:rPr>
        <w:t>cómo perciben los estudiantes el</w:t>
      </w:r>
      <w:r w:rsidR="00034B61" w:rsidRPr="005B7722">
        <w:rPr>
          <w:rFonts w:ascii="Times New Roman" w:hAnsi="Times New Roman"/>
          <w:sz w:val="24"/>
          <w:szCs w:val="24"/>
        </w:rPr>
        <w:t xml:space="preserve"> </w:t>
      </w:r>
      <w:r w:rsidR="00AA1346" w:rsidRPr="005B7722">
        <w:rPr>
          <w:rFonts w:ascii="Times New Roman" w:hAnsi="Times New Roman"/>
          <w:sz w:val="24"/>
          <w:szCs w:val="24"/>
        </w:rPr>
        <w:t>funciona</w:t>
      </w:r>
      <w:r w:rsidR="002C40ED" w:rsidRPr="005B7722">
        <w:rPr>
          <w:rFonts w:ascii="Times New Roman" w:hAnsi="Times New Roman"/>
          <w:sz w:val="24"/>
          <w:szCs w:val="24"/>
        </w:rPr>
        <w:t>miento familiar de sus familias</w:t>
      </w:r>
      <w:r w:rsidR="001478A4" w:rsidRPr="005B7722">
        <w:rPr>
          <w:rFonts w:ascii="Times New Roman" w:hAnsi="Times New Roman"/>
          <w:sz w:val="24"/>
          <w:szCs w:val="24"/>
        </w:rPr>
        <w:t>, e</w:t>
      </w:r>
      <w:r w:rsidR="00AA1346" w:rsidRPr="005B7722">
        <w:rPr>
          <w:rFonts w:ascii="Times New Roman" w:hAnsi="Times New Roman"/>
          <w:sz w:val="24"/>
          <w:szCs w:val="24"/>
        </w:rPr>
        <w:t>n otras palabras qué</w:t>
      </w:r>
      <w:r w:rsidR="00034B61" w:rsidRPr="005B7722">
        <w:rPr>
          <w:rFonts w:ascii="Times New Roman" w:hAnsi="Times New Roman"/>
          <w:sz w:val="24"/>
          <w:szCs w:val="24"/>
        </w:rPr>
        <w:t xml:space="preserve"> </w:t>
      </w:r>
      <w:r w:rsidR="00AA1346" w:rsidRPr="005B7722">
        <w:rPr>
          <w:rFonts w:ascii="Times New Roman" w:hAnsi="Times New Roman"/>
          <w:sz w:val="24"/>
          <w:szCs w:val="24"/>
        </w:rPr>
        <w:t>hacen y cómo resuelven las crisis propias del</w:t>
      </w:r>
      <w:r w:rsidR="00034B61" w:rsidRPr="005B7722">
        <w:rPr>
          <w:rFonts w:ascii="Times New Roman" w:hAnsi="Times New Roman"/>
          <w:sz w:val="24"/>
          <w:szCs w:val="24"/>
        </w:rPr>
        <w:t xml:space="preserve"> </w:t>
      </w:r>
      <w:r w:rsidR="00F95401" w:rsidRPr="005B7722">
        <w:rPr>
          <w:rFonts w:ascii="Times New Roman" w:hAnsi="Times New Roman"/>
          <w:sz w:val="24"/>
          <w:szCs w:val="24"/>
        </w:rPr>
        <w:t>ciclo vital, de acuerdo con</w:t>
      </w:r>
      <w:r w:rsidR="00AA1346" w:rsidRPr="005B7722">
        <w:rPr>
          <w:rFonts w:ascii="Times New Roman" w:hAnsi="Times New Roman"/>
          <w:sz w:val="24"/>
          <w:szCs w:val="24"/>
        </w:rPr>
        <w:t xml:space="preserve"> la Escala de Funcionamiento Familiar </w:t>
      </w:r>
      <w:r w:rsidR="00F95401" w:rsidRPr="005B7722">
        <w:rPr>
          <w:rFonts w:ascii="Times New Roman" w:hAnsi="Times New Roman"/>
          <w:sz w:val="24"/>
          <w:szCs w:val="24"/>
        </w:rPr>
        <w:t>de Espejel</w:t>
      </w:r>
      <w:r w:rsidR="00AA1346" w:rsidRPr="005B7722">
        <w:rPr>
          <w:rFonts w:ascii="Times New Roman" w:hAnsi="Times New Roman"/>
          <w:sz w:val="24"/>
          <w:szCs w:val="24"/>
        </w:rPr>
        <w:t xml:space="preserve"> </w:t>
      </w:r>
      <w:r w:rsidR="00F95401" w:rsidRPr="005B7722">
        <w:rPr>
          <w:rFonts w:ascii="Times New Roman" w:hAnsi="Times New Roman"/>
          <w:sz w:val="24"/>
          <w:szCs w:val="24"/>
        </w:rPr>
        <w:t>(</w:t>
      </w:r>
      <w:r w:rsidR="00AA1346" w:rsidRPr="005B7722">
        <w:rPr>
          <w:rFonts w:ascii="Times New Roman" w:hAnsi="Times New Roman"/>
          <w:sz w:val="24"/>
          <w:szCs w:val="24"/>
        </w:rPr>
        <w:t>2008) en los factores jerarquía, control,</w:t>
      </w:r>
      <w:r w:rsidR="00034B61" w:rsidRPr="005B7722">
        <w:rPr>
          <w:rFonts w:ascii="Times New Roman" w:hAnsi="Times New Roman"/>
          <w:sz w:val="24"/>
          <w:szCs w:val="24"/>
        </w:rPr>
        <w:t xml:space="preserve"> </w:t>
      </w:r>
      <w:r w:rsidR="00AA1346" w:rsidRPr="005B7722">
        <w:rPr>
          <w:rFonts w:ascii="Times New Roman" w:hAnsi="Times New Roman"/>
          <w:sz w:val="24"/>
          <w:szCs w:val="24"/>
        </w:rPr>
        <w:t>supervisión, afecto, apoyo, conducta</w:t>
      </w:r>
      <w:r w:rsidR="00034B61" w:rsidRPr="005B7722">
        <w:rPr>
          <w:rFonts w:ascii="Times New Roman" w:hAnsi="Times New Roman"/>
          <w:sz w:val="24"/>
          <w:szCs w:val="24"/>
        </w:rPr>
        <w:t xml:space="preserve"> </w:t>
      </w:r>
      <w:r w:rsidR="00AA1346" w:rsidRPr="005B7722">
        <w:rPr>
          <w:rFonts w:ascii="Times New Roman" w:hAnsi="Times New Roman"/>
          <w:sz w:val="24"/>
          <w:szCs w:val="24"/>
        </w:rPr>
        <w:t>disruptiva,</w:t>
      </w:r>
      <w:r w:rsidR="00034B61" w:rsidRPr="005B7722">
        <w:rPr>
          <w:rFonts w:ascii="Times New Roman" w:hAnsi="Times New Roman"/>
          <w:sz w:val="24"/>
          <w:szCs w:val="24"/>
        </w:rPr>
        <w:t xml:space="preserve"> </w:t>
      </w:r>
      <w:r w:rsidR="00AA1346" w:rsidRPr="005B7722">
        <w:rPr>
          <w:rFonts w:ascii="Times New Roman" w:hAnsi="Times New Roman"/>
          <w:sz w:val="24"/>
          <w:szCs w:val="24"/>
        </w:rPr>
        <w:t>comunicación y</w:t>
      </w:r>
      <w:r w:rsidR="00034B61" w:rsidRPr="005B7722">
        <w:rPr>
          <w:rFonts w:ascii="Times New Roman" w:hAnsi="Times New Roman"/>
          <w:sz w:val="24"/>
          <w:szCs w:val="24"/>
        </w:rPr>
        <w:t xml:space="preserve"> </w:t>
      </w:r>
      <w:r w:rsidR="00AA1346" w:rsidRPr="005B7722">
        <w:rPr>
          <w:rFonts w:ascii="Times New Roman" w:hAnsi="Times New Roman"/>
          <w:sz w:val="24"/>
          <w:szCs w:val="24"/>
        </w:rPr>
        <w:t>recursos, que ha permitido que sus familias vayan superando de</w:t>
      </w:r>
      <w:r w:rsidR="00034B61" w:rsidRPr="005B7722">
        <w:rPr>
          <w:rFonts w:ascii="Times New Roman" w:hAnsi="Times New Roman"/>
          <w:sz w:val="24"/>
          <w:szCs w:val="24"/>
        </w:rPr>
        <w:t xml:space="preserve"> </w:t>
      </w:r>
      <w:r w:rsidR="00AA1346" w:rsidRPr="005B7722">
        <w:rPr>
          <w:rFonts w:ascii="Times New Roman" w:hAnsi="Times New Roman"/>
          <w:sz w:val="24"/>
          <w:szCs w:val="24"/>
        </w:rPr>
        <w:t>forma secuencial las etapas</w:t>
      </w:r>
      <w:r w:rsidR="00034B61" w:rsidRPr="005B7722">
        <w:rPr>
          <w:rFonts w:ascii="Times New Roman" w:hAnsi="Times New Roman"/>
          <w:sz w:val="24"/>
          <w:szCs w:val="24"/>
        </w:rPr>
        <w:t xml:space="preserve"> </w:t>
      </w:r>
      <w:r w:rsidR="0013560E" w:rsidRPr="005B7722">
        <w:rPr>
          <w:rFonts w:ascii="Times New Roman" w:hAnsi="Times New Roman"/>
          <w:sz w:val="24"/>
          <w:szCs w:val="24"/>
        </w:rPr>
        <w:t>de dicho</w:t>
      </w:r>
      <w:r w:rsidR="00AA1346" w:rsidRPr="005B7722">
        <w:rPr>
          <w:rFonts w:ascii="Times New Roman" w:hAnsi="Times New Roman"/>
          <w:sz w:val="24"/>
          <w:szCs w:val="24"/>
        </w:rPr>
        <w:t xml:space="preserve"> ciclo </w:t>
      </w:r>
      <w:r w:rsidR="0013560E" w:rsidRPr="005B7722">
        <w:rPr>
          <w:rFonts w:ascii="Times New Roman" w:hAnsi="Times New Roman"/>
          <w:sz w:val="24"/>
          <w:szCs w:val="24"/>
        </w:rPr>
        <w:t>—</w:t>
      </w:r>
      <w:r w:rsidR="00AA1346" w:rsidRPr="005B7722">
        <w:rPr>
          <w:rFonts w:ascii="Times New Roman" w:hAnsi="Times New Roman"/>
          <w:sz w:val="24"/>
          <w:szCs w:val="24"/>
        </w:rPr>
        <w:t xml:space="preserve">al interior y </w:t>
      </w:r>
      <w:r w:rsidR="0013560E" w:rsidRPr="005B7722">
        <w:rPr>
          <w:rFonts w:ascii="Times New Roman" w:hAnsi="Times New Roman"/>
          <w:sz w:val="24"/>
          <w:szCs w:val="24"/>
        </w:rPr>
        <w:t xml:space="preserve">al </w:t>
      </w:r>
      <w:r w:rsidR="00AA1346" w:rsidRPr="005B7722">
        <w:rPr>
          <w:rFonts w:ascii="Times New Roman" w:hAnsi="Times New Roman"/>
          <w:sz w:val="24"/>
          <w:szCs w:val="24"/>
        </w:rPr>
        <w:t>exterior</w:t>
      </w:r>
      <w:r w:rsidR="0013560E" w:rsidRPr="005B7722">
        <w:rPr>
          <w:rFonts w:ascii="Times New Roman" w:hAnsi="Times New Roman"/>
          <w:sz w:val="24"/>
          <w:szCs w:val="24"/>
        </w:rPr>
        <w:t>—</w:t>
      </w:r>
      <w:r w:rsidR="00AA1346" w:rsidRPr="005B7722">
        <w:rPr>
          <w:rFonts w:ascii="Times New Roman" w:hAnsi="Times New Roman"/>
          <w:sz w:val="24"/>
          <w:szCs w:val="24"/>
        </w:rPr>
        <w:t xml:space="preserve"> y</w:t>
      </w:r>
      <w:r w:rsidR="0013560E" w:rsidRPr="005B7722">
        <w:rPr>
          <w:rFonts w:ascii="Times New Roman" w:hAnsi="Times New Roman"/>
          <w:sz w:val="24"/>
          <w:szCs w:val="24"/>
        </w:rPr>
        <w:t>,</w:t>
      </w:r>
      <w:r w:rsidR="00AA1346" w:rsidRPr="005B7722">
        <w:rPr>
          <w:rFonts w:ascii="Times New Roman" w:hAnsi="Times New Roman"/>
          <w:sz w:val="24"/>
          <w:szCs w:val="24"/>
        </w:rPr>
        <w:t xml:space="preserve"> como consecuencia de ello</w:t>
      </w:r>
      <w:r w:rsidR="0013560E" w:rsidRPr="005B7722">
        <w:rPr>
          <w:rFonts w:ascii="Times New Roman" w:hAnsi="Times New Roman"/>
          <w:sz w:val="24"/>
          <w:szCs w:val="24"/>
        </w:rPr>
        <w:t>,</w:t>
      </w:r>
      <w:r w:rsidR="00AA1346" w:rsidRPr="005B7722">
        <w:rPr>
          <w:rFonts w:ascii="Times New Roman" w:hAnsi="Times New Roman"/>
          <w:sz w:val="24"/>
          <w:szCs w:val="24"/>
        </w:rPr>
        <w:t xml:space="preserve"> </w:t>
      </w:r>
      <w:r w:rsidR="0013560E" w:rsidRPr="005B7722">
        <w:rPr>
          <w:rFonts w:ascii="Times New Roman" w:hAnsi="Times New Roman"/>
          <w:sz w:val="24"/>
          <w:szCs w:val="24"/>
        </w:rPr>
        <w:t xml:space="preserve">que </w:t>
      </w:r>
      <w:r w:rsidR="00AA1346" w:rsidRPr="005B7722">
        <w:rPr>
          <w:rFonts w:ascii="Times New Roman" w:hAnsi="Times New Roman"/>
          <w:sz w:val="24"/>
          <w:szCs w:val="24"/>
        </w:rPr>
        <w:t xml:space="preserve">el subsistema parental cumpla con sus tareas básicas (como el acceso a la educación superior, alimentación, colegiaturas, material académico, vestimenta, espacios personales dentro del hogar, </w:t>
      </w:r>
      <w:r w:rsidR="001478A4" w:rsidRPr="005B7722">
        <w:rPr>
          <w:rFonts w:ascii="Times New Roman" w:hAnsi="Times New Roman"/>
          <w:sz w:val="24"/>
          <w:szCs w:val="24"/>
        </w:rPr>
        <w:t>entre otras</w:t>
      </w:r>
      <w:r w:rsidR="00AA1346" w:rsidRPr="005B7722">
        <w:rPr>
          <w:rFonts w:ascii="Times New Roman" w:hAnsi="Times New Roman"/>
          <w:sz w:val="24"/>
          <w:szCs w:val="24"/>
        </w:rPr>
        <w:t>).</w:t>
      </w:r>
      <w:r w:rsidR="00034B61" w:rsidRPr="005B7722">
        <w:rPr>
          <w:rFonts w:ascii="Times New Roman" w:hAnsi="Times New Roman"/>
          <w:sz w:val="24"/>
          <w:szCs w:val="24"/>
        </w:rPr>
        <w:t xml:space="preserve"> </w:t>
      </w:r>
    </w:p>
    <w:p w:rsidR="00AA1346" w:rsidRPr="005B7722" w:rsidRDefault="00AA1346" w:rsidP="005B7722">
      <w:pPr>
        <w:spacing w:line="360" w:lineRule="auto"/>
        <w:jc w:val="both"/>
        <w:rPr>
          <w:rFonts w:ascii="Times New Roman" w:hAnsi="Times New Roman"/>
          <w:sz w:val="24"/>
          <w:szCs w:val="24"/>
        </w:rPr>
      </w:pPr>
      <w:r w:rsidRPr="005B7722">
        <w:rPr>
          <w:rFonts w:ascii="Times New Roman" w:hAnsi="Times New Roman"/>
          <w:sz w:val="24"/>
          <w:szCs w:val="24"/>
        </w:rPr>
        <w:t>En el caso de nuestro interés, el adulto joven atraviesa por constantes cambios psicológicos, sociales y culturales que la sociedad exige.</w:t>
      </w:r>
      <w:r w:rsidR="00034B61" w:rsidRPr="005B7722">
        <w:rPr>
          <w:rFonts w:ascii="Times New Roman" w:hAnsi="Times New Roman"/>
          <w:sz w:val="24"/>
          <w:szCs w:val="24"/>
        </w:rPr>
        <w:t xml:space="preserve"> </w:t>
      </w:r>
      <w:r w:rsidR="002C40ED" w:rsidRPr="005B7722">
        <w:rPr>
          <w:rFonts w:ascii="Times New Roman" w:hAnsi="Times New Roman"/>
          <w:sz w:val="24"/>
          <w:szCs w:val="24"/>
        </w:rPr>
        <w:t>Las crisis del ciclo vital</w:t>
      </w:r>
      <w:r w:rsidR="00034B61" w:rsidRPr="005B7722">
        <w:rPr>
          <w:rFonts w:ascii="Times New Roman" w:hAnsi="Times New Roman"/>
          <w:sz w:val="24"/>
          <w:szCs w:val="24"/>
        </w:rPr>
        <w:t xml:space="preserve"> </w:t>
      </w:r>
      <w:r w:rsidR="002C40ED" w:rsidRPr="005B7722">
        <w:rPr>
          <w:rFonts w:ascii="Times New Roman" w:hAnsi="Times New Roman"/>
          <w:sz w:val="24"/>
          <w:szCs w:val="24"/>
        </w:rPr>
        <w:t>—</w:t>
      </w:r>
      <w:r w:rsidRPr="005B7722">
        <w:rPr>
          <w:rFonts w:ascii="Times New Roman" w:hAnsi="Times New Roman"/>
          <w:sz w:val="24"/>
          <w:szCs w:val="24"/>
        </w:rPr>
        <w:t xml:space="preserve">el paso de la adolescencia a </w:t>
      </w:r>
      <w:r w:rsidR="001478A4" w:rsidRPr="005B7722">
        <w:rPr>
          <w:rFonts w:ascii="Times New Roman" w:hAnsi="Times New Roman"/>
          <w:sz w:val="24"/>
          <w:szCs w:val="24"/>
        </w:rPr>
        <w:t xml:space="preserve">la </w:t>
      </w:r>
      <w:r w:rsidRPr="005B7722">
        <w:rPr>
          <w:rFonts w:ascii="Times New Roman" w:hAnsi="Times New Roman"/>
          <w:sz w:val="24"/>
          <w:szCs w:val="24"/>
        </w:rPr>
        <w:t>adult</w:t>
      </w:r>
      <w:r w:rsidR="001478A4" w:rsidRPr="005B7722">
        <w:rPr>
          <w:rFonts w:ascii="Times New Roman" w:hAnsi="Times New Roman"/>
          <w:sz w:val="24"/>
          <w:szCs w:val="24"/>
        </w:rPr>
        <w:t>ez</w:t>
      </w:r>
      <w:r w:rsidR="002C40ED" w:rsidRPr="005B7722">
        <w:rPr>
          <w:rFonts w:ascii="Times New Roman" w:hAnsi="Times New Roman"/>
          <w:sz w:val="24"/>
          <w:szCs w:val="24"/>
        </w:rPr>
        <w:t xml:space="preserve"> joven—</w:t>
      </w:r>
      <w:r w:rsidRPr="005B7722">
        <w:rPr>
          <w:rFonts w:ascii="Times New Roman" w:hAnsi="Times New Roman"/>
          <w:sz w:val="24"/>
          <w:szCs w:val="24"/>
        </w:rPr>
        <w:t xml:space="preserve"> se presentan</w:t>
      </w:r>
      <w:r w:rsidR="00034B61" w:rsidRPr="005B7722">
        <w:rPr>
          <w:rFonts w:ascii="Times New Roman" w:hAnsi="Times New Roman"/>
          <w:sz w:val="24"/>
          <w:szCs w:val="24"/>
        </w:rPr>
        <w:t xml:space="preserve"> </w:t>
      </w:r>
      <w:r w:rsidRPr="005B7722">
        <w:rPr>
          <w:rFonts w:ascii="Times New Roman" w:hAnsi="Times New Roman"/>
          <w:sz w:val="24"/>
          <w:szCs w:val="24"/>
        </w:rPr>
        <w:t xml:space="preserve">debido al cambio en las respuestas emocionales de cada uno de </w:t>
      </w:r>
      <w:r w:rsidRPr="005B7722">
        <w:rPr>
          <w:rFonts w:ascii="Times New Roman" w:hAnsi="Times New Roman"/>
          <w:sz w:val="24"/>
          <w:szCs w:val="24"/>
        </w:rPr>
        <w:lastRenderedPageBreak/>
        <w:t xml:space="preserve">los integrantes de la familia. </w:t>
      </w:r>
      <w:r w:rsidR="001478A4" w:rsidRPr="005B7722">
        <w:rPr>
          <w:rFonts w:ascii="Times New Roman" w:hAnsi="Times New Roman"/>
          <w:sz w:val="24"/>
          <w:szCs w:val="24"/>
        </w:rPr>
        <w:t>¿</w:t>
      </w:r>
      <w:r w:rsidRPr="005B7722">
        <w:rPr>
          <w:rFonts w:ascii="Times New Roman" w:hAnsi="Times New Roman"/>
          <w:sz w:val="24"/>
          <w:szCs w:val="24"/>
        </w:rPr>
        <w:t>Este planteamiento</w:t>
      </w:r>
      <w:r w:rsidR="001478A4" w:rsidRPr="005B7722">
        <w:rPr>
          <w:rFonts w:ascii="Times New Roman" w:hAnsi="Times New Roman"/>
          <w:sz w:val="24"/>
          <w:szCs w:val="24"/>
        </w:rPr>
        <w:t xml:space="preserve"> es</w:t>
      </w:r>
      <w:r w:rsidRPr="005B7722">
        <w:rPr>
          <w:rFonts w:ascii="Times New Roman" w:hAnsi="Times New Roman"/>
          <w:sz w:val="24"/>
          <w:szCs w:val="24"/>
        </w:rPr>
        <w:t xml:space="preserve"> idóneo para los jóvenes universitarios tlaxcaltecas?</w:t>
      </w:r>
      <w:r w:rsidR="00034B61" w:rsidRPr="005B7722">
        <w:rPr>
          <w:rFonts w:ascii="Times New Roman" w:hAnsi="Times New Roman"/>
          <w:sz w:val="24"/>
          <w:szCs w:val="24"/>
        </w:rPr>
        <w:t xml:space="preserve"> </w:t>
      </w:r>
      <w:proofErr w:type="spellStart"/>
      <w:r w:rsidRPr="005B7722">
        <w:rPr>
          <w:rFonts w:ascii="Times New Roman" w:hAnsi="Times New Roman"/>
          <w:sz w:val="24"/>
          <w:szCs w:val="24"/>
        </w:rPr>
        <w:t>Minuchin</w:t>
      </w:r>
      <w:proofErr w:type="spellEnd"/>
      <w:r w:rsidRPr="005B7722">
        <w:rPr>
          <w:rFonts w:ascii="Times New Roman" w:hAnsi="Times New Roman"/>
          <w:sz w:val="24"/>
          <w:szCs w:val="24"/>
        </w:rPr>
        <w:t xml:space="preserve"> (1990) considera que el sistema familiar desempeña sus funciones a través de subsistemas</w:t>
      </w:r>
      <w:r w:rsidR="0039416A" w:rsidRPr="005B7722">
        <w:rPr>
          <w:rFonts w:ascii="Times New Roman" w:hAnsi="Times New Roman"/>
          <w:sz w:val="24"/>
          <w:szCs w:val="24"/>
        </w:rPr>
        <w:t xml:space="preserve"> con</w:t>
      </w:r>
      <w:r w:rsidRPr="005B7722">
        <w:rPr>
          <w:rFonts w:ascii="Times New Roman" w:hAnsi="Times New Roman"/>
          <w:sz w:val="24"/>
          <w:szCs w:val="24"/>
        </w:rPr>
        <w:t xml:space="preserve"> límites claros y diferentes niveles de poder</w:t>
      </w:r>
      <w:r w:rsidR="0039416A" w:rsidRPr="005B7722">
        <w:rPr>
          <w:rFonts w:ascii="Times New Roman" w:hAnsi="Times New Roman"/>
          <w:sz w:val="24"/>
          <w:szCs w:val="24"/>
        </w:rPr>
        <w:t>.</w:t>
      </w:r>
      <w:r w:rsidRPr="005B7722">
        <w:rPr>
          <w:rFonts w:ascii="Times New Roman" w:hAnsi="Times New Roman"/>
          <w:sz w:val="24"/>
          <w:szCs w:val="24"/>
        </w:rPr>
        <w:t xml:space="preserve"> ¿</w:t>
      </w:r>
      <w:r w:rsidR="0039416A" w:rsidRPr="005B7722">
        <w:rPr>
          <w:rFonts w:ascii="Times New Roman" w:hAnsi="Times New Roman"/>
          <w:sz w:val="24"/>
          <w:szCs w:val="24"/>
        </w:rPr>
        <w:t>E</w:t>
      </w:r>
      <w:r w:rsidRPr="005B7722">
        <w:rPr>
          <w:rFonts w:ascii="Times New Roman" w:hAnsi="Times New Roman"/>
          <w:sz w:val="24"/>
          <w:szCs w:val="24"/>
        </w:rPr>
        <w:t>ste planteamiento lo viven las familias de los estudiantes universitarios en Tlaxcala?</w:t>
      </w:r>
    </w:p>
    <w:p w:rsidR="00AA1346" w:rsidRPr="005B7722" w:rsidRDefault="00AA1346" w:rsidP="005B7722">
      <w:pPr>
        <w:spacing w:line="360" w:lineRule="auto"/>
        <w:jc w:val="both"/>
        <w:rPr>
          <w:rFonts w:ascii="Times New Roman" w:hAnsi="Times New Roman"/>
          <w:b/>
          <w:sz w:val="24"/>
          <w:szCs w:val="24"/>
        </w:rPr>
      </w:pPr>
      <w:r w:rsidRPr="005B7722">
        <w:rPr>
          <w:rFonts w:ascii="Times New Roman" w:hAnsi="Times New Roman"/>
          <w:b/>
          <w:sz w:val="24"/>
          <w:szCs w:val="24"/>
        </w:rPr>
        <w:t xml:space="preserve">Pregunta de investigación </w:t>
      </w:r>
    </w:p>
    <w:p w:rsidR="00AA1346" w:rsidRPr="005B7722" w:rsidRDefault="00AA1346" w:rsidP="005B7722">
      <w:pPr>
        <w:spacing w:line="360" w:lineRule="auto"/>
        <w:jc w:val="both"/>
        <w:rPr>
          <w:rFonts w:ascii="Times New Roman" w:hAnsi="Times New Roman"/>
          <w:sz w:val="24"/>
          <w:szCs w:val="24"/>
        </w:rPr>
      </w:pPr>
      <w:r w:rsidRPr="005B7722">
        <w:rPr>
          <w:rFonts w:ascii="Times New Roman" w:hAnsi="Times New Roman"/>
          <w:sz w:val="24"/>
          <w:szCs w:val="24"/>
        </w:rPr>
        <w:t>¿Cuál es la percepción que tienen los estudiantes de nuevo ingreso de la licenciatura en Atención Integral al Adulto Mayor de la Facultad de Ciencias para el Desarrollo Humano de la Universidad Autónoma de Tlaxcala</w:t>
      </w:r>
      <w:r w:rsidR="005251BC" w:rsidRPr="005B7722">
        <w:rPr>
          <w:rFonts w:ascii="Times New Roman" w:hAnsi="Times New Roman"/>
          <w:sz w:val="24"/>
          <w:szCs w:val="24"/>
        </w:rPr>
        <w:t xml:space="preserve">, México, sobre el funcionamiento familiar </w:t>
      </w:r>
      <w:r w:rsidR="0039416A" w:rsidRPr="005B7722">
        <w:rPr>
          <w:rFonts w:ascii="Times New Roman" w:hAnsi="Times New Roman"/>
          <w:sz w:val="24"/>
          <w:szCs w:val="24"/>
        </w:rPr>
        <w:t>en</w:t>
      </w:r>
      <w:r w:rsidR="005251BC" w:rsidRPr="005B7722">
        <w:rPr>
          <w:rFonts w:ascii="Times New Roman" w:hAnsi="Times New Roman"/>
          <w:sz w:val="24"/>
          <w:szCs w:val="24"/>
        </w:rPr>
        <w:t xml:space="preserve"> sus </w:t>
      </w:r>
      <w:r w:rsidR="0039416A" w:rsidRPr="005B7722">
        <w:rPr>
          <w:rFonts w:ascii="Times New Roman" w:hAnsi="Times New Roman"/>
          <w:sz w:val="24"/>
          <w:szCs w:val="24"/>
        </w:rPr>
        <w:t>hogares</w:t>
      </w:r>
      <w:r w:rsidRPr="005B7722">
        <w:rPr>
          <w:rFonts w:ascii="Times New Roman" w:hAnsi="Times New Roman"/>
          <w:sz w:val="24"/>
          <w:szCs w:val="24"/>
        </w:rPr>
        <w:t>?</w:t>
      </w:r>
    </w:p>
    <w:p w:rsidR="00AA1346" w:rsidRPr="005B7722" w:rsidRDefault="00AA1346" w:rsidP="005B7722">
      <w:pPr>
        <w:spacing w:line="360" w:lineRule="auto"/>
        <w:jc w:val="both"/>
        <w:rPr>
          <w:rFonts w:ascii="Times New Roman" w:hAnsi="Times New Roman"/>
          <w:b/>
          <w:sz w:val="24"/>
          <w:szCs w:val="24"/>
        </w:rPr>
      </w:pPr>
      <w:r w:rsidRPr="005B7722">
        <w:rPr>
          <w:rFonts w:ascii="Times New Roman" w:hAnsi="Times New Roman"/>
          <w:b/>
          <w:sz w:val="24"/>
          <w:szCs w:val="24"/>
        </w:rPr>
        <w:t xml:space="preserve">Hipótesis </w:t>
      </w:r>
    </w:p>
    <w:p w:rsidR="00AA1346" w:rsidRPr="005B7722" w:rsidRDefault="00AA1346" w:rsidP="005B7722">
      <w:pPr>
        <w:spacing w:line="360" w:lineRule="auto"/>
        <w:jc w:val="both"/>
        <w:rPr>
          <w:rFonts w:ascii="Times New Roman" w:hAnsi="Times New Roman"/>
          <w:sz w:val="24"/>
          <w:szCs w:val="24"/>
        </w:rPr>
      </w:pPr>
      <w:r w:rsidRPr="005B7722">
        <w:rPr>
          <w:rFonts w:ascii="Times New Roman" w:hAnsi="Times New Roman"/>
          <w:sz w:val="24"/>
          <w:szCs w:val="24"/>
        </w:rPr>
        <w:t xml:space="preserve">Es probable que la familia </w:t>
      </w:r>
      <w:r w:rsidR="0039416A" w:rsidRPr="005B7722">
        <w:rPr>
          <w:rFonts w:ascii="Times New Roman" w:hAnsi="Times New Roman"/>
          <w:sz w:val="24"/>
          <w:szCs w:val="24"/>
        </w:rPr>
        <w:t>proteja</w:t>
      </w:r>
      <w:r w:rsidRPr="005B7722">
        <w:rPr>
          <w:rFonts w:ascii="Times New Roman" w:hAnsi="Times New Roman"/>
          <w:sz w:val="24"/>
          <w:szCs w:val="24"/>
        </w:rPr>
        <w:t xml:space="preserve"> el desarrollo de las capacidades y habilidades de los</w:t>
      </w:r>
      <w:r w:rsidR="00034B61" w:rsidRPr="005B7722">
        <w:rPr>
          <w:rFonts w:ascii="Times New Roman" w:hAnsi="Times New Roman"/>
          <w:sz w:val="24"/>
          <w:szCs w:val="24"/>
        </w:rPr>
        <w:t xml:space="preserve"> </w:t>
      </w:r>
      <w:r w:rsidRPr="005B7722">
        <w:rPr>
          <w:rFonts w:ascii="Times New Roman" w:hAnsi="Times New Roman"/>
          <w:sz w:val="24"/>
          <w:szCs w:val="24"/>
        </w:rPr>
        <w:t>hijos, especialmente en</w:t>
      </w:r>
      <w:r w:rsidR="00034B61" w:rsidRPr="005B7722">
        <w:rPr>
          <w:rFonts w:ascii="Times New Roman" w:hAnsi="Times New Roman"/>
          <w:sz w:val="24"/>
          <w:szCs w:val="24"/>
        </w:rPr>
        <w:t xml:space="preserve"> </w:t>
      </w:r>
      <w:r w:rsidRPr="005B7722">
        <w:rPr>
          <w:rFonts w:ascii="Times New Roman" w:hAnsi="Times New Roman"/>
          <w:sz w:val="24"/>
          <w:szCs w:val="24"/>
        </w:rPr>
        <w:t xml:space="preserve">momentos de crisis disfuncionales o funcionales en los estudiantes universitarios de nuevo ingreso </w:t>
      </w:r>
      <w:r w:rsidR="001478A4" w:rsidRPr="005B7722">
        <w:rPr>
          <w:rFonts w:ascii="Times New Roman" w:hAnsi="Times New Roman"/>
          <w:sz w:val="24"/>
          <w:szCs w:val="24"/>
        </w:rPr>
        <w:t>a</w:t>
      </w:r>
      <w:r w:rsidRPr="005B7722">
        <w:rPr>
          <w:rFonts w:ascii="Times New Roman" w:hAnsi="Times New Roman"/>
          <w:sz w:val="24"/>
          <w:szCs w:val="24"/>
        </w:rPr>
        <w:t xml:space="preserve"> la licenciatura en</w:t>
      </w:r>
      <w:r w:rsidR="00034B61" w:rsidRPr="005B7722">
        <w:rPr>
          <w:rFonts w:ascii="Times New Roman" w:hAnsi="Times New Roman"/>
          <w:sz w:val="24"/>
          <w:szCs w:val="24"/>
        </w:rPr>
        <w:t xml:space="preserve"> </w:t>
      </w:r>
      <w:r w:rsidRPr="005B7722">
        <w:rPr>
          <w:rFonts w:ascii="Times New Roman" w:hAnsi="Times New Roman"/>
          <w:sz w:val="24"/>
          <w:szCs w:val="24"/>
        </w:rPr>
        <w:t>Atención Integral al Adulto Mayor de la Facultad de Ciencias para el desarrollo Humano de la Universidad Autónoma de Tlaxcala</w:t>
      </w:r>
      <w:r w:rsidR="005251BC" w:rsidRPr="005B7722">
        <w:rPr>
          <w:rFonts w:ascii="Times New Roman" w:hAnsi="Times New Roman"/>
          <w:sz w:val="24"/>
          <w:szCs w:val="24"/>
        </w:rPr>
        <w:t>, México</w:t>
      </w:r>
      <w:r w:rsidRPr="005B7722">
        <w:rPr>
          <w:rFonts w:ascii="Times New Roman" w:hAnsi="Times New Roman"/>
          <w:sz w:val="24"/>
          <w:szCs w:val="24"/>
        </w:rPr>
        <w:t>.</w:t>
      </w:r>
      <w:r w:rsidR="00034B61" w:rsidRPr="005B7722">
        <w:rPr>
          <w:rFonts w:ascii="Times New Roman" w:hAnsi="Times New Roman"/>
          <w:sz w:val="24"/>
          <w:szCs w:val="24"/>
        </w:rPr>
        <w:t xml:space="preserve"> </w:t>
      </w:r>
    </w:p>
    <w:p w:rsidR="00AA1346" w:rsidRPr="005B7722" w:rsidRDefault="00AA1346" w:rsidP="005B7722">
      <w:pPr>
        <w:spacing w:line="360" w:lineRule="auto"/>
        <w:jc w:val="both"/>
        <w:rPr>
          <w:rFonts w:ascii="Times New Roman" w:hAnsi="Times New Roman"/>
          <w:b/>
          <w:sz w:val="24"/>
          <w:szCs w:val="24"/>
        </w:rPr>
      </w:pPr>
      <w:r w:rsidRPr="005B7722">
        <w:rPr>
          <w:rFonts w:ascii="Times New Roman" w:hAnsi="Times New Roman"/>
          <w:b/>
          <w:sz w:val="24"/>
          <w:szCs w:val="24"/>
        </w:rPr>
        <w:t xml:space="preserve">Objetivo general </w:t>
      </w:r>
    </w:p>
    <w:p w:rsidR="00AA1346" w:rsidRPr="005B7722" w:rsidRDefault="00AA1346" w:rsidP="005B7722">
      <w:pPr>
        <w:spacing w:line="360" w:lineRule="auto"/>
        <w:jc w:val="both"/>
        <w:rPr>
          <w:rFonts w:ascii="Times New Roman" w:hAnsi="Times New Roman"/>
          <w:sz w:val="24"/>
          <w:szCs w:val="24"/>
        </w:rPr>
      </w:pPr>
      <w:r w:rsidRPr="005B7722">
        <w:rPr>
          <w:rFonts w:ascii="Times New Roman" w:hAnsi="Times New Roman"/>
          <w:sz w:val="24"/>
          <w:szCs w:val="24"/>
        </w:rPr>
        <w:t>Describir la percepción del funcionamiento familiar de las familias de los estudiantes de la licenciatura en Atención Integral al Adulto Mayor de la Facultad de Ciencias para el Desarrollo Humano de la Universidad Autónoma de Tlaxcala</w:t>
      </w:r>
      <w:r w:rsidR="005251BC" w:rsidRPr="005B7722">
        <w:rPr>
          <w:rFonts w:ascii="Times New Roman" w:hAnsi="Times New Roman"/>
          <w:sz w:val="24"/>
          <w:szCs w:val="24"/>
        </w:rPr>
        <w:t>, México</w:t>
      </w:r>
      <w:r w:rsidRPr="005B7722">
        <w:rPr>
          <w:rFonts w:ascii="Times New Roman" w:hAnsi="Times New Roman"/>
          <w:sz w:val="24"/>
          <w:szCs w:val="24"/>
        </w:rPr>
        <w:t>.</w:t>
      </w:r>
    </w:p>
    <w:p w:rsidR="00AA1346" w:rsidRPr="005B7722" w:rsidRDefault="00AA1346" w:rsidP="005B7722">
      <w:pPr>
        <w:spacing w:line="360" w:lineRule="auto"/>
        <w:jc w:val="both"/>
        <w:rPr>
          <w:rFonts w:ascii="Times New Roman" w:hAnsi="Times New Roman"/>
          <w:b/>
          <w:sz w:val="24"/>
          <w:szCs w:val="24"/>
        </w:rPr>
      </w:pPr>
      <w:r w:rsidRPr="005B7722">
        <w:rPr>
          <w:rFonts w:ascii="Times New Roman" w:hAnsi="Times New Roman"/>
          <w:b/>
          <w:sz w:val="24"/>
          <w:szCs w:val="24"/>
        </w:rPr>
        <w:t>Objetivo específico</w:t>
      </w:r>
    </w:p>
    <w:p w:rsidR="00AA1346" w:rsidRDefault="00AA1346" w:rsidP="005B7722">
      <w:pPr>
        <w:spacing w:line="360" w:lineRule="auto"/>
        <w:jc w:val="both"/>
        <w:rPr>
          <w:rFonts w:ascii="Times New Roman" w:hAnsi="Times New Roman"/>
          <w:sz w:val="24"/>
          <w:szCs w:val="24"/>
        </w:rPr>
      </w:pPr>
      <w:r w:rsidRPr="005B7722">
        <w:rPr>
          <w:rFonts w:ascii="Times New Roman" w:hAnsi="Times New Roman"/>
          <w:sz w:val="24"/>
          <w:szCs w:val="24"/>
        </w:rPr>
        <w:t>Identificar</w:t>
      </w:r>
      <w:r w:rsidR="00034B61" w:rsidRPr="005B7722">
        <w:rPr>
          <w:rFonts w:ascii="Times New Roman" w:hAnsi="Times New Roman"/>
          <w:sz w:val="24"/>
          <w:szCs w:val="24"/>
        </w:rPr>
        <w:t xml:space="preserve"> </w:t>
      </w:r>
      <w:r w:rsidRPr="005B7722">
        <w:rPr>
          <w:rFonts w:ascii="Times New Roman" w:hAnsi="Times New Roman"/>
          <w:sz w:val="24"/>
          <w:szCs w:val="24"/>
        </w:rPr>
        <w:t>cuáles son los factores (autoridad, control, supervisión, afecto, apoyo, conducta disruptiva, comunicación, afecto negativo, recursos) que presentan mayor disfuncionalidad y/o funcionalidad en las familias de los</w:t>
      </w:r>
      <w:r w:rsidR="00034B61" w:rsidRPr="005B7722">
        <w:rPr>
          <w:rFonts w:ascii="Times New Roman" w:hAnsi="Times New Roman"/>
          <w:sz w:val="24"/>
          <w:szCs w:val="24"/>
        </w:rPr>
        <w:t xml:space="preserve"> </w:t>
      </w:r>
      <w:r w:rsidRPr="005B7722">
        <w:rPr>
          <w:rFonts w:ascii="Times New Roman" w:hAnsi="Times New Roman"/>
          <w:sz w:val="24"/>
          <w:szCs w:val="24"/>
        </w:rPr>
        <w:t>estudiantes de la licenciatura en Atención Integral al Adulto Mayor de la Facultad de Ciencias para el Desarrollo Humano de la Universidad Autónoma de Tlaxcala</w:t>
      </w:r>
      <w:r w:rsidR="005251BC" w:rsidRPr="005B7722">
        <w:rPr>
          <w:rFonts w:ascii="Times New Roman" w:hAnsi="Times New Roman"/>
          <w:sz w:val="24"/>
          <w:szCs w:val="24"/>
        </w:rPr>
        <w:t>, México</w:t>
      </w:r>
      <w:r w:rsidRPr="005B7722">
        <w:rPr>
          <w:rFonts w:ascii="Times New Roman" w:hAnsi="Times New Roman"/>
          <w:sz w:val="24"/>
          <w:szCs w:val="24"/>
        </w:rPr>
        <w:t>.</w:t>
      </w:r>
    </w:p>
    <w:p w:rsidR="001C1FB9" w:rsidRDefault="001C1FB9" w:rsidP="005B7722">
      <w:pPr>
        <w:spacing w:line="360" w:lineRule="auto"/>
        <w:jc w:val="both"/>
        <w:rPr>
          <w:rFonts w:ascii="Times New Roman" w:hAnsi="Times New Roman"/>
          <w:sz w:val="24"/>
          <w:szCs w:val="24"/>
        </w:rPr>
      </w:pPr>
    </w:p>
    <w:p w:rsidR="001C1FB9" w:rsidRPr="005B7722" w:rsidRDefault="001C1FB9" w:rsidP="005B7722">
      <w:pPr>
        <w:spacing w:line="360" w:lineRule="auto"/>
        <w:jc w:val="both"/>
        <w:rPr>
          <w:rFonts w:ascii="Times New Roman" w:hAnsi="Times New Roman"/>
          <w:sz w:val="24"/>
          <w:szCs w:val="24"/>
        </w:rPr>
      </w:pPr>
    </w:p>
    <w:p w:rsidR="00F61F08" w:rsidRPr="005B7722" w:rsidRDefault="00F61F08" w:rsidP="005B7722">
      <w:pPr>
        <w:spacing w:line="360" w:lineRule="auto"/>
        <w:jc w:val="both"/>
        <w:rPr>
          <w:rFonts w:ascii="Times New Roman" w:hAnsi="Times New Roman"/>
          <w:b/>
          <w:sz w:val="24"/>
          <w:szCs w:val="24"/>
        </w:rPr>
      </w:pPr>
      <w:r w:rsidRPr="005B7722">
        <w:rPr>
          <w:rFonts w:ascii="Times New Roman" w:hAnsi="Times New Roman"/>
          <w:b/>
          <w:sz w:val="24"/>
          <w:szCs w:val="24"/>
        </w:rPr>
        <w:lastRenderedPageBreak/>
        <w:t>Marco teórico</w:t>
      </w:r>
    </w:p>
    <w:p w:rsidR="008938B6" w:rsidRPr="005B7722" w:rsidRDefault="004238C2" w:rsidP="005B7722">
      <w:pPr>
        <w:spacing w:line="360" w:lineRule="auto"/>
        <w:jc w:val="both"/>
        <w:rPr>
          <w:rFonts w:ascii="Times New Roman" w:hAnsi="Times New Roman"/>
          <w:sz w:val="24"/>
          <w:szCs w:val="24"/>
        </w:rPr>
      </w:pPr>
      <w:r w:rsidRPr="005B7722">
        <w:rPr>
          <w:rFonts w:ascii="Times New Roman" w:hAnsi="Times New Roman"/>
          <w:sz w:val="24"/>
          <w:szCs w:val="24"/>
        </w:rPr>
        <w:t xml:space="preserve">Esta investigación sustentó teóricamente las acepciones </w:t>
      </w:r>
      <w:r w:rsidR="001C0A94" w:rsidRPr="005B7722">
        <w:rPr>
          <w:rFonts w:ascii="Times New Roman" w:hAnsi="Times New Roman"/>
          <w:sz w:val="24"/>
          <w:szCs w:val="24"/>
        </w:rPr>
        <w:t xml:space="preserve">clave </w:t>
      </w:r>
      <w:r w:rsidR="00EA45EB" w:rsidRPr="005B7722">
        <w:rPr>
          <w:rFonts w:ascii="Times New Roman" w:hAnsi="Times New Roman"/>
          <w:sz w:val="24"/>
          <w:szCs w:val="24"/>
        </w:rPr>
        <w:t>(</w:t>
      </w:r>
      <w:r w:rsidR="001C0A94" w:rsidRPr="005B7722">
        <w:rPr>
          <w:rFonts w:ascii="Times New Roman" w:hAnsi="Times New Roman"/>
          <w:sz w:val="24"/>
          <w:szCs w:val="24"/>
        </w:rPr>
        <w:t>como</w:t>
      </w:r>
      <w:r w:rsidR="005251BC" w:rsidRPr="005B7722">
        <w:rPr>
          <w:rFonts w:ascii="Times New Roman" w:hAnsi="Times New Roman"/>
          <w:sz w:val="24"/>
          <w:szCs w:val="24"/>
        </w:rPr>
        <w:t xml:space="preserve"> ciclo vital</w:t>
      </w:r>
      <w:r w:rsidR="00EA45EB" w:rsidRPr="005B7722">
        <w:rPr>
          <w:rFonts w:ascii="Times New Roman" w:hAnsi="Times New Roman"/>
          <w:sz w:val="24"/>
          <w:szCs w:val="24"/>
        </w:rPr>
        <w:t xml:space="preserve">, </w:t>
      </w:r>
      <w:r w:rsidRPr="005B7722">
        <w:rPr>
          <w:rFonts w:ascii="Times New Roman" w:hAnsi="Times New Roman"/>
          <w:sz w:val="24"/>
          <w:szCs w:val="24"/>
        </w:rPr>
        <w:t>adultez temprana, familia y funcionamiento familiar</w:t>
      </w:r>
      <w:r w:rsidR="005251BC" w:rsidRPr="005B7722">
        <w:rPr>
          <w:rFonts w:ascii="Times New Roman" w:hAnsi="Times New Roman"/>
          <w:sz w:val="24"/>
          <w:szCs w:val="24"/>
        </w:rPr>
        <w:t>)</w:t>
      </w:r>
      <w:r w:rsidRPr="005B7722">
        <w:rPr>
          <w:rFonts w:ascii="Times New Roman" w:hAnsi="Times New Roman"/>
          <w:sz w:val="24"/>
          <w:szCs w:val="24"/>
        </w:rPr>
        <w:t>.</w:t>
      </w:r>
      <w:r w:rsidR="00BD19C0" w:rsidRPr="005B7722">
        <w:rPr>
          <w:rFonts w:ascii="Times New Roman" w:hAnsi="Times New Roman"/>
          <w:sz w:val="24"/>
          <w:szCs w:val="24"/>
        </w:rPr>
        <w:t xml:space="preserve"> </w:t>
      </w:r>
      <w:r w:rsidRPr="005B7722">
        <w:rPr>
          <w:rFonts w:ascii="Times New Roman" w:hAnsi="Times New Roman"/>
          <w:sz w:val="24"/>
          <w:szCs w:val="24"/>
        </w:rPr>
        <w:t>Ciclo vital:</w:t>
      </w:r>
      <w:r w:rsidR="00BD19C0" w:rsidRPr="005B7722">
        <w:rPr>
          <w:rFonts w:ascii="Times New Roman" w:hAnsi="Times New Roman"/>
          <w:sz w:val="24"/>
          <w:szCs w:val="24"/>
        </w:rPr>
        <w:t xml:space="preserve"> </w:t>
      </w:r>
      <w:r w:rsidR="0039416A" w:rsidRPr="005B7722">
        <w:rPr>
          <w:rFonts w:ascii="Times New Roman" w:hAnsi="Times New Roman"/>
          <w:sz w:val="24"/>
          <w:szCs w:val="24"/>
        </w:rPr>
        <w:t xml:space="preserve">es </w:t>
      </w:r>
      <w:r w:rsidR="00BD19C0" w:rsidRPr="005B7722">
        <w:rPr>
          <w:rFonts w:ascii="Times New Roman" w:hAnsi="Times New Roman"/>
          <w:sz w:val="24"/>
          <w:szCs w:val="24"/>
        </w:rPr>
        <w:t>l</w:t>
      </w:r>
      <w:r w:rsidRPr="005B7722">
        <w:rPr>
          <w:rFonts w:ascii="Times New Roman" w:hAnsi="Times New Roman"/>
          <w:sz w:val="24"/>
          <w:szCs w:val="24"/>
        </w:rPr>
        <w:t>a división de la existencia en etapas es un constructo social</w:t>
      </w:r>
      <w:r w:rsidR="00EA45EB" w:rsidRPr="005B7722">
        <w:rPr>
          <w:rFonts w:ascii="Times New Roman" w:hAnsi="Times New Roman"/>
          <w:sz w:val="24"/>
          <w:szCs w:val="24"/>
        </w:rPr>
        <w:t>; adultez temprana</w:t>
      </w:r>
      <w:r w:rsidRPr="005B7722">
        <w:rPr>
          <w:rFonts w:ascii="Times New Roman" w:hAnsi="Times New Roman"/>
          <w:sz w:val="24"/>
          <w:szCs w:val="24"/>
        </w:rPr>
        <w:t xml:space="preserve">: un concepto o práctica que pareciera natural y obvio para quienes la aprueban, pero que en realidad es una invención de una cultura o sociedad particular. No </w:t>
      </w:r>
      <w:r w:rsidR="0039416A" w:rsidRPr="005B7722">
        <w:rPr>
          <w:rFonts w:ascii="Times New Roman" w:hAnsi="Times New Roman"/>
          <w:sz w:val="24"/>
          <w:szCs w:val="24"/>
        </w:rPr>
        <w:t xml:space="preserve">existe </w:t>
      </w:r>
      <w:r w:rsidRPr="005B7722">
        <w:rPr>
          <w:rFonts w:ascii="Times New Roman" w:hAnsi="Times New Roman"/>
          <w:sz w:val="24"/>
          <w:szCs w:val="24"/>
        </w:rPr>
        <w:t xml:space="preserve">un momento objetivo definitivo en </w:t>
      </w:r>
      <w:r w:rsidR="0039416A" w:rsidRPr="005B7722">
        <w:rPr>
          <w:rFonts w:ascii="Times New Roman" w:hAnsi="Times New Roman"/>
          <w:sz w:val="24"/>
          <w:szCs w:val="24"/>
        </w:rPr>
        <w:t xml:space="preserve">el </w:t>
      </w:r>
      <w:r w:rsidRPr="005B7722">
        <w:rPr>
          <w:rFonts w:ascii="Times New Roman" w:hAnsi="Times New Roman"/>
          <w:sz w:val="24"/>
          <w:szCs w:val="24"/>
        </w:rPr>
        <w:t>que un niño se ha</w:t>
      </w:r>
      <w:r w:rsidR="0039416A" w:rsidRPr="005B7722">
        <w:rPr>
          <w:rFonts w:ascii="Times New Roman" w:hAnsi="Times New Roman"/>
          <w:sz w:val="24"/>
          <w:szCs w:val="24"/>
        </w:rPr>
        <w:t xml:space="preserve">ce </w:t>
      </w:r>
      <w:r w:rsidRPr="005B7722">
        <w:rPr>
          <w:rFonts w:ascii="Times New Roman" w:hAnsi="Times New Roman"/>
          <w:sz w:val="24"/>
          <w:szCs w:val="24"/>
        </w:rPr>
        <w:t xml:space="preserve">adulto ni en </w:t>
      </w:r>
      <w:r w:rsidR="0039416A" w:rsidRPr="005B7722">
        <w:rPr>
          <w:rFonts w:ascii="Times New Roman" w:hAnsi="Times New Roman"/>
          <w:sz w:val="24"/>
          <w:szCs w:val="24"/>
        </w:rPr>
        <w:t xml:space="preserve">el </w:t>
      </w:r>
      <w:r w:rsidRPr="005B7722">
        <w:rPr>
          <w:rFonts w:ascii="Times New Roman" w:hAnsi="Times New Roman"/>
          <w:sz w:val="24"/>
          <w:szCs w:val="24"/>
        </w:rPr>
        <w:t>que un joven se conviert</w:t>
      </w:r>
      <w:r w:rsidR="0039416A" w:rsidRPr="005B7722">
        <w:rPr>
          <w:rFonts w:ascii="Times New Roman" w:hAnsi="Times New Roman"/>
          <w:sz w:val="24"/>
          <w:szCs w:val="24"/>
        </w:rPr>
        <w:t>e</w:t>
      </w:r>
      <w:r w:rsidRPr="005B7722">
        <w:rPr>
          <w:rFonts w:ascii="Times New Roman" w:hAnsi="Times New Roman"/>
          <w:sz w:val="24"/>
          <w:szCs w:val="24"/>
        </w:rPr>
        <w:t xml:space="preserve"> en viejo. Duran</w:t>
      </w:r>
      <w:r w:rsidR="00986F69" w:rsidRPr="005B7722">
        <w:rPr>
          <w:rFonts w:ascii="Times New Roman" w:hAnsi="Times New Roman"/>
          <w:sz w:val="24"/>
          <w:szCs w:val="24"/>
        </w:rPr>
        <w:t>te el surgimiento de la adultez</w:t>
      </w:r>
      <w:r w:rsidRPr="005B7722">
        <w:rPr>
          <w:rFonts w:ascii="Times New Roman" w:hAnsi="Times New Roman"/>
          <w:sz w:val="24"/>
          <w:szCs w:val="24"/>
        </w:rPr>
        <w:t xml:space="preserve"> </w:t>
      </w:r>
      <w:r w:rsidR="00986F69" w:rsidRPr="005B7722">
        <w:rPr>
          <w:rFonts w:ascii="Times New Roman" w:hAnsi="Times New Roman"/>
          <w:sz w:val="24"/>
          <w:szCs w:val="24"/>
        </w:rPr>
        <w:t>—</w:t>
      </w:r>
      <w:r w:rsidRPr="005B7722">
        <w:rPr>
          <w:rFonts w:ascii="Times New Roman" w:hAnsi="Times New Roman"/>
          <w:sz w:val="24"/>
          <w:szCs w:val="24"/>
        </w:rPr>
        <w:t>periodo de exploración que se da</w:t>
      </w:r>
      <w:r w:rsidR="00034B61" w:rsidRPr="005B7722">
        <w:rPr>
          <w:rFonts w:ascii="Times New Roman" w:hAnsi="Times New Roman"/>
          <w:sz w:val="24"/>
          <w:szCs w:val="24"/>
        </w:rPr>
        <w:t xml:space="preserve"> </w:t>
      </w:r>
      <w:r w:rsidRPr="005B7722">
        <w:rPr>
          <w:rFonts w:ascii="Times New Roman" w:hAnsi="Times New Roman"/>
          <w:sz w:val="24"/>
          <w:szCs w:val="24"/>
        </w:rPr>
        <w:t>al inicio d</w:t>
      </w:r>
      <w:r w:rsidR="00D14F08" w:rsidRPr="005B7722">
        <w:rPr>
          <w:rFonts w:ascii="Times New Roman" w:hAnsi="Times New Roman"/>
          <w:sz w:val="24"/>
          <w:szCs w:val="24"/>
        </w:rPr>
        <w:t>e la</w:t>
      </w:r>
      <w:r w:rsidRPr="005B7722">
        <w:rPr>
          <w:rFonts w:ascii="Times New Roman" w:hAnsi="Times New Roman"/>
          <w:sz w:val="24"/>
          <w:szCs w:val="24"/>
        </w:rPr>
        <w:t xml:space="preserve"> segunda</w:t>
      </w:r>
      <w:r w:rsidR="00034B61" w:rsidRPr="005B7722">
        <w:rPr>
          <w:rFonts w:ascii="Times New Roman" w:hAnsi="Times New Roman"/>
          <w:sz w:val="24"/>
          <w:szCs w:val="24"/>
        </w:rPr>
        <w:t xml:space="preserve"> </w:t>
      </w:r>
      <w:r w:rsidRPr="005B7722">
        <w:rPr>
          <w:rFonts w:ascii="Times New Roman" w:hAnsi="Times New Roman"/>
          <w:sz w:val="24"/>
          <w:szCs w:val="24"/>
        </w:rPr>
        <w:t>década de vida</w:t>
      </w:r>
      <w:r w:rsidR="00986F69" w:rsidRPr="005B7722">
        <w:rPr>
          <w:rFonts w:ascii="Times New Roman" w:hAnsi="Times New Roman"/>
          <w:sz w:val="24"/>
          <w:szCs w:val="24"/>
        </w:rPr>
        <w:t>—</w:t>
      </w:r>
      <w:r w:rsidRPr="005B7722">
        <w:rPr>
          <w:rFonts w:ascii="Times New Roman" w:hAnsi="Times New Roman"/>
          <w:sz w:val="24"/>
          <w:szCs w:val="24"/>
        </w:rPr>
        <w:t xml:space="preserve">, muchas personas no están listas para asumir las tareas típicas de la juventud: llevar una vida independiente, </w:t>
      </w:r>
      <w:r w:rsidR="00F3704E" w:rsidRPr="005B7722">
        <w:rPr>
          <w:rFonts w:ascii="Times New Roman" w:hAnsi="Times New Roman"/>
          <w:sz w:val="24"/>
          <w:szCs w:val="24"/>
        </w:rPr>
        <w:t>emplearse en</w:t>
      </w:r>
      <w:r w:rsidRPr="005B7722">
        <w:rPr>
          <w:rFonts w:ascii="Times New Roman" w:hAnsi="Times New Roman"/>
          <w:sz w:val="24"/>
          <w:szCs w:val="24"/>
        </w:rPr>
        <w:t xml:space="preserve"> un trabajo y, </w:t>
      </w:r>
      <w:r w:rsidR="0039416A" w:rsidRPr="005B7722">
        <w:rPr>
          <w:rFonts w:ascii="Times New Roman" w:hAnsi="Times New Roman"/>
          <w:sz w:val="24"/>
          <w:szCs w:val="24"/>
        </w:rPr>
        <w:t>por lo</w:t>
      </w:r>
      <w:r w:rsidR="00F3704E" w:rsidRPr="005B7722">
        <w:rPr>
          <w:rFonts w:ascii="Times New Roman" w:hAnsi="Times New Roman"/>
          <w:sz w:val="24"/>
          <w:szCs w:val="24"/>
        </w:rPr>
        <w:t xml:space="preserve"> general</w:t>
      </w:r>
      <w:r w:rsidRPr="005B7722">
        <w:rPr>
          <w:rFonts w:ascii="Times New Roman" w:hAnsi="Times New Roman"/>
          <w:sz w:val="24"/>
          <w:szCs w:val="24"/>
        </w:rPr>
        <w:t>,</w:t>
      </w:r>
      <w:r w:rsidR="00D14F08" w:rsidRPr="005B7722">
        <w:rPr>
          <w:rFonts w:ascii="Times New Roman" w:hAnsi="Times New Roman"/>
          <w:sz w:val="24"/>
          <w:szCs w:val="24"/>
        </w:rPr>
        <w:t xml:space="preserve"> fundar una familia (Papalia</w:t>
      </w:r>
      <w:r w:rsidRPr="005B7722">
        <w:rPr>
          <w:rFonts w:ascii="Times New Roman" w:hAnsi="Times New Roman"/>
          <w:sz w:val="24"/>
          <w:szCs w:val="24"/>
        </w:rPr>
        <w:t>,</w:t>
      </w:r>
      <w:r w:rsidR="00EA45EB" w:rsidRPr="005B7722">
        <w:rPr>
          <w:rFonts w:ascii="Times New Roman" w:hAnsi="Times New Roman"/>
          <w:sz w:val="24"/>
          <w:szCs w:val="24"/>
        </w:rPr>
        <w:t xml:space="preserve"> Wendkos y</w:t>
      </w:r>
      <w:r w:rsidR="00D14F08" w:rsidRPr="005B7722">
        <w:rPr>
          <w:rFonts w:ascii="Times New Roman" w:hAnsi="Times New Roman"/>
          <w:sz w:val="24"/>
          <w:szCs w:val="24"/>
        </w:rPr>
        <w:t xml:space="preserve"> Duskin,</w:t>
      </w:r>
      <w:r w:rsidRPr="005B7722">
        <w:rPr>
          <w:rFonts w:ascii="Times New Roman" w:hAnsi="Times New Roman"/>
          <w:sz w:val="24"/>
          <w:szCs w:val="24"/>
        </w:rPr>
        <w:t xml:space="preserve"> 2010).</w:t>
      </w:r>
    </w:p>
    <w:p w:rsidR="00C33C52" w:rsidRPr="005B7722" w:rsidRDefault="00A30A6F" w:rsidP="005B7722">
      <w:pPr>
        <w:spacing w:line="360" w:lineRule="auto"/>
        <w:jc w:val="both"/>
        <w:rPr>
          <w:rFonts w:ascii="Times New Roman" w:hAnsi="Times New Roman"/>
          <w:sz w:val="24"/>
          <w:szCs w:val="24"/>
        </w:rPr>
      </w:pPr>
      <w:r w:rsidRPr="005B7722">
        <w:rPr>
          <w:rFonts w:ascii="Times New Roman" w:hAnsi="Times New Roman"/>
          <w:sz w:val="24"/>
          <w:szCs w:val="24"/>
        </w:rPr>
        <w:t>¿Cuándo se convierte una persona en adulto? Como mencionamos, la madurez psicológica</w:t>
      </w:r>
      <w:r w:rsidR="00034B61" w:rsidRPr="005B7722">
        <w:rPr>
          <w:rFonts w:ascii="Times New Roman" w:hAnsi="Times New Roman"/>
          <w:sz w:val="24"/>
          <w:szCs w:val="24"/>
        </w:rPr>
        <w:t xml:space="preserve"> </w:t>
      </w:r>
      <w:r w:rsidRPr="005B7722">
        <w:rPr>
          <w:rFonts w:ascii="Times New Roman" w:hAnsi="Times New Roman"/>
          <w:sz w:val="24"/>
          <w:szCs w:val="24"/>
        </w:rPr>
        <w:t>puede depender de logros,</w:t>
      </w:r>
      <w:r w:rsidR="00034B61" w:rsidRPr="005B7722">
        <w:rPr>
          <w:rFonts w:ascii="Times New Roman" w:hAnsi="Times New Roman"/>
          <w:sz w:val="24"/>
          <w:szCs w:val="24"/>
        </w:rPr>
        <w:t xml:space="preserve"> </w:t>
      </w:r>
      <w:r w:rsidRPr="005B7722">
        <w:rPr>
          <w:rFonts w:ascii="Times New Roman" w:hAnsi="Times New Roman"/>
          <w:sz w:val="24"/>
          <w:szCs w:val="24"/>
        </w:rPr>
        <w:t>como el descubrimiento de la propia identidad, la independencia de los padres, el desarrollo de un sistema de valores y el establecimiento de relaciones.</w:t>
      </w:r>
      <w:r w:rsidR="00034B61" w:rsidRPr="005B7722">
        <w:rPr>
          <w:rFonts w:ascii="Times New Roman" w:hAnsi="Times New Roman"/>
          <w:sz w:val="24"/>
          <w:szCs w:val="24"/>
        </w:rPr>
        <w:t xml:space="preserve"> </w:t>
      </w:r>
      <w:r w:rsidR="00D14F08" w:rsidRPr="005B7722">
        <w:rPr>
          <w:rFonts w:ascii="Times New Roman" w:hAnsi="Times New Roman"/>
          <w:sz w:val="24"/>
          <w:szCs w:val="24"/>
        </w:rPr>
        <w:t xml:space="preserve">Algunos </w:t>
      </w:r>
      <w:r w:rsidRPr="005B7722">
        <w:rPr>
          <w:rFonts w:ascii="Times New Roman" w:hAnsi="Times New Roman"/>
          <w:sz w:val="24"/>
          <w:szCs w:val="24"/>
        </w:rPr>
        <w:t>psicólogos sugieren que el inicio de la adultez</w:t>
      </w:r>
      <w:r w:rsidR="00034B61" w:rsidRPr="005B7722">
        <w:rPr>
          <w:rFonts w:ascii="Times New Roman" w:hAnsi="Times New Roman"/>
          <w:sz w:val="24"/>
          <w:szCs w:val="24"/>
        </w:rPr>
        <w:t xml:space="preserve"> </w:t>
      </w:r>
      <w:r w:rsidRPr="005B7722">
        <w:rPr>
          <w:rFonts w:ascii="Times New Roman" w:hAnsi="Times New Roman"/>
          <w:sz w:val="24"/>
          <w:szCs w:val="24"/>
        </w:rPr>
        <w:t xml:space="preserve">no está indicado por factores externos, sino por indicadores internos como el sentido de autonomía, autocontrol y responsabilidad personal, que </w:t>
      </w:r>
      <w:r w:rsidR="004436A4" w:rsidRPr="005B7722">
        <w:rPr>
          <w:rFonts w:ascii="Times New Roman" w:hAnsi="Times New Roman"/>
          <w:sz w:val="24"/>
          <w:szCs w:val="24"/>
        </w:rPr>
        <w:t>es</w:t>
      </w:r>
      <w:r w:rsidRPr="005B7722">
        <w:rPr>
          <w:rFonts w:ascii="Times New Roman" w:hAnsi="Times New Roman"/>
          <w:sz w:val="24"/>
          <w:szCs w:val="24"/>
        </w:rPr>
        <w:t xml:space="preserve"> más un estado mental que un evento discreto (Sh</w:t>
      </w:r>
      <w:r w:rsidR="00695120" w:rsidRPr="005B7722">
        <w:rPr>
          <w:rFonts w:ascii="Times New Roman" w:hAnsi="Times New Roman"/>
          <w:sz w:val="24"/>
          <w:szCs w:val="24"/>
        </w:rPr>
        <w:t>an</w:t>
      </w:r>
      <w:r w:rsidR="00986F69" w:rsidRPr="005B7722">
        <w:rPr>
          <w:rFonts w:ascii="Times New Roman" w:hAnsi="Times New Roman"/>
          <w:sz w:val="24"/>
          <w:szCs w:val="24"/>
        </w:rPr>
        <w:t xml:space="preserve">ahan, Porfeli y Mortimer, 2005; </w:t>
      </w:r>
      <w:r w:rsidR="00695120" w:rsidRPr="005B7722">
        <w:rPr>
          <w:rFonts w:ascii="Times New Roman" w:hAnsi="Times New Roman"/>
          <w:sz w:val="24"/>
          <w:szCs w:val="24"/>
        </w:rPr>
        <w:t>Papalia, 2010</w:t>
      </w:r>
      <w:r w:rsidRPr="005B7722">
        <w:rPr>
          <w:rFonts w:ascii="Times New Roman" w:hAnsi="Times New Roman"/>
          <w:sz w:val="24"/>
          <w:szCs w:val="24"/>
        </w:rPr>
        <w:t>). Desde este punto de vista, algunas personas nunca llegan a ser adultas</w:t>
      </w:r>
      <w:r w:rsidR="004436A4" w:rsidRPr="005B7722">
        <w:rPr>
          <w:rFonts w:ascii="Times New Roman" w:hAnsi="Times New Roman"/>
          <w:sz w:val="24"/>
          <w:szCs w:val="24"/>
        </w:rPr>
        <w:t xml:space="preserve"> </w:t>
      </w:r>
      <w:r w:rsidRPr="005B7722">
        <w:rPr>
          <w:rFonts w:ascii="Times New Roman" w:hAnsi="Times New Roman"/>
          <w:sz w:val="24"/>
          <w:szCs w:val="24"/>
        </w:rPr>
        <w:t>sin import</w:t>
      </w:r>
      <w:r w:rsidR="004436A4" w:rsidRPr="005B7722">
        <w:rPr>
          <w:rFonts w:ascii="Times New Roman" w:hAnsi="Times New Roman"/>
          <w:sz w:val="24"/>
          <w:szCs w:val="24"/>
        </w:rPr>
        <w:t>ar</w:t>
      </w:r>
      <w:r w:rsidRPr="005B7722">
        <w:rPr>
          <w:rFonts w:ascii="Times New Roman" w:hAnsi="Times New Roman"/>
          <w:sz w:val="24"/>
          <w:szCs w:val="24"/>
        </w:rPr>
        <w:t xml:space="preserve"> su edad</w:t>
      </w:r>
      <w:r w:rsidR="00034B61" w:rsidRPr="005B7722">
        <w:rPr>
          <w:rFonts w:ascii="Times New Roman" w:hAnsi="Times New Roman"/>
          <w:sz w:val="24"/>
          <w:szCs w:val="24"/>
        </w:rPr>
        <w:t xml:space="preserve"> </w:t>
      </w:r>
      <w:r w:rsidR="00C33C52" w:rsidRPr="005B7722">
        <w:rPr>
          <w:rFonts w:ascii="Times New Roman" w:hAnsi="Times New Roman"/>
          <w:sz w:val="24"/>
          <w:szCs w:val="24"/>
        </w:rPr>
        <w:t>cronológica.</w:t>
      </w:r>
    </w:p>
    <w:p w:rsidR="00A30A6F" w:rsidRPr="005B7722" w:rsidRDefault="00A30A6F" w:rsidP="005B7722">
      <w:pPr>
        <w:spacing w:line="360" w:lineRule="auto"/>
        <w:jc w:val="both"/>
        <w:rPr>
          <w:rFonts w:ascii="Times New Roman" w:hAnsi="Times New Roman"/>
          <w:sz w:val="24"/>
          <w:szCs w:val="24"/>
        </w:rPr>
      </w:pPr>
      <w:r w:rsidRPr="005B7722">
        <w:rPr>
          <w:rFonts w:ascii="Times New Roman" w:hAnsi="Times New Roman"/>
          <w:sz w:val="24"/>
          <w:szCs w:val="24"/>
        </w:rPr>
        <w:t>En la actualidad, el camino a la adultez puede estar marcado por múltiples hitos –ingresar a la universidad (de tiempo completo o parcial), trabajar (tiempo completo o parcial), mudarse de casa, casarse o tener hijos–</w:t>
      </w:r>
      <w:r w:rsidR="003A4731" w:rsidRPr="005B7722">
        <w:rPr>
          <w:rFonts w:ascii="Times New Roman" w:hAnsi="Times New Roman"/>
          <w:sz w:val="24"/>
          <w:szCs w:val="24"/>
        </w:rPr>
        <w:t>,</w:t>
      </w:r>
      <w:r w:rsidRPr="005B7722">
        <w:rPr>
          <w:rFonts w:ascii="Times New Roman" w:hAnsi="Times New Roman"/>
          <w:sz w:val="24"/>
          <w:szCs w:val="24"/>
        </w:rPr>
        <w:t xml:space="preserve"> transiciones cuyo orden y tiempo varían </w:t>
      </w:r>
      <w:r w:rsidR="00986F69" w:rsidRPr="005B7722">
        <w:rPr>
          <w:rFonts w:ascii="Times New Roman" w:hAnsi="Times New Roman"/>
          <w:sz w:val="24"/>
          <w:szCs w:val="24"/>
        </w:rPr>
        <w:t>(</w:t>
      </w:r>
      <w:r w:rsidRPr="005B7722">
        <w:rPr>
          <w:rFonts w:ascii="Times New Roman" w:hAnsi="Times New Roman"/>
          <w:sz w:val="24"/>
          <w:szCs w:val="24"/>
        </w:rPr>
        <w:t>Schulemberg, O’ M</w:t>
      </w:r>
      <w:r w:rsidR="00986F69" w:rsidRPr="005B7722">
        <w:rPr>
          <w:rFonts w:ascii="Times New Roman" w:hAnsi="Times New Roman"/>
          <w:sz w:val="24"/>
          <w:szCs w:val="24"/>
        </w:rPr>
        <w:t xml:space="preserve">alley, Bachman y Johnston, 2005; </w:t>
      </w:r>
      <w:r w:rsidRPr="005B7722">
        <w:rPr>
          <w:rFonts w:ascii="Times New Roman" w:hAnsi="Times New Roman"/>
          <w:sz w:val="24"/>
          <w:szCs w:val="24"/>
        </w:rPr>
        <w:t xml:space="preserve">Papalia, 2010). </w:t>
      </w:r>
      <w:r w:rsidR="00D14F08" w:rsidRPr="005B7722">
        <w:rPr>
          <w:rFonts w:ascii="Times New Roman" w:hAnsi="Times New Roman"/>
          <w:sz w:val="24"/>
          <w:szCs w:val="24"/>
        </w:rPr>
        <w:t>Es común que l</w:t>
      </w:r>
      <w:r w:rsidRPr="005B7722">
        <w:rPr>
          <w:rFonts w:ascii="Times New Roman" w:hAnsi="Times New Roman"/>
          <w:sz w:val="24"/>
          <w:szCs w:val="24"/>
        </w:rPr>
        <w:t>os est</w:t>
      </w:r>
      <w:r w:rsidR="00D14F08" w:rsidRPr="005B7722">
        <w:rPr>
          <w:rFonts w:ascii="Times New Roman" w:hAnsi="Times New Roman"/>
          <w:sz w:val="24"/>
          <w:szCs w:val="24"/>
        </w:rPr>
        <w:t>udiantes de primer año o semestre se sienta</w:t>
      </w:r>
      <w:r w:rsidRPr="005B7722">
        <w:rPr>
          <w:rFonts w:ascii="Times New Roman" w:hAnsi="Times New Roman"/>
          <w:sz w:val="24"/>
          <w:szCs w:val="24"/>
        </w:rPr>
        <w:t>n abrumados por las exigencias de la universidad. El apoyo de la familia</w:t>
      </w:r>
      <w:r w:rsidR="00034B61" w:rsidRPr="005B7722">
        <w:rPr>
          <w:rFonts w:ascii="Times New Roman" w:hAnsi="Times New Roman"/>
          <w:sz w:val="24"/>
          <w:szCs w:val="24"/>
        </w:rPr>
        <w:t xml:space="preserve"> </w:t>
      </w:r>
      <w:r w:rsidRPr="005B7722">
        <w:rPr>
          <w:rFonts w:ascii="Times New Roman" w:hAnsi="Times New Roman"/>
          <w:sz w:val="24"/>
          <w:szCs w:val="24"/>
        </w:rPr>
        <w:t>parece ser un factor clave</w:t>
      </w:r>
      <w:r w:rsidR="00034B61" w:rsidRPr="005B7722">
        <w:rPr>
          <w:rFonts w:ascii="Times New Roman" w:hAnsi="Times New Roman"/>
          <w:sz w:val="24"/>
          <w:szCs w:val="24"/>
        </w:rPr>
        <w:t xml:space="preserve"> </w:t>
      </w:r>
      <w:r w:rsidRPr="005B7722">
        <w:rPr>
          <w:rFonts w:ascii="Times New Roman" w:hAnsi="Times New Roman"/>
          <w:sz w:val="24"/>
          <w:szCs w:val="24"/>
        </w:rPr>
        <w:t xml:space="preserve">para lograr el ajuste. </w:t>
      </w:r>
      <w:r w:rsidR="003A4731" w:rsidRPr="005B7722">
        <w:rPr>
          <w:rFonts w:ascii="Times New Roman" w:hAnsi="Times New Roman"/>
          <w:sz w:val="24"/>
          <w:szCs w:val="24"/>
        </w:rPr>
        <w:t>Los jóvenes en esta etapa t</w:t>
      </w:r>
      <w:r w:rsidRPr="005B7722">
        <w:rPr>
          <w:rFonts w:ascii="Times New Roman" w:hAnsi="Times New Roman"/>
          <w:sz w:val="24"/>
          <w:szCs w:val="24"/>
        </w:rPr>
        <w:t>oman conciencia de que sus opiniones</w:t>
      </w:r>
      <w:r w:rsidR="00034B61" w:rsidRPr="005B7722">
        <w:rPr>
          <w:rFonts w:ascii="Times New Roman" w:hAnsi="Times New Roman"/>
          <w:sz w:val="24"/>
          <w:szCs w:val="24"/>
        </w:rPr>
        <w:t xml:space="preserve"> </w:t>
      </w:r>
      <w:r w:rsidRPr="005B7722">
        <w:rPr>
          <w:rFonts w:ascii="Times New Roman" w:hAnsi="Times New Roman"/>
          <w:sz w:val="24"/>
          <w:szCs w:val="24"/>
        </w:rPr>
        <w:t>en muchos temas son tan vál</w:t>
      </w:r>
      <w:r w:rsidR="00750BE8" w:rsidRPr="005B7722">
        <w:rPr>
          <w:rFonts w:ascii="Times New Roman" w:hAnsi="Times New Roman"/>
          <w:sz w:val="24"/>
          <w:szCs w:val="24"/>
        </w:rPr>
        <w:t>idas como las de cualquier otro; i</w:t>
      </w:r>
      <w:r w:rsidRPr="005B7722">
        <w:rPr>
          <w:rFonts w:ascii="Times New Roman" w:hAnsi="Times New Roman"/>
          <w:sz w:val="24"/>
          <w:szCs w:val="24"/>
        </w:rPr>
        <w:t>ncluso las de un padre o un maestro, pero no</w:t>
      </w:r>
      <w:r w:rsidR="00034B61" w:rsidRPr="005B7722">
        <w:rPr>
          <w:rFonts w:ascii="Times New Roman" w:hAnsi="Times New Roman"/>
          <w:sz w:val="24"/>
          <w:szCs w:val="24"/>
        </w:rPr>
        <w:t xml:space="preserve"> </w:t>
      </w:r>
      <w:r w:rsidRPr="005B7722">
        <w:rPr>
          <w:rFonts w:ascii="Times New Roman" w:hAnsi="Times New Roman"/>
          <w:sz w:val="24"/>
          <w:szCs w:val="24"/>
        </w:rPr>
        <w:t>pueden encontrar significado o valor en este laberinto de sistemas y creencias. El caos ha sustituido al orden. Por último, alcanzan un compromiso</w:t>
      </w:r>
      <w:r w:rsidR="00034B61" w:rsidRPr="005B7722">
        <w:rPr>
          <w:rFonts w:ascii="Times New Roman" w:hAnsi="Times New Roman"/>
          <w:sz w:val="24"/>
          <w:szCs w:val="24"/>
        </w:rPr>
        <w:t xml:space="preserve"> </w:t>
      </w:r>
      <w:r w:rsidRPr="005B7722">
        <w:rPr>
          <w:rFonts w:ascii="Times New Roman" w:hAnsi="Times New Roman"/>
          <w:sz w:val="24"/>
          <w:szCs w:val="24"/>
        </w:rPr>
        <w:t>dentro del relativismo: elaboran sus propios juicios y eligen sus propias creencias y valores a pesar de la incertidumbre y el reconocimiento de otras</w:t>
      </w:r>
      <w:r w:rsidR="00886F08" w:rsidRPr="005B7722">
        <w:rPr>
          <w:rFonts w:ascii="Times New Roman" w:hAnsi="Times New Roman"/>
          <w:sz w:val="24"/>
          <w:szCs w:val="24"/>
        </w:rPr>
        <w:t xml:space="preserve"> posibilidades válidas</w:t>
      </w:r>
      <w:r w:rsidRPr="005B7722">
        <w:rPr>
          <w:rFonts w:ascii="Times New Roman" w:hAnsi="Times New Roman"/>
          <w:sz w:val="24"/>
          <w:szCs w:val="24"/>
        </w:rPr>
        <w:t xml:space="preserve"> (Papalia</w:t>
      </w:r>
      <w:r w:rsidR="00886F08" w:rsidRPr="005B7722">
        <w:rPr>
          <w:rFonts w:ascii="Times New Roman" w:hAnsi="Times New Roman"/>
          <w:sz w:val="24"/>
          <w:szCs w:val="24"/>
        </w:rPr>
        <w:t>,</w:t>
      </w:r>
      <w:r w:rsidRPr="005B7722">
        <w:rPr>
          <w:rFonts w:ascii="Times New Roman" w:hAnsi="Times New Roman"/>
          <w:sz w:val="24"/>
          <w:szCs w:val="24"/>
        </w:rPr>
        <w:t xml:space="preserve"> 2010)</w:t>
      </w:r>
      <w:r w:rsidR="00886F08" w:rsidRPr="005B7722">
        <w:rPr>
          <w:rFonts w:ascii="Times New Roman" w:hAnsi="Times New Roman"/>
          <w:sz w:val="24"/>
          <w:szCs w:val="24"/>
        </w:rPr>
        <w:t>.</w:t>
      </w:r>
    </w:p>
    <w:p w:rsidR="00A30A6F" w:rsidRPr="005B7722" w:rsidRDefault="001C0A94" w:rsidP="005B7722">
      <w:pPr>
        <w:spacing w:line="360" w:lineRule="auto"/>
        <w:jc w:val="both"/>
        <w:rPr>
          <w:rFonts w:ascii="Times New Roman" w:hAnsi="Times New Roman"/>
          <w:sz w:val="24"/>
          <w:szCs w:val="24"/>
        </w:rPr>
      </w:pPr>
      <w:r w:rsidRPr="005B7722">
        <w:rPr>
          <w:rFonts w:ascii="Times New Roman" w:hAnsi="Times New Roman"/>
          <w:sz w:val="24"/>
          <w:szCs w:val="24"/>
        </w:rPr>
        <w:lastRenderedPageBreak/>
        <w:t xml:space="preserve">Para </w:t>
      </w:r>
      <w:proofErr w:type="spellStart"/>
      <w:r w:rsidRPr="005B7722">
        <w:rPr>
          <w:rFonts w:ascii="Times New Roman" w:hAnsi="Times New Roman"/>
          <w:sz w:val="24"/>
          <w:szCs w:val="24"/>
        </w:rPr>
        <w:t>Tanner</w:t>
      </w:r>
      <w:proofErr w:type="spellEnd"/>
      <w:r w:rsidR="00D14F08" w:rsidRPr="005B7722">
        <w:rPr>
          <w:rFonts w:ascii="Times New Roman" w:hAnsi="Times New Roman"/>
          <w:sz w:val="24"/>
          <w:szCs w:val="24"/>
        </w:rPr>
        <w:t>,</w:t>
      </w:r>
      <w:r w:rsidRPr="005B7722">
        <w:rPr>
          <w:rFonts w:ascii="Times New Roman" w:hAnsi="Times New Roman"/>
          <w:sz w:val="24"/>
          <w:szCs w:val="24"/>
        </w:rPr>
        <w:t xml:space="preserve"> e</w:t>
      </w:r>
      <w:r w:rsidR="00A30A6F" w:rsidRPr="005B7722">
        <w:rPr>
          <w:rFonts w:ascii="Times New Roman" w:hAnsi="Times New Roman"/>
          <w:sz w:val="24"/>
          <w:szCs w:val="24"/>
        </w:rPr>
        <w:t xml:space="preserve">l </w:t>
      </w:r>
      <w:proofErr w:type="spellStart"/>
      <w:r w:rsidR="005B4014" w:rsidRPr="005B7722">
        <w:rPr>
          <w:rFonts w:ascii="Times New Roman" w:hAnsi="Times New Roman"/>
          <w:sz w:val="24"/>
          <w:szCs w:val="24"/>
        </w:rPr>
        <w:t>r</w:t>
      </w:r>
      <w:r w:rsidR="00A30A6F" w:rsidRPr="005B7722">
        <w:rPr>
          <w:rFonts w:ascii="Times New Roman" w:hAnsi="Times New Roman"/>
          <w:sz w:val="24"/>
          <w:szCs w:val="24"/>
        </w:rPr>
        <w:t>ecentramiento</w:t>
      </w:r>
      <w:proofErr w:type="spellEnd"/>
      <w:r w:rsidR="00A30A6F" w:rsidRPr="005B7722">
        <w:rPr>
          <w:rFonts w:ascii="Times New Roman" w:hAnsi="Times New Roman"/>
          <w:sz w:val="24"/>
          <w:szCs w:val="24"/>
        </w:rPr>
        <w:t xml:space="preserve"> </w:t>
      </w:r>
      <w:r w:rsidRPr="005B7722">
        <w:rPr>
          <w:rFonts w:ascii="Times New Roman" w:hAnsi="Times New Roman"/>
          <w:sz w:val="24"/>
          <w:szCs w:val="24"/>
        </w:rPr>
        <w:t>es un factor en el camino de la adultez que s</w:t>
      </w:r>
      <w:r w:rsidR="00A30A6F" w:rsidRPr="005B7722">
        <w:rPr>
          <w:rFonts w:ascii="Times New Roman" w:hAnsi="Times New Roman"/>
          <w:sz w:val="24"/>
          <w:szCs w:val="24"/>
        </w:rPr>
        <w:t>e p</w:t>
      </w:r>
      <w:r w:rsidRPr="005B7722">
        <w:rPr>
          <w:rFonts w:ascii="Times New Roman" w:hAnsi="Times New Roman"/>
          <w:sz w:val="24"/>
          <w:szCs w:val="24"/>
        </w:rPr>
        <w:t>ropuso</w:t>
      </w:r>
      <w:r w:rsidR="00A30A6F" w:rsidRPr="005B7722">
        <w:rPr>
          <w:rFonts w:ascii="Times New Roman" w:hAnsi="Times New Roman"/>
          <w:sz w:val="24"/>
          <w:szCs w:val="24"/>
        </w:rPr>
        <w:t xml:space="preserve"> para denominar el proceso que fundamenta el cambio a una identidad adulta, que es la principal tarea de la</w:t>
      </w:r>
      <w:r w:rsidR="00034B61" w:rsidRPr="005B7722">
        <w:rPr>
          <w:rFonts w:ascii="Times New Roman" w:hAnsi="Times New Roman"/>
          <w:sz w:val="24"/>
          <w:szCs w:val="24"/>
        </w:rPr>
        <w:t xml:space="preserve"> </w:t>
      </w:r>
      <w:r w:rsidR="00A30A6F" w:rsidRPr="005B7722">
        <w:rPr>
          <w:rFonts w:ascii="Times New Roman" w:hAnsi="Times New Roman"/>
          <w:sz w:val="24"/>
          <w:szCs w:val="24"/>
        </w:rPr>
        <w:t xml:space="preserve">adultez temprana. El </w:t>
      </w:r>
      <w:proofErr w:type="spellStart"/>
      <w:r w:rsidR="005B4014" w:rsidRPr="005B7722">
        <w:rPr>
          <w:rFonts w:ascii="Times New Roman" w:hAnsi="Times New Roman"/>
          <w:sz w:val="24"/>
          <w:szCs w:val="24"/>
        </w:rPr>
        <w:t>r</w:t>
      </w:r>
      <w:r w:rsidR="00A30A6F" w:rsidRPr="005B7722">
        <w:rPr>
          <w:rFonts w:ascii="Times New Roman" w:hAnsi="Times New Roman"/>
          <w:sz w:val="24"/>
          <w:szCs w:val="24"/>
        </w:rPr>
        <w:t>ecentramiento</w:t>
      </w:r>
      <w:proofErr w:type="spellEnd"/>
      <w:r w:rsidR="00A30A6F" w:rsidRPr="005B7722">
        <w:rPr>
          <w:rFonts w:ascii="Times New Roman" w:hAnsi="Times New Roman"/>
          <w:sz w:val="24"/>
          <w:szCs w:val="24"/>
        </w:rPr>
        <w:t xml:space="preserve"> es un proceso de tres etapas donde el poder, la responsabilidad y la toma de decisiones</w:t>
      </w:r>
      <w:r w:rsidR="00034B61" w:rsidRPr="005B7722">
        <w:rPr>
          <w:rFonts w:ascii="Times New Roman" w:hAnsi="Times New Roman"/>
          <w:sz w:val="24"/>
          <w:szCs w:val="24"/>
        </w:rPr>
        <w:t xml:space="preserve"> </w:t>
      </w:r>
      <w:r w:rsidR="00A30A6F" w:rsidRPr="005B7722">
        <w:rPr>
          <w:rFonts w:ascii="Times New Roman" w:hAnsi="Times New Roman"/>
          <w:sz w:val="24"/>
          <w:szCs w:val="24"/>
        </w:rPr>
        <w:t>pasa gradualmente de la familia de origen al adulto tempr</w:t>
      </w:r>
      <w:r w:rsidR="00886F08" w:rsidRPr="005B7722">
        <w:rPr>
          <w:rFonts w:ascii="Times New Roman" w:hAnsi="Times New Roman"/>
          <w:sz w:val="24"/>
          <w:szCs w:val="24"/>
        </w:rPr>
        <w:t>ano independiente</w:t>
      </w:r>
      <w:r w:rsidR="00A912F8" w:rsidRPr="005B7722">
        <w:rPr>
          <w:rFonts w:ascii="Times New Roman" w:hAnsi="Times New Roman"/>
          <w:sz w:val="24"/>
          <w:szCs w:val="24"/>
        </w:rPr>
        <w:t xml:space="preserve"> </w:t>
      </w:r>
      <w:r w:rsidR="00886F08" w:rsidRPr="005B7722">
        <w:rPr>
          <w:rFonts w:ascii="Times New Roman" w:hAnsi="Times New Roman"/>
          <w:sz w:val="24"/>
          <w:szCs w:val="24"/>
        </w:rPr>
        <w:t>(</w:t>
      </w:r>
      <w:r w:rsidR="00A912F8" w:rsidRPr="005B7722">
        <w:rPr>
          <w:rFonts w:ascii="Times New Roman" w:hAnsi="Times New Roman"/>
          <w:sz w:val="24"/>
          <w:szCs w:val="24"/>
        </w:rPr>
        <w:t>T</w:t>
      </w:r>
      <w:r w:rsidR="00886F08" w:rsidRPr="005B7722">
        <w:rPr>
          <w:rFonts w:ascii="Times New Roman" w:hAnsi="Times New Roman"/>
          <w:sz w:val="24"/>
          <w:szCs w:val="24"/>
        </w:rPr>
        <w:t xml:space="preserve">anner, 2006; </w:t>
      </w:r>
      <w:r w:rsidR="00A912F8" w:rsidRPr="005B7722">
        <w:rPr>
          <w:rFonts w:ascii="Times New Roman" w:hAnsi="Times New Roman"/>
          <w:sz w:val="24"/>
          <w:szCs w:val="24"/>
        </w:rPr>
        <w:t>Papalia, 2010).</w:t>
      </w:r>
      <w:r w:rsidRPr="005B7722">
        <w:rPr>
          <w:rFonts w:ascii="Times New Roman" w:hAnsi="Times New Roman"/>
          <w:sz w:val="24"/>
          <w:szCs w:val="24"/>
        </w:rPr>
        <w:t xml:space="preserve"> </w:t>
      </w:r>
      <w:r w:rsidR="00A30A6F" w:rsidRPr="005B7722">
        <w:rPr>
          <w:rFonts w:ascii="Times New Roman" w:hAnsi="Times New Roman"/>
          <w:sz w:val="24"/>
          <w:szCs w:val="24"/>
        </w:rPr>
        <w:t>En la etapa 1, al comienzo de la adultez temprana, el individuo todavía se encuentra inserto en la familia de origen, pero empiezan a crecer las expectativas de autoconfianza y autarquía (persona que se basta por sí misma).</w:t>
      </w:r>
    </w:p>
    <w:p w:rsidR="00A30A6F" w:rsidRPr="005B7722" w:rsidRDefault="00A30A6F" w:rsidP="005B7722">
      <w:pPr>
        <w:spacing w:line="360" w:lineRule="auto"/>
        <w:jc w:val="both"/>
        <w:rPr>
          <w:rFonts w:ascii="Times New Roman" w:hAnsi="Times New Roman"/>
          <w:sz w:val="24"/>
          <w:szCs w:val="24"/>
        </w:rPr>
      </w:pPr>
      <w:r w:rsidRPr="005B7722">
        <w:rPr>
          <w:rFonts w:ascii="Times New Roman" w:hAnsi="Times New Roman"/>
          <w:sz w:val="24"/>
          <w:szCs w:val="24"/>
        </w:rPr>
        <w:t>En la etapa 2, durante la adultez temprana</w:t>
      </w:r>
      <w:r w:rsidR="00DD6E2B" w:rsidRPr="005B7722">
        <w:rPr>
          <w:rFonts w:ascii="Times New Roman" w:hAnsi="Times New Roman"/>
          <w:sz w:val="24"/>
          <w:szCs w:val="24"/>
        </w:rPr>
        <w:t>,</w:t>
      </w:r>
      <w:r w:rsidRPr="005B7722">
        <w:rPr>
          <w:rFonts w:ascii="Times New Roman" w:hAnsi="Times New Roman"/>
          <w:sz w:val="24"/>
          <w:szCs w:val="24"/>
        </w:rPr>
        <w:t xml:space="preserve"> el individuo sigue viviendo con su familia (y quizá depende de ella económicamente, pero ya no está inserto en ella). Esta etapa se caracteriza por la</w:t>
      </w:r>
      <w:r w:rsidR="00034B61" w:rsidRPr="005B7722">
        <w:rPr>
          <w:rFonts w:ascii="Times New Roman" w:hAnsi="Times New Roman"/>
          <w:sz w:val="24"/>
          <w:szCs w:val="24"/>
        </w:rPr>
        <w:t xml:space="preserve"> </w:t>
      </w:r>
      <w:r w:rsidRPr="005B7722">
        <w:rPr>
          <w:rFonts w:ascii="Times New Roman" w:hAnsi="Times New Roman"/>
          <w:sz w:val="24"/>
          <w:szCs w:val="24"/>
        </w:rPr>
        <w:t>presencia de actividades temporales</w:t>
      </w:r>
      <w:r w:rsidR="00034B61" w:rsidRPr="005B7722">
        <w:rPr>
          <w:rFonts w:ascii="Times New Roman" w:hAnsi="Times New Roman"/>
          <w:sz w:val="24"/>
          <w:szCs w:val="24"/>
        </w:rPr>
        <w:t xml:space="preserve"> </w:t>
      </w:r>
      <w:r w:rsidRPr="005B7722">
        <w:rPr>
          <w:rFonts w:ascii="Times New Roman" w:hAnsi="Times New Roman"/>
          <w:sz w:val="24"/>
          <w:szCs w:val="24"/>
        </w:rPr>
        <w:t>y exploración en diversas materias escolares, trabajos y con diversas parejas. Hacia el final de esta etapa, el individuo empieza a establecer compromisos serios y a ganar los recursos necesarios para mantenerlos.</w:t>
      </w:r>
    </w:p>
    <w:p w:rsidR="00A30A6F" w:rsidRPr="005B7722" w:rsidRDefault="00A30A6F" w:rsidP="005B7722">
      <w:pPr>
        <w:spacing w:line="360" w:lineRule="auto"/>
        <w:jc w:val="both"/>
        <w:rPr>
          <w:rFonts w:ascii="Times New Roman" w:hAnsi="Times New Roman"/>
          <w:sz w:val="24"/>
          <w:szCs w:val="24"/>
        </w:rPr>
      </w:pPr>
      <w:r w:rsidRPr="005B7722">
        <w:rPr>
          <w:rFonts w:ascii="Times New Roman" w:hAnsi="Times New Roman"/>
          <w:sz w:val="24"/>
          <w:szCs w:val="24"/>
        </w:rPr>
        <w:t>En la etapa 3, hacia los 30 años</w:t>
      </w:r>
      <w:r w:rsidR="00DD6E2B" w:rsidRPr="005B7722">
        <w:rPr>
          <w:rFonts w:ascii="Times New Roman" w:hAnsi="Times New Roman"/>
          <w:sz w:val="24"/>
          <w:szCs w:val="24"/>
        </w:rPr>
        <w:t>,</w:t>
      </w:r>
      <w:r w:rsidRPr="005B7722">
        <w:rPr>
          <w:rFonts w:ascii="Times New Roman" w:hAnsi="Times New Roman"/>
          <w:sz w:val="24"/>
          <w:szCs w:val="24"/>
        </w:rPr>
        <w:t xml:space="preserve"> el individuo </w:t>
      </w:r>
      <w:r w:rsidR="005B4014" w:rsidRPr="005B7722">
        <w:rPr>
          <w:rFonts w:ascii="Times New Roman" w:hAnsi="Times New Roman"/>
          <w:sz w:val="24"/>
          <w:szCs w:val="24"/>
        </w:rPr>
        <w:t>entra en</w:t>
      </w:r>
      <w:r w:rsidRPr="005B7722">
        <w:rPr>
          <w:rFonts w:ascii="Times New Roman" w:hAnsi="Times New Roman"/>
          <w:sz w:val="24"/>
          <w:szCs w:val="24"/>
        </w:rPr>
        <w:t xml:space="preserve"> la adultez temprana</w:t>
      </w:r>
      <w:r w:rsidR="005B4014" w:rsidRPr="005B7722">
        <w:rPr>
          <w:rFonts w:ascii="Times New Roman" w:hAnsi="Times New Roman"/>
          <w:sz w:val="24"/>
          <w:szCs w:val="24"/>
        </w:rPr>
        <w:t xml:space="preserve">, </w:t>
      </w:r>
      <w:r w:rsidRPr="005B7722">
        <w:rPr>
          <w:rFonts w:ascii="Times New Roman" w:hAnsi="Times New Roman"/>
          <w:sz w:val="24"/>
          <w:szCs w:val="24"/>
        </w:rPr>
        <w:t xml:space="preserve">fase </w:t>
      </w:r>
      <w:r w:rsidR="005B4014" w:rsidRPr="005B7722">
        <w:rPr>
          <w:rFonts w:ascii="Times New Roman" w:hAnsi="Times New Roman"/>
          <w:sz w:val="24"/>
          <w:szCs w:val="24"/>
        </w:rPr>
        <w:t xml:space="preserve">que </w:t>
      </w:r>
      <w:r w:rsidRPr="005B7722">
        <w:rPr>
          <w:rFonts w:ascii="Times New Roman" w:hAnsi="Times New Roman"/>
          <w:sz w:val="24"/>
          <w:szCs w:val="24"/>
        </w:rPr>
        <w:t>se distingue por la independencia de la familia de origen (al tiempo que se conservan los lazos) y la dedicación a una carrera, pareja y, posiblemente, hijos.</w:t>
      </w:r>
    </w:p>
    <w:p w:rsidR="001C0A94" w:rsidRPr="005B7722" w:rsidRDefault="00750BE8" w:rsidP="005B7722">
      <w:pPr>
        <w:spacing w:line="360" w:lineRule="auto"/>
        <w:jc w:val="both"/>
        <w:rPr>
          <w:rFonts w:ascii="Times New Roman" w:hAnsi="Times New Roman"/>
          <w:sz w:val="24"/>
          <w:szCs w:val="24"/>
        </w:rPr>
      </w:pPr>
      <w:r w:rsidRPr="005B7722">
        <w:rPr>
          <w:rFonts w:ascii="Times New Roman" w:hAnsi="Times New Roman"/>
          <w:sz w:val="24"/>
          <w:szCs w:val="24"/>
        </w:rPr>
        <w:t>Otros autores denominan</w:t>
      </w:r>
      <w:r w:rsidR="001C0A94" w:rsidRPr="005B7722">
        <w:rPr>
          <w:rFonts w:ascii="Times New Roman" w:hAnsi="Times New Roman"/>
          <w:sz w:val="24"/>
          <w:szCs w:val="24"/>
        </w:rPr>
        <w:t xml:space="preserve"> la etapa de la adultez temprana como adulto joven o t</w:t>
      </w:r>
      <w:r w:rsidR="00DD6E2B" w:rsidRPr="005B7722">
        <w:rPr>
          <w:rFonts w:ascii="Times New Roman" w:hAnsi="Times New Roman"/>
          <w:sz w:val="24"/>
          <w:szCs w:val="24"/>
        </w:rPr>
        <w:t xml:space="preserve">ambién como adolescencia tardía. Micucci (2005 en </w:t>
      </w:r>
      <w:r w:rsidR="00A912F8" w:rsidRPr="005B7722">
        <w:rPr>
          <w:rFonts w:ascii="Times New Roman" w:hAnsi="Times New Roman"/>
          <w:sz w:val="24"/>
          <w:szCs w:val="24"/>
        </w:rPr>
        <w:t>Valdez, 2010)</w:t>
      </w:r>
      <w:r w:rsidR="001C0A94" w:rsidRPr="005B7722">
        <w:rPr>
          <w:rFonts w:ascii="Times New Roman" w:hAnsi="Times New Roman"/>
          <w:sz w:val="24"/>
          <w:szCs w:val="24"/>
        </w:rPr>
        <w:t xml:space="preserve"> considera que en esta etapa el máximo desafío al que debe enfrentarse el adolescente es la consolidación de su identidad. Uno de los desafíos a los que se enfrentan los padres es la manera de posicionarse con respecto a la exploración identitaria de su hijo adolescente. Los adolescentes se enfrentan a un desafío complejo: conservar su relación con los adultos significativos en su vida,</w:t>
      </w:r>
      <w:r w:rsidR="003A4731" w:rsidRPr="005B7722">
        <w:rPr>
          <w:rFonts w:ascii="Times New Roman" w:hAnsi="Times New Roman"/>
          <w:sz w:val="24"/>
          <w:szCs w:val="24"/>
        </w:rPr>
        <w:t xml:space="preserve"> y</w:t>
      </w:r>
      <w:r w:rsidR="001C0A94" w:rsidRPr="005B7722">
        <w:rPr>
          <w:rFonts w:ascii="Times New Roman" w:hAnsi="Times New Roman"/>
          <w:sz w:val="24"/>
          <w:szCs w:val="24"/>
        </w:rPr>
        <w:t xml:space="preserve"> al mismo tiempo transformarla </w:t>
      </w:r>
      <w:r w:rsidR="003A4731" w:rsidRPr="005B7722">
        <w:rPr>
          <w:rFonts w:ascii="Times New Roman" w:hAnsi="Times New Roman"/>
          <w:sz w:val="24"/>
          <w:szCs w:val="24"/>
        </w:rPr>
        <w:t xml:space="preserve">mediante </w:t>
      </w:r>
      <w:r w:rsidR="001C0A94" w:rsidRPr="005B7722">
        <w:rPr>
          <w:rFonts w:ascii="Times New Roman" w:hAnsi="Times New Roman"/>
          <w:sz w:val="24"/>
          <w:szCs w:val="24"/>
        </w:rPr>
        <w:t>una percepción más aguda de la autonomía personal. E</w:t>
      </w:r>
      <w:r w:rsidR="00BD19C0" w:rsidRPr="005B7722">
        <w:rPr>
          <w:rFonts w:ascii="Times New Roman" w:hAnsi="Times New Roman"/>
          <w:sz w:val="24"/>
          <w:szCs w:val="24"/>
        </w:rPr>
        <w:t>s</w:t>
      </w:r>
      <w:r w:rsidR="001C0A94" w:rsidRPr="005B7722">
        <w:rPr>
          <w:rFonts w:ascii="Times New Roman" w:hAnsi="Times New Roman"/>
          <w:sz w:val="24"/>
          <w:szCs w:val="24"/>
        </w:rPr>
        <w:t>te proceso ha sido</w:t>
      </w:r>
      <w:r w:rsidR="00DD6E2B" w:rsidRPr="005B7722">
        <w:rPr>
          <w:rFonts w:ascii="Times New Roman" w:hAnsi="Times New Roman"/>
          <w:sz w:val="24"/>
          <w:szCs w:val="24"/>
        </w:rPr>
        <w:t xml:space="preserve"> denominado </w:t>
      </w:r>
      <w:r w:rsidR="00A912F8" w:rsidRPr="005B7722">
        <w:rPr>
          <w:rFonts w:ascii="Times New Roman" w:hAnsi="Times New Roman"/>
          <w:i/>
          <w:sz w:val="24"/>
          <w:szCs w:val="24"/>
        </w:rPr>
        <w:t>individua</w:t>
      </w:r>
      <w:r w:rsidR="00DD6E2B" w:rsidRPr="005B7722">
        <w:rPr>
          <w:rFonts w:ascii="Times New Roman" w:hAnsi="Times New Roman"/>
          <w:i/>
          <w:sz w:val="24"/>
          <w:szCs w:val="24"/>
        </w:rPr>
        <w:t>ción</w:t>
      </w:r>
      <w:r w:rsidR="00A912F8" w:rsidRPr="005B7722">
        <w:rPr>
          <w:rFonts w:ascii="Times New Roman" w:hAnsi="Times New Roman"/>
          <w:sz w:val="24"/>
          <w:szCs w:val="24"/>
        </w:rPr>
        <w:t xml:space="preserve"> </w:t>
      </w:r>
      <w:r w:rsidR="00DD6E2B" w:rsidRPr="005B7722">
        <w:rPr>
          <w:rFonts w:ascii="Times New Roman" w:hAnsi="Times New Roman"/>
          <w:sz w:val="24"/>
          <w:szCs w:val="24"/>
        </w:rPr>
        <w:t>(</w:t>
      </w:r>
      <w:proofErr w:type="spellStart"/>
      <w:r w:rsidR="00DD6E2B" w:rsidRPr="005B7722">
        <w:rPr>
          <w:rFonts w:ascii="Times New Roman" w:hAnsi="Times New Roman"/>
          <w:sz w:val="24"/>
          <w:szCs w:val="24"/>
        </w:rPr>
        <w:t>Blos</w:t>
      </w:r>
      <w:proofErr w:type="spellEnd"/>
      <w:r w:rsidR="00DD6E2B" w:rsidRPr="005B7722">
        <w:rPr>
          <w:rFonts w:ascii="Times New Roman" w:hAnsi="Times New Roman"/>
          <w:sz w:val="24"/>
          <w:szCs w:val="24"/>
        </w:rPr>
        <w:t xml:space="preserve">, 1967 en </w:t>
      </w:r>
      <w:r w:rsidR="00A912F8" w:rsidRPr="005B7722">
        <w:rPr>
          <w:rFonts w:ascii="Times New Roman" w:hAnsi="Times New Roman"/>
          <w:sz w:val="24"/>
          <w:szCs w:val="24"/>
        </w:rPr>
        <w:t>Valdez, 2010)</w:t>
      </w:r>
      <w:r w:rsidR="001C0A94" w:rsidRPr="005B7722">
        <w:rPr>
          <w:rFonts w:ascii="Times New Roman" w:hAnsi="Times New Roman"/>
          <w:sz w:val="24"/>
          <w:szCs w:val="24"/>
        </w:rPr>
        <w:t>.</w:t>
      </w:r>
    </w:p>
    <w:p w:rsidR="004407D9" w:rsidRPr="005B7722" w:rsidRDefault="00750BE8" w:rsidP="005B7722">
      <w:pPr>
        <w:spacing w:line="360" w:lineRule="auto"/>
        <w:jc w:val="both"/>
        <w:rPr>
          <w:rFonts w:ascii="Times New Roman" w:hAnsi="Times New Roman"/>
          <w:sz w:val="24"/>
          <w:szCs w:val="24"/>
        </w:rPr>
      </w:pPr>
      <w:r w:rsidRPr="005B7722">
        <w:rPr>
          <w:rFonts w:ascii="Times New Roman" w:hAnsi="Times New Roman"/>
          <w:sz w:val="24"/>
          <w:szCs w:val="24"/>
        </w:rPr>
        <w:t>Nuestra</w:t>
      </w:r>
      <w:r w:rsidR="006D2467" w:rsidRPr="005B7722">
        <w:rPr>
          <w:rFonts w:ascii="Times New Roman" w:hAnsi="Times New Roman"/>
          <w:sz w:val="24"/>
          <w:szCs w:val="24"/>
        </w:rPr>
        <w:t xml:space="preserve"> investigación está</w:t>
      </w:r>
      <w:r w:rsidR="00034B61" w:rsidRPr="005B7722">
        <w:rPr>
          <w:rFonts w:ascii="Times New Roman" w:hAnsi="Times New Roman"/>
          <w:sz w:val="24"/>
          <w:szCs w:val="24"/>
        </w:rPr>
        <w:t xml:space="preserve"> </w:t>
      </w:r>
      <w:r w:rsidR="006D2467" w:rsidRPr="005B7722">
        <w:rPr>
          <w:rFonts w:ascii="Times New Roman" w:hAnsi="Times New Roman"/>
          <w:sz w:val="24"/>
          <w:szCs w:val="24"/>
        </w:rPr>
        <w:t>sustentada en</w:t>
      </w:r>
      <w:r w:rsidR="00034B61" w:rsidRPr="005B7722">
        <w:rPr>
          <w:rFonts w:ascii="Times New Roman" w:hAnsi="Times New Roman"/>
          <w:sz w:val="24"/>
          <w:szCs w:val="24"/>
        </w:rPr>
        <w:t xml:space="preserve"> </w:t>
      </w:r>
      <w:r w:rsidR="006D2467" w:rsidRPr="005B7722">
        <w:rPr>
          <w:rFonts w:ascii="Times New Roman" w:hAnsi="Times New Roman"/>
          <w:sz w:val="24"/>
          <w:szCs w:val="24"/>
        </w:rPr>
        <w:t>el enfoque estructural de Minuchin</w:t>
      </w:r>
      <w:r w:rsidR="005251BC" w:rsidRPr="005B7722">
        <w:rPr>
          <w:rFonts w:ascii="Times New Roman" w:hAnsi="Times New Roman"/>
          <w:sz w:val="24"/>
          <w:szCs w:val="24"/>
        </w:rPr>
        <w:t>,</w:t>
      </w:r>
      <w:r w:rsidR="00034B61" w:rsidRPr="005B7722">
        <w:rPr>
          <w:rFonts w:ascii="Times New Roman" w:hAnsi="Times New Roman"/>
          <w:sz w:val="24"/>
          <w:szCs w:val="24"/>
        </w:rPr>
        <w:t xml:space="preserve"> </w:t>
      </w:r>
      <w:r w:rsidR="006D2467" w:rsidRPr="005B7722">
        <w:rPr>
          <w:rFonts w:ascii="Times New Roman" w:hAnsi="Times New Roman"/>
          <w:sz w:val="24"/>
          <w:szCs w:val="24"/>
        </w:rPr>
        <w:t>el</w:t>
      </w:r>
      <w:r w:rsidR="00D25BB7" w:rsidRPr="005B7722">
        <w:rPr>
          <w:rFonts w:ascii="Times New Roman" w:hAnsi="Times New Roman"/>
          <w:sz w:val="24"/>
          <w:szCs w:val="24"/>
        </w:rPr>
        <w:t xml:space="preserve"> cual tiene</w:t>
      </w:r>
      <w:r w:rsidR="00034B61" w:rsidRPr="005B7722">
        <w:rPr>
          <w:rFonts w:ascii="Times New Roman" w:hAnsi="Times New Roman"/>
          <w:sz w:val="24"/>
          <w:szCs w:val="24"/>
        </w:rPr>
        <w:t xml:space="preserve"> </w:t>
      </w:r>
      <w:r w:rsidR="00D25BB7" w:rsidRPr="005B7722">
        <w:rPr>
          <w:rFonts w:ascii="Times New Roman" w:hAnsi="Times New Roman"/>
          <w:sz w:val="24"/>
          <w:szCs w:val="24"/>
        </w:rPr>
        <w:t>su origen en la terapia familiar sistémica</w:t>
      </w:r>
      <w:r w:rsidR="003A4731" w:rsidRPr="005B7722">
        <w:rPr>
          <w:rFonts w:ascii="Times New Roman" w:hAnsi="Times New Roman"/>
          <w:sz w:val="24"/>
          <w:szCs w:val="24"/>
        </w:rPr>
        <w:t>, que</w:t>
      </w:r>
      <w:r w:rsidR="00D25BB7" w:rsidRPr="005B7722">
        <w:rPr>
          <w:rFonts w:ascii="Times New Roman" w:hAnsi="Times New Roman"/>
          <w:sz w:val="24"/>
          <w:szCs w:val="24"/>
        </w:rPr>
        <w:t xml:space="preserve"> estudia a la familia y sus interacciones </w:t>
      </w:r>
      <w:r w:rsidRPr="005B7722">
        <w:rPr>
          <w:rFonts w:ascii="Times New Roman" w:hAnsi="Times New Roman"/>
          <w:sz w:val="24"/>
          <w:szCs w:val="24"/>
        </w:rPr>
        <w:t>—</w:t>
      </w:r>
      <w:r w:rsidR="00D25BB7" w:rsidRPr="005B7722">
        <w:rPr>
          <w:rFonts w:ascii="Times New Roman" w:hAnsi="Times New Roman"/>
          <w:sz w:val="24"/>
          <w:szCs w:val="24"/>
        </w:rPr>
        <w:t>y no a un solo individuo aislado</w:t>
      </w:r>
      <w:r w:rsidRPr="005B7722">
        <w:rPr>
          <w:rFonts w:ascii="Times New Roman" w:hAnsi="Times New Roman"/>
          <w:sz w:val="24"/>
          <w:szCs w:val="24"/>
        </w:rPr>
        <w:t>—</w:t>
      </w:r>
      <w:r w:rsidR="00D25BB7" w:rsidRPr="005B7722">
        <w:rPr>
          <w:rFonts w:ascii="Times New Roman" w:hAnsi="Times New Roman"/>
          <w:sz w:val="24"/>
          <w:szCs w:val="24"/>
        </w:rPr>
        <w:t xml:space="preserve"> </w:t>
      </w:r>
      <w:r w:rsidR="004407D9" w:rsidRPr="005B7722">
        <w:rPr>
          <w:rFonts w:ascii="Times New Roman" w:hAnsi="Times New Roman"/>
          <w:sz w:val="24"/>
          <w:szCs w:val="24"/>
        </w:rPr>
        <w:t xml:space="preserve">y </w:t>
      </w:r>
      <w:r w:rsidR="003A4731" w:rsidRPr="005B7722">
        <w:rPr>
          <w:rFonts w:ascii="Times New Roman" w:hAnsi="Times New Roman"/>
          <w:sz w:val="24"/>
          <w:szCs w:val="24"/>
        </w:rPr>
        <w:t>cuyo</w:t>
      </w:r>
      <w:r w:rsidR="004407D9" w:rsidRPr="005B7722">
        <w:rPr>
          <w:rFonts w:ascii="Times New Roman" w:hAnsi="Times New Roman"/>
          <w:sz w:val="24"/>
          <w:szCs w:val="24"/>
        </w:rPr>
        <w:t xml:space="preserve"> eje rector es la</w:t>
      </w:r>
      <w:r w:rsidR="00034B61" w:rsidRPr="005B7722">
        <w:rPr>
          <w:rFonts w:ascii="Times New Roman" w:hAnsi="Times New Roman"/>
          <w:sz w:val="24"/>
          <w:szCs w:val="24"/>
        </w:rPr>
        <w:t xml:space="preserve"> </w:t>
      </w:r>
      <w:r w:rsidR="00D25BB7" w:rsidRPr="005B7722">
        <w:rPr>
          <w:rFonts w:ascii="Times New Roman" w:hAnsi="Times New Roman"/>
          <w:sz w:val="24"/>
          <w:szCs w:val="24"/>
        </w:rPr>
        <w:t>estructura.</w:t>
      </w:r>
      <w:r w:rsidR="00034B61" w:rsidRPr="005B7722">
        <w:rPr>
          <w:rFonts w:ascii="Times New Roman" w:hAnsi="Times New Roman"/>
          <w:sz w:val="24"/>
          <w:szCs w:val="24"/>
        </w:rPr>
        <w:t xml:space="preserve"> </w:t>
      </w:r>
      <w:r w:rsidR="00D25BB7" w:rsidRPr="005B7722">
        <w:rPr>
          <w:rFonts w:ascii="Times New Roman" w:hAnsi="Times New Roman"/>
          <w:sz w:val="24"/>
          <w:szCs w:val="24"/>
        </w:rPr>
        <w:t>Minuchin (1990)</w:t>
      </w:r>
      <w:r w:rsidR="00034B61" w:rsidRPr="005B7722">
        <w:rPr>
          <w:rFonts w:ascii="Times New Roman" w:hAnsi="Times New Roman"/>
          <w:sz w:val="24"/>
          <w:szCs w:val="24"/>
        </w:rPr>
        <w:t xml:space="preserve"> </w:t>
      </w:r>
      <w:r w:rsidR="00D25BB7" w:rsidRPr="005B7722">
        <w:rPr>
          <w:rFonts w:ascii="Times New Roman" w:hAnsi="Times New Roman"/>
          <w:sz w:val="24"/>
          <w:szCs w:val="24"/>
        </w:rPr>
        <w:t>menciona que el hombre sobrevive en grupos; esto es inherente a su condición humana, ha sobrevivido en todas las sociedades a través de su pertenencia a diferentes agrupamientos</w:t>
      </w:r>
      <w:r w:rsidR="00034B61" w:rsidRPr="005B7722">
        <w:rPr>
          <w:rFonts w:ascii="Times New Roman" w:hAnsi="Times New Roman"/>
          <w:sz w:val="24"/>
          <w:szCs w:val="24"/>
        </w:rPr>
        <w:t xml:space="preserve"> </w:t>
      </w:r>
      <w:r w:rsidR="00D25BB7" w:rsidRPr="005B7722">
        <w:rPr>
          <w:rFonts w:ascii="Times New Roman" w:hAnsi="Times New Roman"/>
          <w:sz w:val="24"/>
          <w:szCs w:val="24"/>
        </w:rPr>
        <w:t xml:space="preserve">sociales. </w:t>
      </w:r>
      <w:r w:rsidR="003A4731" w:rsidRPr="005B7722">
        <w:rPr>
          <w:rFonts w:ascii="Times New Roman" w:hAnsi="Times New Roman"/>
          <w:sz w:val="24"/>
          <w:szCs w:val="24"/>
        </w:rPr>
        <w:t>E</w:t>
      </w:r>
      <w:r w:rsidR="00D25BB7" w:rsidRPr="005B7722">
        <w:rPr>
          <w:rFonts w:ascii="Times New Roman" w:hAnsi="Times New Roman"/>
          <w:sz w:val="24"/>
          <w:szCs w:val="24"/>
        </w:rPr>
        <w:t>n todas la</w:t>
      </w:r>
      <w:r w:rsidR="001B5C0D" w:rsidRPr="005B7722">
        <w:rPr>
          <w:rFonts w:ascii="Times New Roman" w:hAnsi="Times New Roman"/>
          <w:sz w:val="24"/>
          <w:szCs w:val="24"/>
        </w:rPr>
        <w:t xml:space="preserve">s culturas, la familia imprime a sus miembros un sentimiento de identidad independiente. La </w:t>
      </w:r>
      <w:r w:rsidR="001B5C0D" w:rsidRPr="005B7722">
        <w:rPr>
          <w:rFonts w:ascii="Times New Roman" w:hAnsi="Times New Roman"/>
          <w:sz w:val="24"/>
          <w:szCs w:val="24"/>
        </w:rPr>
        <w:lastRenderedPageBreak/>
        <w:t>experiencia de identidad posee dos elementos, un sentimiento de</w:t>
      </w:r>
      <w:r w:rsidR="00034B61" w:rsidRPr="005B7722">
        <w:rPr>
          <w:rFonts w:ascii="Times New Roman" w:hAnsi="Times New Roman"/>
          <w:sz w:val="24"/>
          <w:szCs w:val="24"/>
        </w:rPr>
        <w:t xml:space="preserve"> </w:t>
      </w:r>
      <w:r w:rsidR="001B5C0D" w:rsidRPr="005B7722">
        <w:rPr>
          <w:rFonts w:ascii="Times New Roman" w:hAnsi="Times New Roman"/>
          <w:sz w:val="24"/>
          <w:szCs w:val="24"/>
        </w:rPr>
        <w:t>identidad y un sentimiento de separación. D</w:t>
      </w:r>
      <w:r w:rsidR="00D25BB7" w:rsidRPr="005B7722">
        <w:rPr>
          <w:rFonts w:ascii="Times New Roman" w:hAnsi="Times New Roman"/>
          <w:sz w:val="24"/>
          <w:szCs w:val="24"/>
        </w:rPr>
        <w:t>efi</w:t>
      </w:r>
      <w:r w:rsidR="001B5C0D" w:rsidRPr="005B7722">
        <w:rPr>
          <w:rFonts w:ascii="Times New Roman" w:hAnsi="Times New Roman"/>
          <w:sz w:val="24"/>
          <w:szCs w:val="24"/>
        </w:rPr>
        <w:t>n</w:t>
      </w:r>
      <w:r w:rsidR="003A4731" w:rsidRPr="005B7722">
        <w:rPr>
          <w:rFonts w:ascii="Times New Roman" w:hAnsi="Times New Roman"/>
          <w:sz w:val="24"/>
          <w:szCs w:val="24"/>
        </w:rPr>
        <w:t>e</w:t>
      </w:r>
      <w:r w:rsidR="00034B61" w:rsidRPr="005B7722">
        <w:rPr>
          <w:rFonts w:ascii="Times New Roman" w:hAnsi="Times New Roman"/>
          <w:sz w:val="24"/>
          <w:szCs w:val="24"/>
        </w:rPr>
        <w:t xml:space="preserve"> </w:t>
      </w:r>
      <w:r w:rsidR="00D25BB7" w:rsidRPr="005B7722">
        <w:rPr>
          <w:rFonts w:ascii="Times New Roman" w:hAnsi="Times New Roman"/>
          <w:sz w:val="24"/>
          <w:szCs w:val="24"/>
        </w:rPr>
        <w:t xml:space="preserve">a la familia como un sistema abierto en transformación, es decir, que continuamente recibe y envía descargas de y desde el medio </w:t>
      </w:r>
      <w:proofErr w:type="spellStart"/>
      <w:r w:rsidR="00D25BB7" w:rsidRPr="005B7722">
        <w:rPr>
          <w:rFonts w:ascii="Times New Roman" w:hAnsi="Times New Roman"/>
          <w:sz w:val="24"/>
          <w:szCs w:val="24"/>
        </w:rPr>
        <w:t>extrafamiliar</w:t>
      </w:r>
      <w:proofErr w:type="spellEnd"/>
      <w:r w:rsidR="00D25BB7" w:rsidRPr="005B7722">
        <w:rPr>
          <w:rFonts w:ascii="Times New Roman" w:hAnsi="Times New Roman"/>
          <w:sz w:val="24"/>
          <w:szCs w:val="24"/>
        </w:rPr>
        <w:t xml:space="preserve">, </w:t>
      </w:r>
      <w:r w:rsidR="003A4731" w:rsidRPr="005B7722">
        <w:rPr>
          <w:rFonts w:ascii="Times New Roman" w:hAnsi="Times New Roman"/>
          <w:sz w:val="24"/>
          <w:szCs w:val="24"/>
        </w:rPr>
        <w:t xml:space="preserve">y </w:t>
      </w:r>
      <w:r w:rsidR="00D25BB7" w:rsidRPr="005B7722">
        <w:rPr>
          <w:rFonts w:ascii="Times New Roman" w:hAnsi="Times New Roman"/>
          <w:sz w:val="24"/>
          <w:szCs w:val="24"/>
        </w:rPr>
        <w:t>se adapta a las diferentes</w:t>
      </w:r>
      <w:r w:rsidR="00034B61" w:rsidRPr="005B7722">
        <w:rPr>
          <w:rFonts w:ascii="Times New Roman" w:hAnsi="Times New Roman"/>
          <w:sz w:val="24"/>
          <w:szCs w:val="24"/>
        </w:rPr>
        <w:t xml:space="preserve"> </w:t>
      </w:r>
      <w:r w:rsidR="00D25BB7" w:rsidRPr="005B7722">
        <w:rPr>
          <w:rFonts w:ascii="Times New Roman" w:hAnsi="Times New Roman"/>
          <w:sz w:val="24"/>
          <w:szCs w:val="24"/>
        </w:rPr>
        <w:t>demandas de las etapas de desarrollo que enfrenta.</w:t>
      </w:r>
      <w:r w:rsidR="00034B61" w:rsidRPr="005B7722">
        <w:rPr>
          <w:rFonts w:ascii="Times New Roman" w:hAnsi="Times New Roman"/>
          <w:sz w:val="24"/>
          <w:szCs w:val="24"/>
        </w:rPr>
        <w:t xml:space="preserve"> </w:t>
      </w:r>
      <w:r w:rsidR="004407D9" w:rsidRPr="005B7722">
        <w:rPr>
          <w:rFonts w:ascii="Times New Roman" w:hAnsi="Times New Roman"/>
          <w:sz w:val="24"/>
          <w:szCs w:val="24"/>
        </w:rPr>
        <w:t>Por su parte</w:t>
      </w:r>
      <w:r w:rsidR="0014346E" w:rsidRPr="005B7722">
        <w:rPr>
          <w:rFonts w:ascii="Times New Roman" w:hAnsi="Times New Roman"/>
          <w:sz w:val="24"/>
          <w:szCs w:val="24"/>
        </w:rPr>
        <w:t xml:space="preserve">, Beavers (1995 en Nava, </w:t>
      </w:r>
      <w:r w:rsidR="004407D9" w:rsidRPr="005B7722">
        <w:rPr>
          <w:rFonts w:ascii="Times New Roman" w:hAnsi="Times New Roman"/>
          <w:sz w:val="24"/>
          <w:szCs w:val="24"/>
        </w:rPr>
        <w:t xml:space="preserve">2003), </w:t>
      </w:r>
      <w:r w:rsidR="0014346E" w:rsidRPr="005B7722">
        <w:rPr>
          <w:rFonts w:ascii="Times New Roman" w:hAnsi="Times New Roman"/>
          <w:sz w:val="24"/>
          <w:szCs w:val="24"/>
        </w:rPr>
        <w:t xml:space="preserve">afirma que </w:t>
      </w:r>
      <w:r w:rsidR="004407D9" w:rsidRPr="005B7722">
        <w:rPr>
          <w:rFonts w:ascii="Times New Roman" w:hAnsi="Times New Roman"/>
          <w:sz w:val="24"/>
          <w:szCs w:val="24"/>
        </w:rPr>
        <w:t>la familia es un sistema con cambios evolutivos, donde las relaciones e interacciones la hacen funcionar debido al potencial</w:t>
      </w:r>
      <w:r w:rsidR="00034B61" w:rsidRPr="005B7722">
        <w:rPr>
          <w:rFonts w:ascii="Times New Roman" w:hAnsi="Times New Roman"/>
          <w:sz w:val="24"/>
          <w:szCs w:val="24"/>
        </w:rPr>
        <w:t xml:space="preserve"> </w:t>
      </w:r>
      <w:r w:rsidR="004407D9" w:rsidRPr="005B7722">
        <w:rPr>
          <w:rFonts w:ascii="Times New Roman" w:hAnsi="Times New Roman"/>
          <w:sz w:val="24"/>
          <w:szCs w:val="24"/>
        </w:rPr>
        <w:t xml:space="preserve">de crecimiento y adaptación. </w:t>
      </w:r>
    </w:p>
    <w:p w:rsidR="00E840A8" w:rsidRPr="005B7722" w:rsidRDefault="001B5C0D" w:rsidP="005B7722">
      <w:pPr>
        <w:spacing w:line="360" w:lineRule="auto"/>
        <w:jc w:val="both"/>
        <w:rPr>
          <w:rFonts w:ascii="Times New Roman" w:hAnsi="Times New Roman"/>
          <w:sz w:val="24"/>
          <w:szCs w:val="24"/>
        </w:rPr>
      </w:pPr>
      <w:r w:rsidRPr="005B7722">
        <w:rPr>
          <w:rFonts w:ascii="Times New Roman" w:hAnsi="Times New Roman"/>
          <w:sz w:val="24"/>
          <w:szCs w:val="24"/>
        </w:rPr>
        <w:t>La famili</w:t>
      </w:r>
      <w:r w:rsidR="0014346E" w:rsidRPr="005B7722">
        <w:rPr>
          <w:rFonts w:ascii="Times New Roman" w:hAnsi="Times New Roman"/>
          <w:sz w:val="24"/>
          <w:szCs w:val="24"/>
        </w:rPr>
        <w:t>a es el laboratorio donde</w:t>
      </w:r>
      <w:r w:rsidRPr="005B7722">
        <w:rPr>
          <w:rFonts w:ascii="Times New Roman" w:hAnsi="Times New Roman"/>
          <w:sz w:val="24"/>
          <w:szCs w:val="24"/>
        </w:rPr>
        <w:t xml:space="preserve"> estos ingredientes se mezclan y se proveen</w:t>
      </w:r>
      <w:r w:rsidR="00750BE8" w:rsidRPr="005B7722">
        <w:rPr>
          <w:rFonts w:ascii="Times New Roman" w:hAnsi="Times New Roman"/>
          <w:sz w:val="24"/>
          <w:szCs w:val="24"/>
        </w:rPr>
        <w:t>. C</w:t>
      </w:r>
      <w:r w:rsidRPr="005B7722">
        <w:rPr>
          <w:rFonts w:ascii="Times New Roman" w:hAnsi="Times New Roman"/>
          <w:sz w:val="24"/>
          <w:szCs w:val="24"/>
        </w:rPr>
        <w:t>omo tal</w:t>
      </w:r>
      <w:r w:rsidR="00750BE8" w:rsidRPr="005B7722">
        <w:rPr>
          <w:rFonts w:ascii="Times New Roman" w:hAnsi="Times New Roman"/>
          <w:sz w:val="24"/>
          <w:szCs w:val="24"/>
        </w:rPr>
        <w:t>,</w:t>
      </w:r>
      <w:r w:rsidRPr="005B7722">
        <w:rPr>
          <w:rFonts w:ascii="Times New Roman" w:hAnsi="Times New Roman"/>
          <w:sz w:val="24"/>
          <w:szCs w:val="24"/>
        </w:rPr>
        <w:t xml:space="preserve"> </w:t>
      </w:r>
      <w:r w:rsidR="003A4731" w:rsidRPr="005B7722">
        <w:rPr>
          <w:rFonts w:ascii="Times New Roman" w:hAnsi="Times New Roman"/>
          <w:sz w:val="24"/>
          <w:szCs w:val="24"/>
        </w:rPr>
        <w:t>l</w:t>
      </w:r>
      <w:r w:rsidRPr="005B7722">
        <w:rPr>
          <w:rFonts w:ascii="Times New Roman" w:hAnsi="Times New Roman"/>
          <w:sz w:val="24"/>
          <w:szCs w:val="24"/>
        </w:rPr>
        <w:t>a familia</w:t>
      </w:r>
      <w:r w:rsidR="00034B61" w:rsidRPr="005B7722">
        <w:rPr>
          <w:rFonts w:ascii="Times New Roman" w:hAnsi="Times New Roman"/>
          <w:sz w:val="24"/>
          <w:szCs w:val="24"/>
        </w:rPr>
        <w:t xml:space="preserve"> </w:t>
      </w:r>
      <w:r w:rsidR="003A4731" w:rsidRPr="005B7722">
        <w:rPr>
          <w:rFonts w:ascii="Times New Roman" w:hAnsi="Times New Roman"/>
          <w:sz w:val="24"/>
          <w:szCs w:val="24"/>
        </w:rPr>
        <w:t xml:space="preserve">es </w:t>
      </w:r>
      <w:r w:rsidRPr="005B7722">
        <w:rPr>
          <w:rFonts w:ascii="Times New Roman" w:hAnsi="Times New Roman"/>
          <w:sz w:val="24"/>
          <w:szCs w:val="24"/>
        </w:rPr>
        <w:t>la matriz de la identidad. Aunque la familia es la matriz del desarrollo de sus miembros, también debe acomodarse a la sociedad y garantizar alguna continuidad a su cultura</w:t>
      </w:r>
      <w:r w:rsidR="0014346E" w:rsidRPr="005B7722">
        <w:rPr>
          <w:rFonts w:ascii="Times New Roman" w:hAnsi="Times New Roman"/>
          <w:sz w:val="24"/>
          <w:szCs w:val="24"/>
        </w:rPr>
        <w:t>. E</w:t>
      </w:r>
      <w:r w:rsidRPr="005B7722">
        <w:rPr>
          <w:rFonts w:ascii="Times New Roman" w:hAnsi="Times New Roman"/>
          <w:sz w:val="24"/>
          <w:szCs w:val="24"/>
        </w:rPr>
        <w:t>n este sentido</w:t>
      </w:r>
      <w:r w:rsidR="0014346E" w:rsidRPr="005B7722">
        <w:rPr>
          <w:rFonts w:ascii="Times New Roman" w:hAnsi="Times New Roman"/>
          <w:sz w:val="24"/>
          <w:szCs w:val="24"/>
        </w:rPr>
        <w:t>,</w:t>
      </w:r>
      <w:r w:rsidRPr="005B7722">
        <w:rPr>
          <w:rFonts w:ascii="Times New Roman" w:hAnsi="Times New Roman"/>
          <w:sz w:val="24"/>
          <w:szCs w:val="24"/>
        </w:rPr>
        <w:t xml:space="preserve"> las funciones de la familia sirve</w:t>
      </w:r>
      <w:r w:rsidR="0014346E" w:rsidRPr="005B7722">
        <w:rPr>
          <w:rFonts w:ascii="Times New Roman" w:hAnsi="Times New Roman"/>
          <w:sz w:val="24"/>
          <w:szCs w:val="24"/>
        </w:rPr>
        <w:t>n</w:t>
      </w:r>
      <w:r w:rsidRPr="005B7722">
        <w:rPr>
          <w:rFonts w:ascii="Times New Roman" w:hAnsi="Times New Roman"/>
          <w:sz w:val="24"/>
          <w:szCs w:val="24"/>
        </w:rPr>
        <w:t xml:space="preserve"> para do</w:t>
      </w:r>
      <w:r w:rsidR="00750BE8" w:rsidRPr="005B7722">
        <w:rPr>
          <w:rFonts w:ascii="Times New Roman" w:hAnsi="Times New Roman"/>
          <w:sz w:val="24"/>
          <w:szCs w:val="24"/>
        </w:rPr>
        <w:t>s objetivos distintos. Uno es</w:t>
      </w:r>
      <w:r w:rsidRPr="005B7722">
        <w:rPr>
          <w:rFonts w:ascii="Times New Roman" w:hAnsi="Times New Roman"/>
          <w:sz w:val="24"/>
          <w:szCs w:val="24"/>
        </w:rPr>
        <w:t xml:space="preserve"> interno: la protección psico-social de sus miembros; el otro es externo: la acomodación a una cultura y la transmisión de esa cultura. </w:t>
      </w:r>
    </w:p>
    <w:p w:rsidR="00750BE8" w:rsidRPr="005B7722" w:rsidRDefault="00E840A8" w:rsidP="005B7722">
      <w:pPr>
        <w:spacing w:line="360" w:lineRule="auto"/>
        <w:jc w:val="both"/>
        <w:rPr>
          <w:rFonts w:ascii="Times New Roman" w:hAnsi="Times New Roman"/>
          <w:sz w:val="24"/>
          <w:szCs w:val="24"/>
        </w:rPr>
      </w:pPr>
      <w:r w:rsidRPr="005B7722">
        <w:rPr>
          <w:rFonts w:ascii="Times New Roman" w:hAnsi="Times New Roman"/>
          <w:sz w:val="24"/>
          <w:szCs w:val="24"/>
        </w:rPr>
        <w:t>La familia</w:t>
      </w:r>
      <w:r w:rsidR="002B0FDB" w:rsidRPr="005B7722">
        <w:rPr>
          <w:rFonts w:ascii="Times New Roman" w:hAnsi="Times New Roman"/>
          <w:sz w:val="24"/>
          <w:szCs w:val="24"/>
        </w:rPr>
        <w:t>,</w:t>
      </w:r>
      <w:r w:rsidRPr="005B7722">
        <w:rPr>
          <w:rFonts w:ascii="Times New Roman" w:hAnsi="Times New Roman"/>
          <w:sz w:val="24"/>
          <w:szCs w:val="24"/>
        </w:rPr>
        <w:t xml:space="preserve"> como un sistema</w:t>
      </w:r>
      <w:r w:rsidR="00034B61" w:rsidRPr="005B7722">
        <w:rPr>
          <w:rFonts w:ascii="Times New Roman" w:hAnsi="Times New Roman"/>
          <w:sz w:val="24"/>
          <w:szCs w:val="24"/>
        </w:rPr>
        <w:t xml:space="preserve"> </w:t>
      </w:r>
      <w:r w:rsidRPr="005B7722">
        <w:rPr>
          <w:rFonts w:ascii="Times New Roman" w:hAnsi="Times New Roman"/>
          <w:sz w:val="24"/>
          <w:szCs w:val="24"/>
        </w:rPr>
        <w:t>que opera dentro de contextos sociales específicos</w:t>
      </w:r>
      <w:r w:rsidR="002B0FDB" w:rsidRPr="005B7722">
        <w:rPr>
          <w:rFonts w:ascii="Times New Roman" w:hAnsi="Times New Roman"/>
          <w:sz w:val="24"/>
          <w:szCs w:val="24"/>
        </w:rPr>
        <w:t>,</w:t>
      </w:r>
      <w:r w:rsidRPr="005B7722">
        <w:rPr>
          <w:rFonts w:ascii="Times New Roman" w:hAnsi="Times New Roman"/>
          <w:sz w:val="24"/>
          <w:szCs w:val="24"/>
        </w:rPr>
        <w:t xml:space="preserve"> tiene tres componentes. En primer lugar, la estructura de una familia es la de un sistema sociocultural abierto, en proceso de transformación. En segundo lugar, la familia muestra un desarrollo desplazándose a través de un cierto número</w:t>
      </w:r>
      <w:r w:rsidR="00034B61" w:rsidRPr="005B7722">
        <w:rPr>
          <w:rFonts w:ascii="Times New Roman" w:hAnsi="Times New Roman"/>
          <w:sz w:val="24"/>
          <w:szCs w:val="24"/>
        </w:rPr>
        <w:t xml:space="preserve"> </w:t>
      </w:r>
      <w:r w:rsidRPr="005B7722">
        <w:rPr>
          <w:rFonts w:ascii="Times New Roman" w:hAnsi="Times New Roman"/>
          <w:sz w:val="24"/>
          <w:szCs w:val="24"/>
        </w:rPr>
        <w:t>de etapas que exigen una reestructuración. En tercer lugar, la familia se adapta a las circunstancias cambiantes,</w:t>
      </w:r>
      <w:r w:rsidR="00034B61" w:rsidRPr="005B7722">
        <w:rPr>
          <w:rFonts w:ascii="Times New Roman" w:hAnsi="Times New Roman"/>
          <w:sz w:val="24"/>
          <w:szCs w:val="24"/>
        </w:rPr>
        <w:t xml:space="preserve"> </w:t>
      </w:r>
      <w:r w:rsidRPr="005B7722">
        <w:rPr>
          <w:rFonts w:ascii="Times New Roman" w:hAnsi="Times New Roman"/>
          <w:sz w:val="24"/>
          <w:szCs w:val="24"/>
        </w:rPr>
        <w:t xml:space="preserve">de </w:t>
      </w:r>
      <w:r w:rsidR="003A4731" w:rsidRPr="005B7722">
        <w:rPr>
          <w:rFonts w:ascii="Times New Roman" w:hAnsi="Times New Roman"/>
          <w:sz w:val="24"/>
          <w:szCs w:val="24"/>
        </w:rPr>
        <w:t xml:space="preserve">tal </w:t>
      </w:r>
      <w:r w:rsidRPr="005B7722">
        <w:rPr>
          <w:rFonts w:ascii="Times New Roman" w:hAnsi="Times New Roman"/>
          <w:sz w:val="24"/>
          <w:szCs w:val="24"/>
        </w:rPr>
        <w:t>modo que mantiene una continuidad y fomenta</w:t>
      </w:r>
      <w:r w:rsidR="00034B61" w:rsidRPr="005B7722">
        <w:rPr>
          <w:rFonts w:ascii="Times New Roman" w:hAnsi="Times New Roman"/>
          <w:sz w:val="24"/>
          <w:szCs w:val="24"/>
        </w:rPr>
        <w:t xml:space="preserve"> </w:t>
      </w:r>
      <w:r w:rsidRPr="005B7722">
        <w:rPr>
          <w:rFonts w:ascii="Times New Roman" w:hAnsi="Times New Roman"/>
          <w:sz w:val="24"/>
          <w:szCs w:val="24"/>
        </w:rPr>
        <w:t>el crecimiento psicosocial de cada</w:t>
      </w:r>
      <w:r w:rsidR="002F30A8" w:rsidRPr="005B7722">
        <w:rPr>
          <w:rFonts w:ascii="Times New Roman" w:hAnsi="Times New Roman"/>
          <w:sz w:val="24"/>
          <w:szCs w:val="24"/>
        </w:rPr>
        <w:t xml:space="preserve"> miembro.</w:t>
      </w:r>
    </w:p>
    <w:p w:rsidR="002B0FDB" w:rsidRPr="005B7722" w:rsidRDefault="00E840A8" w:rsidP="005B7722">
      <w:pPr>
        <w:spacing w:line="360" w:lineRule="auto"/>
        <w:jc w:val="both"/>
        <w:rPr>
          <w:rFonts w:ascii="Times New Roman" w:hAnsi="Times New Roman"/>
          <w:sz w:val="24"/>
          <w:szCs w:val="24"/>
        </w:rPr>
      </w:pPr>
      <w:r w:rsidRPr="005B7722">
        <w:rPr>
          <w:rFonts w:ascii="Times New Roman" w:hAnsi="Times New Roman"/>
          <w:sz w:val="24"/>
          <w:szCs w:val="24"/>
        </w:rPr>
        <w:t>En c</w:t>
      </w:r>
      <w:r w:rsidR="002B0FDB" w:rsidRPr="005B7722">
        <w:rPr>
          <w:rFonts w:ascii="Times New Roman" w:hAnsi="Times New Roman"/>
          <w:sz w:val="24"/>
          <w:szCs w:val="24"/>
        </w:rPr>
        <w:t xml:space="preserve">uanto a la estructura, </w:t>
      </w:r>
      <w:r w:rsidR="00750BE8" w:rsidRPr="005B7722">
        <w:rPr>
          <w:rFonts w:ascii="Times New Roman" w:hAnsi="Times New Roman"/>
          <w:sz w:val="24"/>
          <w:szCs w:val="24"/>
        </w:rPr>
        <w:t xml:space="preserve">esta </w:t>
      </w:r>
      <w:r w:rsidR="002B0FDB" w:rsidRPr="005B7722">
        <w:rPr>
          <w:rFonts w:ascii="Times New Roman" w:hAnsi="Times New Roman"/>
          <w:sz w:val="24"/>
          <w:szCs w:val="24"/>
        </w:rPr>
        <w:t>se</w:t>
      </w:r>
      <w:r w:rsidRPr="005B7722">
        <w:rPr>
          <w:rFonts w:ascii="Times New Roman" w:hAnsi="Times New Roman"/>
          <w:sz w:val="24"/>
          <w:szCs w:val="24"/>
        </w:rPr>
        <w:t xml:space="preserve"> define como un conjunto de demandas funcionales que organizan los modos en que interactúan los miembros de una familia. Una familia es un sistema que opera a través</w:t>
      </w:r>
      <w:r w:rsidR="00034B61" w:rsidRPr="005B7722">
        <w:rPr>
          <w:rFonts w:ascii="Times New Roman" w:hAnsi="Times New Roman"/>
          <w:sz w:val="24"/>
          <w:szCs w:val="24"/>
        </w:rPr>
        <w:t xml:space="preserve"> </w:t>
      </w:r>
      <w:r w:rsidRPr="005B7722">
        <w:rPr>
          <w:rFonts w:ascii="Times New Roman" w:hAnsi="Times New Roman"/>
          <w:sz w:val="24"/>
          <w:szCs w:val="24"/>
        </w:rPr>
        <w:t xml:space="preserve">de pautas transaccionales. </w:t>
      </w:r>
      <w:r w:rsidR="002B0FDB" w:rsidRPr="005B7722">
        <w:rPr>
          <w:rFonts w:ascii="Times New Roman" w:hAnsi="Times New Roman"/>
          <w:sz w:val="24"/>
          <w:szCs w:val="24"/>
        </w:rPr>
        <w:t>Esto s</w:t>
      </w:r>
      <w:r w:rsidR="008938B6" w:rsidRPr="005B7722">
        <w:rPr>
          <w:rFonts w:ascii="Times New Roman" w:hAnsi="Times New Roman"/>
          <w:sz w:val="24"/>
          <w:szCs w:val="24"/>
        </w:rPr>
        <w:t>e refiere a las relaciones de poder que la familia observa en sus interacciones</w:t>
      </w:r>
      <w:r w:rsidR="00F95401" w:rsidRPr="005B7722">
        <w:rPr>
          <w:rFonts w:ascii="Times New Roman" w:hAnsi="Times New Roman"/>
          <w:sz w:val="24"/>
          <w:szCs w:val="24"/>
        </w:rPr>
        <w:t xml:space="preserve"> </w:t>
      </w:r>
      <w:r w:rsidR="002B0FDB" w:rsidRPr="005B7722">
        <w:rPr>
          <w:rFonts w:ascii="Times New Roman" w:hAnsi="Times New Roman"/>
          <w:sz w:val="24"/>
          <w:szCs w:val="24"/>
        </w:rPr>
        <w:t>(Beavers, 1995 en Nava, 2003).</w:t>
      </w:r>
    </w:p>
    <w:p w:rsidR="00F61F08" w:rsidRPr="005B7722" w:rsidRDefault="00E840A8" w:rsidP="005B7722">
      <w:pPr>
        <w:spacing w:line="360" w:lineRule="auto"/>
        <w:jc w:val="both"/>
        <w:rPr>
          <w:rFonts w:ascii="Times New Roman" w:hAnsi="Times New Roman"/>
          <w:sz w:val="24"/>
          <w:szCs w:val="24"/>
        </w:rPr>
      </w:pPr>
      <w:r w:rsidRPr="005B7722">
        <w:rPr>
          <w:rFonts w:ascii="Times New Roman" w:hAnsi="Times New Roman"/>
          <w:sz w:val="24"/>
          <w:szCs w:val="24"/>
        </w:rPr>
        <w:t>Las</w:t>
      </w:r>
      <w:r w:rsidR="0005342C" w:rsidRPr="005B7722">
        <w:rPr>
          <w:rFonts w:ascii="Times New Roman" w:hAnsi="Times New Roman"/>
          <w:sz w:val="24"/>
          <w:szCs w:val="24"/>
        </w:rPr>
        <w:t xml:space="preserve"> transacciones repetidas establ</w:t>
      </w:r>
      <w:r w:rsidRPr="005B7722">
        <w:rPr>
          <w:rFonts w:ascii="Times New Roman" w:hAnsi="Times New Roman"/>
          <w:sz w:val="24"/>
          <w:szCs w:val="24"/>
        </w:rPr>
        <w:t xml:space="preserve">ecen pautas </w:t>
      </w:r>
      <w:r w:rsidR="00AF5B89" w:rsidRPr="005B7722">
        <w:rPr>
          <w:rFonts w:ascii="Times New Roman" w:hAnsi="Times New Roman"/>
          <w:sz w:val="24"/>
          <w:szCs w:val="24"/>
        </w:rPr>
        <w:t>sobre</w:t>
      </w:r>
      <w:r w:rsidRPr="005B7722">
        <w:rPr>
          <w:rFonts w:ascii="Times New Roman" w:hAnsi="Times New Roman"/>
          <w:sz w:val="24"/>
          <w:szCs w:val="24"/>
        </w:rPr>
        <w:t xml:space="preserve"> </w:t>
      </w:r>
      <w:r w:rsidR="00AF5B89" w:rsidRPr="005B7722">
        <w:rPr>
          <w:rFonts w:ascii="Times New Roman" w:hAnsi="Times New Roman"/>
          <w:sz w:val="24"/>
          <w:szCs w:val="24"/>
        </w:rPr>
        <w:t>la</w:t>
      </w:r>
      <w:r w:rsidRPr="005B7722">
        <w:rPr>
          <w:rFonts w:ascii="Times New Roman" w:hAnsi="Times New Roman"/>
          <w:sz w:val="24"/>
          <w:szCs w:val="24"/>
        </w:rPr>
        <w:t xml:space="preserve"> </w:t>
      </w:r>
      <w:r w:rsidR="004407D9" w:rsidRPr="005B7722">
        <w:rPr>
          <w:rFonts w:ascii="Times New Roman" w:hAnsi="Times New Roman"/>
          <w:sz w:val="24"/>
          <w:szCs w:val="24"/>
        </w:rPr>
        <w:t>manera</w:t>
      </w:r>
      <w:r w:rsidR="00AF5B89" w:rsidRPr="005B7722">
        <w:rPr>
          <w:rFonts w:ascii="Times New Roman" w:hAnsi="Times New Roman"/>
          <w:sz w:val="24"/>
          <w:szCs w:val="24"/>
        </w:rPr>
        <w:t xml:space="preserve"> de relacionarse</w:t>
      </w:r>
      <w:r w:rsidR="004407D9" w:rsidRPr="005B7722">
        <w:rPr>
          <w:rFonts w:ascii="Times New Roman" w:hAnsi="Times New Roman"/>
          <w:sz w:val="24"/>
          <w:szCs w:val="24"/>
        </w:rPr>
        <w:t>,</w:t>
      </w:r>
      <w:r w:rsidR="002B0FDB" w:rsidRPr="005B7722">
        <w:rPr>
          <w:rFonts w:ascii="Times New Roman" w:hAnsi="Times New Roman"/>
          <w:sz w:val="24"/>
          <w:szCs w:val="24"/>
        </w:rPr>
        <w:t xml:space="preserve"> cuándo y con quié</w:t>
      </w:r>
      <w:r w:rsidRPr="005B7722">
        <w:rPr>
          <w:rFonts w:ascii="Times New Roman" w:hAnsi="Times New Roman"/>
          <w:sz w:val="24"/>
          <w:szCs w:val="24"/>
        </w:rPr>
        <w:t>n</w:t>
      </w:r>
      <w:r w:rsidR="00AF5B89" w:rsidRPr="005B7722">
        <w:rPr>
          <w:rFonts w:ascii="Times New Roman" w:hAnsi="Times New Roman"/>
          <w:sz w:val="24"/>
          <w:szCs w:val="24"/>
        </w:rPr>
        <w:t>, en un</w:t>
      </w:r>
      <w:r w:rsidRPr="005B7722">
        <w:rPr>
          <w:rFonts w:ascii="Times New Roman" w:hAnsi="Times New Roman"/>
          <w:sz w:val="24"/>
          <w:szCs w:val="24"/>
        </w:rPr>
        <w:t xml:space="preserve"> sistema</w:t>
      </w:r>
      <w:r w:rsidR="00AF5B89" w:rsidRPr="005B7722">
        <w:rPr>
          <w:rFonts w:ascii="Times New Roman" w:hAnsi="Times New Roman"/>
          <w:sz w:val="24"/>
          <w:szCs w:val="24"/>
        </w:rPr>
        <w:t xml:space="preserve"> que rige</w:t>
      </w:r>
      <w:r w:rsidRPr="005B7722">
        <w:rPr>
          <w:rFonts w:ascii="Times New Roman" w:hAnsi="Times New Roman"/>
          <w:sz w:val="24"/>
          <w:szCs w:val="24"/>
        </w:rPr>
        <w:t xml:space="preserve"> la conducta de los miembros de la familia. Es</w:t>
      </w:r>
      <w:r w:rsidR="00AF5B89" w:rsidRPr="005B7722">
        <w:rPr>
          <w:rFonts w:ascii="Times New Roman" w:hAnsi="Times New Roman"/>
          <w:sz w:val="24"/>
          <w:szCs w:val="24"/>
        </w:rPr>
        <w:t xml:space="preserve"> decir,</w:t>
      </w:r>
      <w:r w:rsidRPr="005B7722">
        <w:rPr>
          <w:rFonts w:ascii="Times New Roman" w:hAnsi="Times New Roman"/>
          <w:sz w:val="24"/>
          <w:szCs w:val="24"/>
        </w:rPr>
        <w:t xml:space="preserve"> debe existir una </w:t>
      </w:r>
      <w:r w:rsidR="004407D9" w:rsidRPr="005B7722">
        <w:rPr>
          <w:rFonts w:ascii="Times New Roman" w:hAnsi="Times New Roman"/>
          <w:sz w:val="24"/>
          <w:szCs w:val="24"/>
        </w:rPr>
        <w:t>jerarquía</w:t>
      </w:r>
      <w:r w:rsidRPr="005B7722">
        <w:rPr>
          <w:rFonts w:ascii="Times New Roman" w:hAnsi="Times New Roman"/>
          <w:sz w:val="24"/>
          <w:szCs w:val="24"/>
        </w:rPr>
        <w:t xml:space="preserve"> de poder</w:t>
      </w:r>
      <w:r w:rsidR="00034B61" w:rsidRPr="005B7722">
        <w:rPr>
          <w:rFonts w:ascii="Times New Roman" w:hAnsi="Times New Roman"/>
          <w:sz w:val="24"/>
          <w:szCs w:val="24"/>
        </w:rPr>
        <w:t xml:space="preserve"> </w:t>
      </w:r>
      <w:r w:rsidRPr="005B7722">
        <w:rPr>
          <w:rFonts w:ascii="Times New Roman" w:hAnsi="Times New Roman"/>
          <w:sz w:val="24"/>
          <w:szCs w:val="24"/>
        </w:rPr>
        <w:t>do</w:t>
      </w:r>
      <w:r w:rsidR="002B0FDB" w:rsidRPr="005B7722">
        <w:rPr>
          <w:rFonts w:ascii="Times New Roman" w:hAnsi="Times New Roman"/>
          <w:sz w:val="24"/>
          <w:szCs w:val="24"/>
        </w:rPr>
        <w:t xml:space="preserve">nde los padres y los hijos </w:t>
      </w:r>
      <w:r w:rsidR="00AF5B89" w:rsidRPr="005B7722">
        <w:rPr>
          <w:rFonts w:ascii="Times New Roman" w:hAnsi="Times New Roman"/>
          <w:sz w:val="24"/>
          <w:szCs w:val="24"/>
        </w:rPr>
        <w:t>tengan</w:t>
      </w:r>
      <w:r w:rsidRPr="005B7722">
        <w:rPr>
          <w:rFonts w:ascii="Times New Roman" w:hAnsi="Times New Roman"/>
          <w:sz w:val="24"/>
          <w:szCs w:val="24"/>
        </w:rPr>
        <w:t xml:space="preserve"> niveles de</w:t>
      </w:r>
      <w:r w:rsidR="00034B61" w:rsidRPr="005B7722">
        <w:rPr>
          <w:rFonts w:ascii="Times New Roman" w:hAnsi="Times New Roman"/>
          <w:sz w:val="24"/>
          <w:szCs w:val="24"/>
        </w:rPr>
        <w:t xml:space="preserve"> </w:t>
      </w:r>
      <w:r w:rsidRPr="005B7722">
        <w:rPr>
          <w:rFonts w:ascii="Times New Roman" w:hAnsi="Times New Roman"/>
          <w:sz w:val="24"/>
          <w:szCs w:val="24"/>
        </w:rPr>
        <w:t>autoridad diferentes.</w:t>
      </w:r>
      <w:r w:rsidR="00034B61" w:rsidRPr="005B7722">
        <w:rPr>
          <w:rFonts w:ascii="Times New Roman" w:hAnsi="Times New Roman"/>
          <w:sz w:val="24"/>
          <w:szCs w:val="24"/>
        </w:rPr>
        <w:t xml:space="preserve"> </w:t>
      </w:r>
      <w:r w:rsidRPr="005B7722">
        <w:rPr>
          <w:rFonts w:ascii="Times New Roman" w:hAnsi="Times New Roman"/>
          <w:sz w:val="24"/>
          <w:szCs w:val="24"/>
        </w:rPr>
        <w:t>Es importante que exista una complementariedad de las funciones entre el subsistema padres y el subsistema hijos</w:t>
      </w:r>
      <w:r w:rsidR="002D2450" w:rsidRPr="005B7722">
        <w:rPr>
          <w:rFonts w:ascii="Times New Roman" w:hAnsi="Times New Roman"/>
          <w:sz w:val="24"/>
          <w:szCs w:val="24"/>
        </w:rPr>
        <w:t>,</w:t>
      </w:r>
      <w:r w:rsidRPr="005B7722">
        <w:rPr>
          <w:rFonts w:ascii="Times New Roman" w:hAnsi="Times New Roman"/>
          <w:sz w:val="24"/>
          <w:szCs w:val="24"/>
        </w:rPr>
        <w:t xml:space="preserve"> </w:t>
      </w:r>
      <w:r w:rsidR="00B231A9" w:rsidRPr="005B7722">
        <w:rPr>
          <w:rFonts w:ascii="Times New Roman" w:hAnsi="Times New Roman"/>
          <w:sz w:val="24"/>
          <w:szCs w:val="24"/>
        </w:rPr>
        <w:t>lo que permitirá que la estructura familiar sea capaz de adaptarse</w:t>
      </w:r>
      <w:r w:rsidR="00034B61" w:rsidRPr="005B7722">
        <w:rPr>
          <w:rFonts w:ascii="Times New Roman" w:hAnsi="Times New Roman"/>
          <w:sz w:val="24"/>
          <w:szCs w:val="24"/>
        </w:rPr>
        <w:t xml:space="preserve"> </w:t>
      </w:r>
      <w:r w:rsidR="00B231A9" w:rsidRPr="005B7722">
        <w:rPr>
          <w:rFonts w:ascii="Times New Roman" w:hAnsi="Times New Roman"/>
          <w:sz w:val="24"/>
          <w:szCs w:val="24"/>
        </w:rPr>
        <w:t>cuando las circunstancias</w:t>
      </w:r>
      <w:r w:rsidR="00034B61" w:rsidRPr="005B7722">
        <w:rPr>
          <w:rFonts w:ascii="Times New Roman" w:hAnsi="Times New Roman"/>
          <w:sz w:val="24"/>
          <w:szCs w:val="24"/>
        </w:rPr>
        <w:t xml:space="preserve"> </w:t>
      </w:r>
      <w:r w:rsidR="002D2450" w:rsidRPr="005B7722">
        <w:rPr>
          <w:rFonts w:ascii="Times New Roman" w:hAnsi="Times New Roman"/>
          <w:sz w:val="24"/>
          <w:szCs w:val="24"/>
        </w:rPr>
        <w:t>cambie</w:t>
      </w:r>
      <w:r w:rsidR="00B231A9" w:rsidRPr="005B7722">
        <w:rPr>
          <w:rFonts w:ascii="Times New Roman" w:hAnsi="Times New Roman"/>
          <w:sz w:val="24"/>
          <w:szCs w:val="24"/>
        </w:rPr>
        <w:t xml:space="preserve">n sin perder la continuidad que proporciona un marco de referencia a sus miembros. La organización en subsistemas de una familia proporciona un entrenamiento </w:t>
      </w:r>
      <w:r w:rsidR="00B231A9" w:rsidRPr="005B7722">
        <w:rPr>
          <w:rFonts w:ascii="Times New Roman" w:hAnsi="Times New Roman"/>
          <w:sz w:val="24"/>
          <w:szCs w:val="24"/>
        </w:rPr>
        <w:lastRenderedPageBreak/>
        <w:t>adecuado en el proceso del mantenimiento del diferenciado</w:t>
      </w:r>
      <w:r w:rsidR="00034B61" w:rsidRPr="005B7722">
        <w:rPr>
          <w:rFonts w:ascii="Times New Roman" w:hAnsi="Times New Roman"/>
          <w:sz w:val="24"/>
          <w:szCs w:val="24"/>
        </w:rPr>
        <w:t xml:space="preserve"> </w:t>
      </w:r>
      <w:r w:rsidR="00750BE8" w:rsidRPr="005B7722">
        <w:rPr>
          <w:rFonts w:ascii="Times New Roman" w:hAnsi="Times New Roman"/>
          <w:sz w:val="24"/>
          <w:szCs w:val="24"/>
        </w:rPr>
        <w:t>«yo soy»</w:t>
      </w:r>
      <w:r w:rsidR="00B231A9" w:rsidRPr="005B7722">
        <w:rPr>
          <w:rFonts w:ascii="Times New Roman" w:hAnsi="Times New Roman"/>
          <w:sz w:val="24"/>
          <w:szCs w:val="24"/>
        </w:rPr>
        <w:t>, al mismo tiempo que ejerce sus habilidades interpersonales en diferentes niveles.</w:t>
      </w:r>
    </w:p>
    <w:p w:rsidR="0005342C" w:rsidRPr="005B7722" w:rsidRDefault="00B231A9" w:rsidP="005B7722">
      <w:pPr>
        <w:spacing w:line="360" w:lineRule="auto"/>
        <w:jc w:val="both"/>
        <w:rPr>
          <w:rFonts w:ascii="Times New Roman" w:hAnsi="Times New Roman"/>
          <w:sz w:val="24"/>
          <w:szCs w:val="24"/>
        </w:rPr>
      </w:pPr>
      <w:r w:rsidRPr="005B7722">
        <w:rPr>
          <w:rFonts w:ascii="Times New Roman" w:hAnsi="Times New Roman"/>
          <w:sz w:val="24"/>
          <w:szCs w:val="24"/>
        </w:rPr>
        <w:t xml:space="preserve">El funcionamiento eficaz requiere que los padres y los hijos acepten el hecho de que el uso diferenciado de autoridad constituye un ingrediente necesario </w:t>
      </w:r>
      <w:r w:rsidR="00AF5B89" w:rsidRPr="005B7722">
        <w:rPr>
          <w:rFonts w:ascii="Times New Roman" w:hAnsi="Times New Roman"/>
          <w:sz w:val="24"/>
          <w:szCs w:val="24"/>
        </w:rPr>
        <w:t>en el</w:t>
      </w:r>
      <w:r w:rsidRPr="005B7722">
        <w:rPr>
          <w:rFonts w:ascii="Times New Roman" w:hAnsi="Times New Roman"/>
          <w:sz w:val="24"/>
          <w:szCs w:val="24"/>
        </w:rPr>
        <w:t xml:space="preserve"> subsistema parental. Ello se convierte en un laboratorio de formación</w:t>
      </w:r>
      <w:r w:rsidR="00034B61" w:rsidRPr="005B7722">
        <w:rPr>
          <w:rFonts w:ascii="Times New Roman" w:hAnsi="Times New Roman"/>
          <w:sz w:val="24"/>
          <w:szCs w:val="24"/>
        </w:rPr>
        <w:t xml:space="preserve"> </w:t>
      </w:r>
      <w:r w:rsidRPr="005B7722">
        <w:rPr>
          <w:rFonts w:ascii="Times New Roman" w:hAnsi="Times New Roman"/>
          <w:sz w:val="24"/>
          <w:szCs w:val="24"/>
        </w:rPr>
        <w:t>social para los niños</w:t>
      </w:r>
      <w:r w:rsidR="00034B61" w:rsidRPr="005B7722">
        <w:rPr>
          <w:rFonts w:ascii="Times New Roman" w:hAnsi="Times New Roman"/>
          <w:sz w:val="24"/>
          <w:szCs w:val="24"/>
        </w:rPr>
        <w:t xml:space="preserve"> </w:t>
      </w:r>
      <w:r w:rsidRPr="005B7722">
        <w:rPr>
          <w:rFonts w:ascii="Times New Roman" w:hAnsi="Times New Roman"/>
          <w:sz w:val="24"/>
          <w:szCs w:val="24"/>
        </w:rPr>
        <w:t>que necesitan saber cómo negociar</w:t>
      </w:r>
      <w:r w:rsidR="00034B61" w:rsidRPr="005B7722">
        <w:rPr>
          <w:rFonts w:ascii="Times New Roman" w:hAnsi="Times New Roman"/>
          <w:sz w:val="24"/>
          <w:szCs w:val="24"/>
        </w:rPr>
        <w:t xml:space="preserve"> </w:t>
      </w:r>
      <w:r w:rsidRPr="005B7722">
        <w:rPr>
          <w:rFonts w:ascii="Times New Roman" w:hAnsi="Times New Roman"/>
          <w:sz w:val="24"/>
          <w:szCs w:val="24"/>
        </w:rPr>
        <w:t>en situaciones de desigual</w:t>
      </w:r>
      <w:r w:rsidR="00AF5B89" w:rsidRPr="005B7722">
        <w:rPr>
          <w:rFonts w:ascii="Times New Roman" w:hAnsi="Times New Roman"/>
          <w:sz w:val="24"/>
          <w:szCs w:val="24"/>
        </w:rPr>
        <w:t>dad</w:t>
      </w:r>
      <w:r w:rsidRPr="005B7722">
        <w:rPr>
          <w:rFonts w:ascii="Times New Roman" w:hAnsi="Times New Roman"/>
          <w:sz w:val="24"/>
          <w:szCs w:val="24"/>
        </w:rPr>
        <w:t>. El apoyo a la responsabilidad</w:t>
      </w:r>
      <w:r w:rsidR="00034B61" w:rsidRPr="005B7722">
        <w:rPr>
          <w:rFonts w:ascii="Times New Roman" w:hAnsi="Times New Roman"/>
          <w:sz w:val="24"/>
          <w:szCs w:val="24"/>
        </w:rPr>
        <w:t xml:space="preserve"> </w:t>
      </w:r>
      <w:r w:rsidRPr="005B7722">
        <w:rPr>
          <w:rFonts w:ascii="Times New Roman" w:hAnsi="Times New Roman"/>
          <w:sz w:val="24"/>
          <w:szCs w:val="24"/>
        </w:rPr>
        <w:t>y la obligación de los padres para determinar las reglas de la familia</w:t>
      </w:r>
      <w:r w:rsidR="00034B61" w:rsidRPr="005B7722">
        <w:rPr>
          <w:rFonts w:ascii="Times New Roman" w:hAnsi="Times New Roman"/>
          <w:sz w:val="24"/>
          <w:szCs w:val="24"/>
        </w:rPr>
        <w:t xml:space="preserve"> </w:t>
      </w:r>
      <w:r w:rsidRPr="005B7722">
        <w:rPr>
          <w:rFonts w:ascii="Times New Roman" w:hAnsi="Times New Roman"/>
          <w:sz w:val="24"/>
          <w:szCs w:val="24"/>
        </w:rPr>
        <w:t>estimula</w:t>
      </w:r>
      <w:r w:rsidR="00AF5B89" w:rsidRPr="005B7722">
        <w:rPr>
          <w:rFonts w:ascii="Times New Roman" w:hAnsi="Times New Roman"/>
          <w:sz w:val="24"/>
          <w:szCs w:val="24"/>
        </w:rPr>
        <w:t>n</w:t>
      </w:r>
      <w:r w:rsidRPr="005B7722">
        <w:rPr>
          <w:rFonts w:ascii="Times New Roman" w:hAnsi="Times New Roman"/>
          <w:sz w:val="24"/>
          <w:szCs w:val="24"/>
        </w:rPr>
        <w:t xml:space="preserve"> el derecho y la obligación de los niños de crecer y desarrollarse</w:t>
      </w:r>
      <w:r w:rsidR="00034B61" w:rsidRPr="005B7722">
        <w:rPr>
          <w:rFonts w:ascii="Times New Roman" w:hAnsi="Times New Roman"/>
          <w:sz w:val="24"/>
          <w:szCs w:val="24"/>
        </w:rPr>
        <w:t xml:space="preserve"> </w:t>
      </w:r>
      <w:r w:rsidRPr="005B7722">
        <w:rPr>
          <w:rFonts w:ascii="Times New Roman" w:hAnsi="Times New Roman"/>
          <w:sz w:val="24"/>
          <w:szCs w:val="24"/>
        </w:rPr>
        <w:t>en forma aut</w:t>
      </w:r>
      <w:r w:rsidR="00BA53B9" w:rsidRPr="005B7722">
        <w:rPr>
          <w:rFonts w:ascii="Times New Roman" w:hAnsi="Times New Roman"/>
          <w:sz w:val="24"/>
          <w:szCs w:val="24"/>
        </w:rPr>
        <w:t>ónoma (Minuchin, 1990</w:t>
      </w:r>
      <w:r w:rsidRPr="005B7722">
        <w:rPr>
          <w:rFonts w:ascii="Times New Roman" w:hAnsi="Times New Roman"/>
          <w:sz w:val="24"/>
          <w:szCs w:val="24"/>
        </w:rPr>
        <w:t>).</w:t>
      </w:r>
      <w:r w:rsidR="00BA53B9" w:rsidRPr="005B7722">
        <w:rPr>
          <w:rFonts w:ascii="Times New Roman" w:hAnsi="Times New Roman"/>
          <w:sz w:val="24"/>
          <w:szCs w:val="24"/>
        </w:rPr>
        <w:t xml:space="preserve"> </w:t>
      </w:r>
      <w:r w:rsidR="005C708B" w:rsidRPr="005B7722">
        <w:rPr>
          <w:rFonts w:ascii="Times New Roman" w:hAnsi="Times New Roman"/>
          <w:sz w:val="24"/>
          <w:szCs w:val="24"/>
        </w:rPr>
        <w:t>Para dicho desarrollo</w:t>
      </w:r>
      <w:r w:rsidR="00AF5B89" w:rsidRPr="005B7722">
        <w:rPr>
          <w:rFonts w:ascii="Times New Roman" w:hAnsi="Times New Roman"/>
          <w:sz w:val="24"/>
          <w:szCs w:val="24"/>
        </w:rPr>
        <w:t xml:space="preserve"> </w:t>
      </w:r>
      <w:r w:rsidR="005C708B" w:rsidRPr="005B7722">
        <w:rPr>
          <w:rFonts w:ascii="Times New Roman" w:hAnsi="Times New Roman"/>
          <w:sz w:val="24"/>
          <w:szCs w:val="24"/>
        </w:rPr>
        <w:t>se analizan</w:t>
      </w:r>
      <w:r w:rsidR="00034B61" w:rsidRPr="005B7722">
        <w:rPr>
          <w:rFonts w:ascii="Times New Roman" w:hAnsi="Times New Roman"/>
          <w:sz w:val="24"/>
          <w:szCs w:val="24"/>
        </w:rPr>
        <w:t xml:space="preserve"> </w:t>
      </w:r>
      <w:r w:rsidR="00BA53B9" w:rsidRPr="005B7722">
        <w:rPr>
          <w:rFonts w:ascii="Times New Roman" w:hAnsi="Times New Roman"/>
          <w:sz w:val="24"/>
          <w:szCs w:val="24"/>
        </w:rPr>
        <w:t>las interacciones de la familia con funcionamiento familiar</w:t>
      </w:r>
      <w:r w:rsidR="00034B61" w:rsidRPr="005B7722">
        <w:rPr>
          <w:rFonts w:ascii="Times New Roman" w:hAnsi="Times New Roman"/>
          <w:sz w:val="24"/>
          <w:szCs w:val="24"/>
        </w:rPr>
        <w:t xml:space="preserve"> </w:t>
      </w:r>
      <w:r w:rsidR="00BA53B9" w:rsidRPr="005B7722">
        <w:rPr>
          <w:rFonts w:ascii="Times New Roman" w:hAnsi="Times New Roman"/>
          <w:sz w:val="24"/>
          <w:szCs w:val="24"/>
        </w:rPr>
        <w:t>normal (funcional)</w:t>
      </w:r>
      <w:r w:rsidR="002D2450" w:rsidRPr="005B7722">
        <w:rPr>
          <w:rFonts w:ascii="Times New Roman" w:hAnsi="Times New Roman"/>
          <w:sz w:val="24"/>
          <w:szCs w:val="24"/>
        </w:rPr>
        <w:t>.</w:t>
      </w:r>
      <w:r w:rsidR="00034B61" w:rsidRPr="005B7722">
        <w:rPr>
          <w:rFonts w:ascii="Times New Roman" w:hAnsi="Times New Roman"/>
          <w:sz w:val="24"/>
          <w:szCs w:val="24"/>
        </w:rPr>
        <w:t xml:space="preserve"> </w:t>
      </w:r>
      <w:r w:rsidR="002D2450" w:rsidRPr="005B7722">
        <w:rPr>
          <w:rFonts w:ascii="Times New Roman" w:hAnsi="Times New Roman"/>
          <w:sz w:val="24"/>
          <w:szCs w:val="24"/>
        </w:rPr>
        <w:t xml:space="preserve">Se requiere </w:t>
      </w:r>
      <w:r w:rsidR="00BA53B9" w:rsidRPr="005B7722">
        <w:rPr>
          <w:rFonts w:ascii="Times New Roman" w:hAnsi="Times New Roman"/>
          <w:sz w:val="24"/>
          <w:szCs w:val="24"/>
        </w:rPr>
        <w:t>que existan l</w:t>
      </w:r>
      <w:r w:rsidR="00AF5B89" w:rsidRPr="005B7722">
        <w:rPr>
          <w:rFonts w:ascii="Times New Roman" w:hAnsi="Times New Roman"/>
          <w:sz w:val="24"/>
          <w:szCs w:val="24"/>
        </w:rPr>
        <w:t>í</w:t>
      </w:r>
      <w:r w:rsidR="00BA53B9" w:rsidRPr="005B7722">
        <w:rPr>
          <w:rFonts w:ascii="Times New Roman" w:hAnsi="Times New Roman"/>
          <w:sz w:val="24"/>
          <w:szCs w:val="24"/>
        </w:rPr>
        <w:t>mites</w:t>
      </w:r>
      <w:r w:rsidR="002D2450" w:rsidRPr="005B7722">
        <w:rPr>
          <w:rFonts w:ascii="Times New Roman" w:hAnsi="Times New Roman"/>
          <w:sz w:val="24"/>
          <w:szCs w:val="24"/>
        </w:rPr>
        <w:t>,</w:t>
      </w:r>
      <w:r w:rsidR="00BA53B9" w:rsidRPr="005B7722">
        <w:rPr>
          <w:rFonts w:ascii="Times New Roman" w:hAnsi="Times New Roman"/>
          <w:sz w:val="24"/>
          <w:szCs w:val="24"/>
        </w:rPr>
        <w:t xml:space="preserve"> los cuales </w:t>
      </w:r>
      <w:r w:rsidR="002D2450" w:rsidRPr="005B7722">
        <w:rPr>
          <w:rFonts w:ascii="Times New Roman" w:hAnsi="Times New Roman"/>
          <w:sz w:val="24"/>
          <w:szCs w:val="24"/>
        </w:rPr>
        <w:t>—</w:t>
      </w:r>
      <w:r w:rsidR="00FA5CF0" w:rsidRPr="005B7722">
        <w:rPr>
          <w:rFonts w:ascii="Times New Roman" w:hAnsi="Times New Roman"/>
          <w:sz w:val="24"/>
          <w:szCs w:val="24"/>
        </w:rPr>
        <w:t>de acuerdo con</w:t>
      </w:r>
      <w:r w:rsidR="00BA53B9" w:rsidRPr="005B7722">
        <w:rPr>
          <w:rFonts w:ascii="Times New Roman" w:hAnsi="Times New Roman"/>
          <w:sz w:val="24"/>
          <w:szCs w:val="24"/>
        </w:rPr>
        <w:t xml:space="preserve"> Minuchin</w:t>
      </w:r>
      <w:r w:rsidR="002D2450" w:rsidRPr="005B7722">
        <w:rPr>
          <w:rFonts w:ascii="Times New Roman" w:hAnsi="Times New Roman"/>
          <w:sz w:val="24"/>
          <w:szCs w:val="24"/>
        </w:rPr>
        <w:t xml:space="preserve"> (1990</w:t>
      </w:r>
      <w:proofErr w:type="gramStart"/>
      <w:r w:rsidR="002D2450" w:rsidRPr="005B7722">
        <w:rPr>
          <w:rFonts w:ascii="Times New Roman" w:hAnsi="Times New Roman"/>
          <w:sz w:val="24"/>
          <w:szCs w:val="24"/>
        </w:rPr>
        <w:t>)—</w:t>
      </w:r>
      <w:proofErr w:type="gramEnd"/>
      <w:r w:rsidR="00BA53B9" w:rsidRPr="005B7722">
        <w:rPr>
          <w:rFonts w:ascii="Times New Roman" w:hAnsi="Times New Roman"/>
          <w:sz w:val="24"/>
          <w:szCs w:val="24"/>
        </w:rPr>
        <w:t xml:space="preserve"> son barreras invi</w:t>
      </w:r>
      <w:r w:rsidR="005C708B" w:rsidRPr="005B7722">
        <w:rPr>
          <w:rFonts w:ascii="Times New Roman" w:hAnsi="Times New Roman"/>
          <w:sz w:val="24"/>
          <w:szCs w:val="24"/>
        </w:rPr>
        <w:t>sibles</w:t>
      </w:r>
      <w:r w:rsidR="00034B61" w:rsidRPr="005B7722">
        <w:rPr>
          <w:rFonts w:ascii="Times New Roman" w:hAnsi="Times New Roman"/>
          <w:sz w:val="24"/>
          <w:szCs w:val="24"/>
        </w:rPr>
        <w:t xml:space="preserve"> </w:t>
      </w:r>
      <w:r w:rsidR="005C708B" w:rsidRPr="005B7722">
        <w:rPr>
          <w:rFonts w:ascii="Times New Roman" w:hAnsi="Times New Roman"/>
          <w:sz w:val="24"/>
          <w:szCs w:val="24"/>
        </w:rPr>
        <w:t xml:space="preserve">que identifican a los </w:t>
      </w:r>
      <w:r w:rsidR="00BA53B9" w:rsidRPr="005B7722">
        <w:rPr>
          <w:rFonts w:ascii="Times New Roman" w:hAnsi="Times New Roman"/>
          <w:sz w:val="24"/>
          <w:szCs w:val="24"/>
        </w:rPr>
        <w:t>individuos, regulan la relación uno con otro</w:t>
      </w:r>
      <w:r w:rsidR="00AF5B89" w:rsidRPr="005B7722">
        <w:rPr>
          <w:rFonts w:ascii="Times New Roman" w:hAnsi="Times New Roman"/>
          <w:sz w:val="24"/>
          <w:szCs w:val="24"/>
        </w:rPr>
        <w:t>,</w:t>
      </w:r>
      <w:r w:rsidR="00BA53B9" w:rsidRPr="005B7722">
        <w:rPr>
          <w:rFonts w:ascii="Times New Roman" w:hAnsi="Times New Roman"/>
          <w:sz w:val="24"/>
          <w:szCs w:val="24"/>
        </w:rPr>
        <w:t xml:space="preserve"> funcionan para delimitar y definir la autonomía de cada uno de ellos y así proteger la diferenciación de la familia para que cada uno de sus miembros</w:t>
      </w:r>
      <w:r w:rsidR="00034B61" w:rsidRPr="005B7722">
        <w:rPr>
          <w:rFonts w:ascii="Times New Roman" w:hAnsi="Times New Roman"/>
          <w:sz w:val="24"/>
          <w:szCs w:val="24"/>
        </w:rPr>
        <w:t xml:space="preserve"> </w:t>
      </w:r>
      <w:r w:rsidR="005C708B" w:rsidRPr="005B7722">
        <w:rPr>
          <w:rFonts w:ascii="Times New Roman" w:hAnsi="Times New Roman"/>
          <w:sz w:val="24"/>
          <w:szCs w:val="24"/>
        </w:rPr>
        <w:t xml:space="preserve">experimente </w:t>
      </w:r>
      <w:r w:rsidR="00BA53B9" w:rsidRPr="005B7722">
        <w:rPr>
          <w:rFonts w:ascii="Times New Roman" w:hAnsi="Times New Roman"/>
          <w:sz w:val="24"/>
          <w:szCs w:val="24"/>
        </w:rPr>
        <w:t>libertad sin interferencia, pero a su vez con la oportunidad de contacto</w:t>
      </w:r>
      <w:r w:rsidR="00034B61" w:rsidRPr="005B7722">
        <w:rPr>
          <w:rFonts w:ascii="Times New Roman" w:hAnsi="Times New Roman"/>
          <w:sz w:val="24"/>
          <w:szCs w:val="24"/>
        </w:rPr>
        <w:t xml:space="preserve"> </w:t>
      </w:r>
      <w:r w:rsidR="00BA53B9" w:rsidRPr="005B7722">
        <w:rPr>
          <w:rFonts w:ascii="Times New Roman" w:hAnsi="Times New Roman"/>
          <w:sz w:val="24"/>
          <w:szCs w:val="24"/>
        </w:rPr>
        <w:t>entre cada uno de los subsistemas.</w:t>
      </w:r>
    </w:p>
    <w:p w:rsidR="00BA53B9" w:rsidRDefault="004407D9" w:rsidP="005B7722">
      <w:pPr>
        <w:spacing w:line="360" w:lineRule="auto"/>
        <w:jc w:val="both"/>
        <w:rPr>
          <w:rFonts w:ascii="Times New Roman" w:hAnsi="Times New Roman"/>
          <w:sz w:val="24"/>
          <w:szCs w:val="24"/>
        </w:rPr>
      </w:pPr>
      <w:r w:rsidRPr="005B7722">
        <w:rPr>
          <w:rFonts w:ascii="Times New Roman" w:hAnsi="Times New Roman"/>
          <w:sz w:val="24"/>
          <w:szCs w:val="24"/>
        </w:rPr>
        <w:t>Por su parte</w:t>
      </w:r>
      <w:r w:rsidR="003A6724" w:rsidRPr="005B7722">
        <w:rPr>
          <w:rFonts w:ascii="Times New Roman" w:hAnsi="Times New Roman"/>
          <w:sz w:val="24"/>
          <w:szCs w:val="24"/>
        </w:rPr>
        <w:t xml:space="preserve">, Beavers (1995 </w:t>
      </w:r>
      <w:r w:rsidRPr="005B7722">
        <w:rPr>
          <w:rFonts w:ascii="Times New Roman" w:hAnsi="Times New Roman"/>
          <w:sz w:val="24"/>
          <w:szCs w:val="24"/>
        </w:rPr>
        <w:t xml:space="preserve">en </w:t>
      </w:r>
      <w:r w:rsidR="003A6724" w:rsidRPr="005B7722">
        <w:rPr>
          <w:rFonts w:ascii="Times New Roman" w:hAnsi="Times New Roman"/>
          <w:sz w:val="24"/>
          <w:szCs w:val="24"/>
        </w:rPr>
        <w:t>Nava, 2003)</w:t>
      </w:r>
      <w:r w:rsidR="00AF5B89" w:rsidRPr="005B7722">
        <w:rPr>
          <w:rFonts w:ascii="Times New Roman" w:hAnsi="Times New Roman"/>
          <w:sz w:val="24"/>
          <w:szCs w:val="24"/>
        </w:rPr>
        <w:t xml:space="preserve"> se</w:t>
      </w:r>
      <w:r w:rsidR="0005342C" w:rsidRPr="005B7722">
        <w:rPr>
          <w:rFonts w:ascii="Times New Roman" w:hAnsi="Times New Roman"/>
          <w:sz w:val="24"/>
          <w:szCs w:val="24"/>
        </w:rPr>
        <w:t xml:space="preserve"> refiere </w:t>
      </w:r>
      <w:r w:rsidR="005C708B" w:rsidRPr="005B7722">
        <w:rPr>
          <w:rFonts w:ascii="Times New Roman" w:hAnsi="Times New Roman"/>
          <w:sz w:val="24"/>
          <w:szCs w:val="24"/>
        </w:rPr>
        <w:t>al funcionamiento familiar como</w:t>
      </w:r>
      <w:r w:rsidR="00034B61" w:rsidRPr="005B7722">
        <w:rPr>
          <w:rFonts w:ascii="Times New Roman" w:hAnsi="Times New Roman"/>
          <w:sz w:val="24"/>
          <w:szCs w:val="24"/>
        </w:rPr>
        <w:t xml:space="preserve"> </w:t>
      </w:r>
      <w:r w:rsidR="0005342C" w:rsidRPr="005B7722">
        <w:rPr>
          <w:rFonts w:ascii="Times New Roman" w:hAnsi="Times New Roman"/>
          <w:sz w:val="24"/>
          <w:szCs w:val="24"/>
        </w:rPr>
        <w:t xml:space="preserve">la manera en que se </w:t>
      </w:r>
      <w:r w:rsidR="00FA5CF0" w:rsidRPr="005B7722">
        <w:rPr>
          <w:rFonts w:ascii="Times New Roman" w:hAnsi="Times New Roman"/>
          <w:sz w:val="24"/>
          <w:szCs w:val="24"/>
        </w:rPr>
        <w:t>organiza la familia de acuerdo con</w:t>
      </w:r>
      <w:r w:rsidR="0005342C" w:rsidRPr="005B7722">
        <w:rPr>
          <w:rFonts w:ascii="Times New Roman" w:hAnsi="Times New Roman"/>
          <w:sz w:val="24"/>
          <w:szCs w:val="24"/>
        </w:rPr>
        <w:t xml:space="preserve"> las jerarquías, alianzas, límites, territorio y geografía</w:t>
      </w:r>
      <w:r w:rsidR="003A6724" w:rsidRPr="005B7722">
        <w:rPr>
          <w:rFonts w:ascii="Times New Roman" w:hAnsi="Times New Roman"/>
          <w:sz w:val="24"/>
          <w:szCs w:val="24"/>
        </w:rPr>
        <w:t>. Además,</w:t>
      </w:r>
      <w:r w:rsidR="0005342C" w:rsidRPr="005B7722">
        <w:rPr>
          <w:rFonts w:ascii="Times New Roman" w:hAnsi="Times New Roman"/>
          <w:sz w:val="24"/>
          <w:szCs w:val="24"/>
        </w:rPr>
        <w:t xml:space="preserve"> </w:t>
      </w:r>
      <w:r w:rsidRPr="005B7722">
        <w:rPr>
          <w:rFonts w:ascii="Times New Roman" w:hAnsi="Times New Roman"/>
          <w:sz w:val="24"/>
          <w:szCs w:val="24"/>
        </w:rPr>
        <w:t>evalúa la competencia familiar bajo la clasificación de funcionamiento sano y gravemente disfuncional. La familia sana es espontánea, expresa claramente sus sentimientos, actitudes y opiniones. Los padres son líderes</w:t>
      </w:r>
      <w:r w:rsidR="00034B61" w:rsidRPr="005B7722">
        <w:rPr>
          <w:rFonts w:ascii="Times New Roman" w:hAnsi="Times New Roman"/>
          <w:sz w:val="24"/>
          <w:szCs w:val="24"/>
        </w:rPr>
        <w:t xml:space="preserve"> </w:t>
      </w:r>
      <w:r w:rsidRPr="005B7722">
        <w:rPr>
          <w:rFonts w:ascii="Times New Roman" w:hAnsi="Times New Roman"/>
          <w:sz w:val="24"/>
          <w:szCs w:val="24"/>
        </w:rPr>
        <w:t>que se apoyan y se quieren. Sus interacciones están cargadas</w:t>
      </w:r>
      <w:r w:rsidR="00034B61" w:rsidRPr="005B7722">
        <w:rPr>
          <w:rFonts w:ascii="Times New Roman" w:hAnsi="Times New Roman"/>
          <w:sz w:val="24"/>
          <w:szCs w:val="24"/>
        </w:rPr>
        <w:t xml:space="preserve"> </w:t>
      </w:r>
      <w:r w:rsidRPr="005B7722">
        <w:rPr>
          <w:rFonts w:ascii="Times New Roman" w:hAnsi="Times New Roman"/>
          <w:sz w:val="24"/>
          <w:szCs w:val="24"/>
        </w:rPr>
        <w:t>de energía, muestran habilidad en el manejo de emociones, respeto hacia la individualidad, negociación competente, claridad en la comunicación, expresión de sentimientos, incluyendo el dolor y la frustración. En cambio, la familia gravemente disfuncional se ve impedida por la ausencia de liderazgo claro, coalición paterna disfuncional, poca habilidad</w:t>
      </w:r>
      <w:r w:rsidR="00034B61" w:rsidRPr="005B7722">
        <w:rPr>
          <w:rFonts w:ascii="Times New Roman" w:hAnsi="Times New Roman"/>
          <w:sz w:val="24"/>
          <w:szCs w:val="24"/>
        </w:rPr>
        <w:t xml:space="preserve"> </w:t>
      </w:r>
      <w:r w:rsidRPr="005B7722">
        <w:rPr>
          <w:rFonts w:ascii="Times New Roman" w:hAnsi="Times New Roman"/>
          <w:sz w:val="24"/>
          <w:szCs w:val="24"/>
        </w:rPr>
        <w:t>para resolver la ambivalencia, dificultad en la comunicación y en la estructura del límite relacional. Las interacciones carecen de espontaneidad, energía y expresión de emociones.</w:t>
      </w:r>
    </w:p>
    <w:p w:rsidR="001C1FB9" w:rsidRDefault="001C1FB9" w:rsidP="005B7722">
      <w:pPr>
        <w:spacing w:line="360" w:lineRule="auto"/>
        <w:jc w:val="both"/>
        <w:rPr>
          <w:rFonts w:ascii="Times New Roman" w:hAnsi="Times New Roman"/>
          <w:sz w:val="24"/>
          <w:szCs w:val="24"/>
        </w:rPr>
      </w:pPr>
    </w:p>
    <w:p w:rsidR="001C1FB9" w:rsidRDefault="001C1FB9" w:rsidP="005B7722">
      <w:pPr>
        <w:spacing w:line="360" w:lineRule="auto"/>
        <w:jc w:val="both"/>
        <w:rPr>
          <w:rFonts w:ascii="Times New Roman" w:hAnsi="Times New Roman"/>
          <w:sz w:val="24"/>
          <w:szCs w:val="24"/>
        </w:rPr>
      </w:pPr>
    </w:p>
    <w:p w:rsidR="001C1FB9" w:rsidRPr="005B7722" w:rsidRDefault="001C1FB9" w:rsidP="005B7722">
      <w:pPr>
        <w:spacing w:line="360" w:lineRule="auto"/>
        <w:jc w:val="both"/>
        <w:rPr>
          <w:rFonts w:ascii="Times New Roman" w:hAnsi="Times New Roman"/>
          <w:sz w:val="24"/>
          <w:szCs w:val="24"/>
        </w:rPr>
      </w:pPr>
    </w:p>
    <w:p w:rsidR="00147AA2" w:rsidRPr="005B7722" w:rsidRDefault="00147AA2" w:rsidP="005B7722">
      <w:pPr>
        <w:spacing w:line="360" w:lineRule="auto"/>
        <w:jc w:val="both"/>
        <w:rPr>
          <w:rFonts w:ascii="Times New Roman" w:hAnsi="Times New Roman"/>
          <w:b/>
          <w:sz w:val="24"/>
          <w:szCs w:val="24"/>
        </w:rPr>
      </w:pPr>
      <w:r w:rsidRPr="005B7722">
        <w:rPr>
          <w:rFonts w:ascii="Times New Roman" w:hAnsi="Times New Roman"/>
          <w:b/>
          <w:sz w:val="24"/>
          <w:szCs w:val="24"/>
        </w:rPr>
        <w:lastRenderedPageBreak/>
        <w:t>Metodología</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La presen</w:t>
      </w:r>
      <w:r w:rsidR="003A6724" w:rsidRPr="005B7722">
        <w:rPr>
          <w:rFonts w:ascii="Times New Roman" w:hAnsi="Times New Roman"/>
          <w:sz w:val="24"/>
          <w:szCs w:val="24"/>
        </w:rPr>
        <w:t>te investigación es descriptiva. L</w:t>
      </w:r>
      <w:r w:rsidRPr="005B7722">
        <w:rPr>
          <w:rFonts w:ascii="Times New Roman" w:hAnsi="Times New Roman"/>
          <w:sz w:val="24"/>
          <w:szCs w:val="24"/>
        </w:rPr>
        <w:t>a meta del investigador consiste en describir fenómenos, s</w:t>
      </w:r>
      <w:r w:rsidR="003A6724" w:rsidRPr="005B7722">
        <w:rPr>
          <w:rFonts w:ascii="Times New Roman" w:hAnsi="Times New Roman"/>
          <w:sz w:val="24"/>
          <w:szCs w:val="24"/>
        </w:rPr>
        <w:t>ituaciones, contextos y eventos. E</w:t>
      </w:r>
      <w:r w:rsidRPr="005B7722">
        <w:rPr>
          <w:rFonts w:ascii="Times New Roman" w:hAnsi="Times New Roman"/>
          <w:sz w:val="24"/>
          <w:szCs w:val="24"/>
        </w:rPr>
        <w:t>sto es</w:t>
      </w:r>
      <w:r w:rsidR="003A6724" w:rsidRPr="005B7722">
        <w:rPr>
          <w:rFonts w:ascii="Times New Roman" w:hAnsi="Times New Roman"/>
          <w:sz w:val="24"/>
          <w:szCs w:val="24"/>
        </w:rPr>
        <w:t>, detallar có</w:t>
      </w:r>
      <w:r w:rsidRPr="005B7722">
        <w:rPr>
          <w:rFonts w:ascii="Times New Roman" w:hAnsi="Times New Roman"/>
          <w:sz w:val="24"/>
          <w:szCs w:val="24"/>
        </w:rPr>
        <w:t xml:space="preserve">mo son y </w:t>
      </w:r>
      <w:r w:rsidR="003A6724" w:rsidRPr="005B7722">
        <w:rPr>
          <w:rFonts w:ascii="Times New Roman" w:hAnsi="Times New Roman"/>
          <w:sz w:val="24"/>
          <w:szCs w:val="24"/>
        </w:rPr>
        <w:t xml:space="preserve">cómo </w:t>
      </w:r>
      <w:r w:rsidRPr="005B7722">
        <w:rPr>
          <w:rFonts w:ascii="Times New Roman" w:hAnsi="Times New Roman"/>
          <w:sz w:val="24"/>
          <w:szCs w:val="24"/>
        </w:rPr>
        <w:t>se manifiestan. La her</w:t>
      </w:r>
      <w:r w:rsidR="00FA5CF0" w:rsidRPr="005B7722">
        <w:rPr>
          <w:rFonts w:ascii="Times New Roman" w:hAnsi="Times New Roman"/>
          <w:sz w:val="24"/>
          <w:szCs w:val="24"/>
        </w:rPr>
        <w:t>ramienta que se utilizó fue la E</w:t>
      </w:r>
      <w:r w:rsidRPr="005B7722">
        <w:rPr>
          <w:rFonts w:ascii="Times New Roman" w:hAnsi="Times New Roman"/>
          <w:sz w:val="24"/>
          <w:szCs w:val="24"/>
        </w:rPr>
        <w:t xml:space="preserve">scala de Funcionamiento Familiar de Espejel (2008), la cual ha sido calificada, estandarizada y </w:t>
      </w:r>
      <w:proofErr w:type="spellStart"/>
      <w:r w:rsidRPr="005B7722">
        <w:rPr>
          <w:rFonts w:ascii="Times New Roman" w:hAnsi="Times New Roman"/>
          <w:sz w:val="24"/>
          <w:szCs w:val="24"/>
        </w:rPr>
        <w:t>confiabilizada</w:t>
      </w:r>
      <w:proofErr w:type="spellEnd"/>
      <w:r w:rsidRPr="005B7722">
        <w:rPr>
          <w:rFonts w:ascii="Times New Roman" w:hAnsi="Times New Roman"/>
          <w:sz w:val="24"/>
          <w:szCs w:val="24"/>
        </w:rPr>
        <w:t xml:space="preserve"> para población mexicana</w:t>
      </w:r>
      <w:r w:rsidR="00AF5B89" w:rsidRPr="005B7722">
        <w:rPr>
          <w:rFonts w:ascii="Times New Roman" w:hAnsi="Times New Roman"/>
          <w:sz w:val="24"/>
          <w:szCs w:val="24"/>
        </w:rPr>
        <w:t>, cumpliendo</w:t>
      </w:r>
      <w:r w:rsidRPr="005B7722">
        <w:rPr>
          <w:rFonts w:ascii="Times New Roman" w:hAnsi="Times New Roman"/>
          <w:sz w:val="24"/>
          <w:szCs w:val="24"/>
        </w:rPr>
        <w:t xml:space="preserve"> con todo</w:t>
      </w:r>
      <w:r w:rsidR="00AF5B89" w:rsidRPr="005B7722">
        <w:rPr>
          <w:rFonts w:ascii="Times New Roman" w:hAnsi="Times New Roman"/>
          <w:sz w:val="24"/>
          <w:szCs w:val="24"/>
        </w:rPr>
        <w:t>s</w:t>
      </w:r>
      <w:r w:rsidRPr="005B7722">
        <w:rPr>
          <w:rFonts w:ascii="Times New Roman" w:hAnsi="Times New Roman"/>
          <w:sz w:val="24"/>
          <w:szCs w:val="24"/>
        </w:rPr>
        <w:t xml:space="preserve"> los criterios de validez y confiabilidad de 0.91 </w:t>
      </w:r>
      <w:proofErr w:type="spellStart"/>
      <w:r w:rsidR="005369BB" w:rsidRPr="005B7722">
        <w:rPr>
          <w:rFonts w:ascii="Times New Roman" w:hAnsi="Times New Roman"/>
          <w:sz w:val="24"/>
          <w:szCs w:val="24"/>
        </w:rPr>
        <w:t>A</w:t>
      </w:r>
      <w:r w:rsidRPr="005B7722">
        <w:rPr>
          <w:rFonts w:ascii="Times New Roman" w:hAnsi="Times New Roman"/>
          <w:sz w:val="24"/>
          <w:szCs w:val="24"/>
        </w:rPr>
        <w:t>lpha</w:t>
      </w:r>
      <w:proofErr w:type="spellEnd"/>
      <w:r w:rsidRPr="005B7722">
        <w:rPr>
          <w:rFonts w:ascii="Times New Roman" w:hAnsi="Times New Roman"/>
          <w:sz w:val="24"/>
          <w:szCs w:val="24"/>
        </w:rPr>
        <w:t xml:space="preserve"> de </w:t>
      </w:r>
      <w:proofErr w:type="spellStart"/>
      <w:r w:rsidRPr="005B7722">
        <w:rPr>
          <w:rFonts w:ascii="Times New Roman" w:hAnsi="Times New Roman"/>
          <w:sz w:val="24"/>
          <w:szCs w:val="24"/>
        </w:rPr>
        <w:t>Cronbach</w:t>
      </w:r>
      <w:proofErr w:type="spellEnd"/>
      <w:r w:rsidRPr="005B7722">
        <w:rPr>
          <w:rFonts w:ascii="Times New Roman" w:hAnsi="Times New Roman"/>
          <w:sz w:val="24"/>
          <w:szCs w:val="24"/>
        </w:rPr>
        <w:t>. Contiene</w:t>
      </w:r>
      <w:r w:rsidR="00034B61" w:rsidRPr="005B7722">
        <w:rPr>
          <w:rFonts w:ascii="Times New Roman" w:hAnsi="Times New Roman"/>
          <w:sz w:val="24"/>
          <w:szCs w:val="24"/>
        </w:rPr>
        <w:t xml:space="preserve"> </w:t>
      </w:r>
      <w:r w:rsidR="003A6724" w:rsidRPr="005B7722">
        <w:rPr>
          <w:rFonts w:ascii="Times New Roman" w:hAnsi="Times New Roman"/>
          <w:sz w:val="24"/>
          <w:szCs w:val="24"/>
        </w:rPr>
        <w:t>40</w:t>
      </w:r>
      <w:r w:rsidRPr="005B7722">
        <w:rPr>
          <w:rFonts w:ascii="Times New Roman" w:hAnsi="Times New Roman"/>
          <w:sz w:val="24"/>
          <w:szCs w:val="24"/>
        </w:rPr>
        <w:t xml:space="preserve"> ítems y evalúa</w:t>
      </w:r>
      <w:r w:rsidR="00034B61" w:rsidRPr="005B7722">
        <w:rPr>
          <w:rFonts w:ascii="Times New Roman" w:hAnsi="Times New Roman"/>
          <w:sz w:val="24"/>
          <w:szCs w:val="24"/>
        </w:rPr>
        <w:t xml:space="preserve"> </w:t>
      </w:r>
      <w:r w:rsidR="002D2450" w:rsidRPr="005B7722">
        <w:rPr>
          <w:rFonts w:ascii="Times New Roman" w:hAnsi="Times New Roman"/>
          <w:sz w:val="24"/>
          <w:szCs w:val="24"/>
        </w:rPr>
        <w:t>nueve factores:</w:t>
      </w:r>
      <w:r w:rsidRPr="005B7722">
        <w:rPr>
          <w:rFonts w:ascii="Times New Roman" w:hAnsi="Times New Roman"/>
          <w:sz w:val="24"/>
          <w:szCs w:val="24"/>
        </w:rPr>
        <w:t xml:space="preserve"> autoridad, control,</w:t>
      </w:r>
      <w:r w:rsidR="00034B61" w:rsidRPr="005B7722">
        <w:rPr>
          <w:rFonts w:ascii="Times New Roman" w:hAnsi="Times New Roman"/>
          <w:sz w:val="24"/>
          <w:szCs w:val="24"/>
        </w:rPr>
        <w:t xml:space="preserve"> </w:t>
      </w:r>
      <w:r w:rsidRPr="005B7722">
        <w:rPr>
          <w:rFonts w:ascii="Times New Roman" w:hAnsi="Times New Roman"/>
          <w:sz w:val="24"/>
          <w:szCs w:val="24"/>
        </w:rPr>
        <w:t xml:space="preserve">supervisión, afecto, apoyo, conducta disruptiva, comunicación, afecto negativo y recursos. </w:t>
      </w:r>
      <w:r w:rsidR="002D2450" w:rsidRPr="005B7722">
        <w:rPr>
          <w:rFonts w:ascii="Times New Roman" w:hAnsi="Times New Roman"/>
          <w:sz w:val="24"/>
          <w:szCs w:val="24"/>
        </w:rPr>
        <w:t>Estos factores</w:t>
      </w:r>
      <w:r w:rsidRPr="005B7722">
        <w:rPr>
          <w:rFonts w:ascii="Times New Roman" w:hAnsi="Times New Roman"/>
          <w:sz w:val="24"/>
          <w:szCs w:val="24"/>
        </w:rPr>
        <w:t xml:space="preserve"> miden el funcionamiento familiar funcional</w:t>
      </w:r>
      <w:r w:rsidR="00034B61" w:rsidRPr="005B7722">
        <w:rPr>
          <w:rFonts w:ascii="Times New Roman" w:hAnsi="Times New Roman"/>
          <w:sz w:val="24"/>
          <w:szCs w:val="24"/>
        </w:rPr>
        <w:t xml:space="preserve"> </w:t>
      </w:r>
      <w:r w:rsidRPr="005B7722">
        <w:rPr>
          <w:rFonts w:ascii="Times New Roman" w:hAnsi="Times New Roman"/>
          <w:sz w:val="24"/>
          <w:szCs w:val="24"/>
        </w:rPr>
        <w:t xml:space="preserve">y/o disfuncionalidad. Creemos que el sistema familiar es susceptible de ser evaluado, </w:t>
      </w:r>
      <w:r w:rsidR="002064E1" w:rsidRPr="005B7722">
        <w:rPr>
          <w:rFonts w:ascii="Times New Roman" w:hAnsi="Times New Roman"/>
          <w:sz w:val="24"/>
          <w:szCs w:val="24"/>
        </w:rPr>
        <w:t xml:space="preserve">ya sea </w:t>
      </w:r>
      <w:r w:rsidR="00AF5B89" w:rsidRPr="005B7722">
        <w:rPr>
          <w:rFonts w:ascii="Times New Roman" w:hAnsi="Times New Roman"/>
          <w:sz w:val="24"/>
          <w:szCs w:val="24"/>
        </w:rPr>
        <w:t>a través de</w:t>
      </w:r>
      <w:r w:rsidRPr="005B7722">
        <w:rPr>
          <w:rFonts w:ascii="Times New Roman" w:hAnsi="Times New Roman"/>
          <w:sz w:val="24"/>
          <w:szCs w:val="24"/>
        </w:rPr>
        <w:t xml:space="preserve"> </w:t>
      </w:r>
      <w:r w:rsidR="002064E1" w:rsidRPr="005B7722">
        <w:rPr>
          <w:rFonts w:ascii="Times New Roman" w:hAnsi="Times New Roman"/>
          <w:sz w:val="24"/>
          <w:szCs w:val="24"/>
        </w:rPr>
        <w:t xml:space="preserve">toda </w:t>
      </w:r>
      <w:r w:rsidRPr="005B7722">
        <w:rPr>
          <w:rFonts w:ascii="Times New Roman" w:hAnsi="Times New Roman"/>
          <w:sz w:val="24"/>
          <w:szCs w:val="24"/>
        </w:rPr>
        <w:t>la familia</w:t>
      </w:r>
      <w:r w:rsidR="002064E1" w:rsidRPr="005B7722">
        <w:rPr>
          <w:rFonts w:ascii="Times New Roman" w:hAnsi="Times New Roman"/>
          <w:sz w:val="24"/>
          <w:szCs w:val="24"/>
        </w:rPr>
        <w:t xml:space="preserve"> o de uno</w:t>
      </w:r>
      <w:r w:rsidRPr="005B7722">
        <w:rPr>
          <w:rFonts w:ascii="Times New Roman" w:hAnsi="Times New Roman"/>
          <w:sz w:val="24"/>
          <w:szCs w:val="24"/>
        </w:rPr>
        <w:t xml:space="preserve"> de </w:t>
      </w:r>
      <w:r w:rsidR="00AF5B89" w:rsidRPr="005B7722">
        <w:rPr>
          <w:rFonts w:ascii="Times New Roman" w:hAnsi="Times New Roman"/>
          <w:sz w:val="24"/>
          <w:szCs w:val="24"/>
        </w:rPr>
        <w:t>sus</w:t>
      </w:r>
      <w:r w:rsidRPr="005B7722">
        <w:rPr>
          <w:rFonts w:ascii="Times New Roman" w:hAnsi="Times New Roman"/>
          <w:sz w:val="24"/>
          <w:szCs w:val="24"/>
        </w:rPr>
        <w:t xml:space="preserve"> miembros</w:t>
      </w:r>
      <w:r w:rsidR="00AF5B89" w:rsidRPr="005B7722">
        <w:rPr>
          <w:rFonts w:ascii="Times New Roman" w:hAnsi="Times New Roman"/>
          <w:sz w:val="24"/>
          <w:szCs w:val="24"/>
        </w:rPr>
        <w:t>.</w:t>
      </w:r>
    </w:p>
    <w:p w:rsidR="00147AA2" w:rsidRPr="005B7722" w:rsidRDefault="00147AA2" w:rsidP="005B7722">
      <w:pPr>
        <w:spacing w:line="360" w:lineRule="auto"/>
        <w:jc w:val="both"/>
        <w:rPr>
          <w:rFonts w:ascii="Times New Roman" w:hAnsi="Times New Roman"/>
          <w:b/>
          <w:sz w:val="24"/>
          <w:szCs w:val="24"/>
        </w:rPr>
      </w:pPr>
      <w:r w:rsidRPr="005B7722">
        <w:rPr>
          <w:rFonts w:ascii="Times New Roman" w:hAnsi="Times New Roman"/>
          <w:b/>
          <w:sz w:val="24"/>
          <w:szCs w:val="24"/>
        </w:rPr>
        <w:t>Población</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Esta investigación estuvo conformada por nueve estudiantes (siete mujeres y dos h</w:t>
      </w:r>
      <w:r w:rsidR="003A6724" w:rsidRPr="005B7722">
        <w:rPr>
          <w:rFonts w:ascii="Times New Roman" w:hAnsi="Times New Roman"/>
          <w:sz w:val="24"/>
          <w:szCs w:val="24"/>
        </w:rPr>
        <w:t xml:space="preserve">ombres) de </w:t>
      </w:r>
      <w:r w:rsidR="002D2450" w:rsidRPr="005B7722">
        <w:rPr>
          <w:rFonts w:ascii="Times New Roman" w:hAnsi="Times New Roman"/>
          <w:sz w:val="24"/>
          <w:szCs w:val="24"/>
        </w:rPr>
        <w:t>nuevo ingreso a</w:t>
      </w:r>
      <w:r w:rsidR="003A6724" w:rsidRPr="005B7722">
        <w:rPr>
          <w:rFonts w:ascii="Times New Roman" w:hAnsi="Times New Roman"/>
          <w:sz w:val="24"/>
          <w:szCs w:val="24"/>
        </w:rPr>
        <w:t xml:space="preserve"> la l</w:t>
      </w:r>
      <w:r w:rsidRPr="005B7722">
        <w:rPr>
          <w:rFonts w:ascii="Times New Roman" w:hAnsi="Times New Roman"/>
          <w:sz w:val="24"/>
          <w:szCs w:val="24"/>
        </w:rPr>
        <w:t xml:space="preserve">icenciatura en Atención </w:t>
      </w:r>
      <w:r w:rsidR="00FA5CF0" w:rsidRPr="005B7722">
        <w:rPr>
          <w:rFonts w:ascii="Times New Roman" w:hAnsi="Times New Roman"/>
          <w:sz w:val="24"/>
          <w:szCs w:val="24"/>
        </w:rPr>
        <w:t xml:space="preserve">Integral </w:t>
      </w:r>
      <w:r w:rsidRPr="005B7722">
        <w:rPr>
          <w:rFonts w:ascii="Times New Roman" w:hAnsi="Times New Roman"/>
          <w:sz w:val="24"/>
          <w:szCs w:val="24"/>
        </w:rPr>
        <w:t>al Adulto Mayor de l</w:t>
      </w:r>
      <w:r w:rsidR="003A6724" w:rsidRPr="005B7722">
        <w:rPr>
          <w:rFonts w:ascii="Times New Roman" w:hAnsi="Times New Roman"/>
          <w:sz w:val="24"/>
          <w:szCs w:val="24"/>
        </w:rPr>
        <w:t>a Facultad de Ciencias para el D</w:t>
      </w:r>
      <w:r w:rsidRPr="005B7722">
        <w:rPr>
          <w:rFonts w:ascii="Times New Roman" w:hAnsi="Times New Roman"/>
          <w:sz w:val="24"/>
          <w:szCs w:val="24"/>
        </w:rPr>
        <w:t>esarrollo Humano de la Universidad Autónoma de Tlaxcala</w:t>
      </w:r>
      <w:r w:rsidR="005251BC" w:rsidRPr="005B7722">
        <w:rPr>
          <w:rFonts w:ascii="Times New Roman" w:hAnsi="Times New Roman"/>
          <w:sz w:val="24"/>
          <w:szCs w:val="24"/>
        </w:rPr>
        <w:t>, México</w:t>
      </w:r>
      <w:r w:rsidRPr="005B7722">
        <w:rPr>
          <w:rFonts w:ascii="Times New Roman" w:hAnsi="Times New Roman"/>
          <w:sz w:val="24"/>
          <w:szCs w:val="24"/>
        </w:rPr>
        <w:t xml:space="preserve">. </w:t>
      </w:r>
    </w:p>
    <w:p w:rsidR="00147AA2" w:rsidRPr="005B7722" w:rsidRDefault="00147AA2" w:rsidP="005B7722">
      <w:pPr>
        <w:spacing w:line="360" w:lineRule="auto"/>
        <w:jc w:val="both"/>
        <w:rPr>
          <w:rFonts w:ascii="Times New Roman" w:hAnsi="Times New Roman"/>
          <w:b/>
          <w:sz w:val="24"/>
          <w:szCs w:val="24"/>
        </w:rPr>
      </w:pPr>
      <w:r w:rsidRPr="005B7722">
        <w:rPr>
          <w:rFonts w:ascii="Times New Roman" w:hAnsi="Times New Roman"/>
          <w:b/>
          <w:sz w:val="24"/>
          <w:szCs w:val="24"/>
        </w:rPr>
        <w:t>Datos socioculturales</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análisis de la Escala de Funcionamiento Familiar arrojó los siguient</w:t>
      </w:r>
      <w:r w:rsidR="00B56294" w:rsidRPr="005B7722">
        <w:rPr>
          <w:rFonts w:ascii="Times New Roman" w:hAnsi="Times New Roman"/>
          <w:sz w:val="24"/>
          <w:szCs w:val="24"/>
        </w:rPr>
        <w:t>es datos socioculturales:</w:t>
      </w:r>
      <w:r w:rsidRPr="005B7722">
        <w:rPr>
          <w:rFonts w:ascii="Times New Roman" w:hAnsi="Times New Roman"/>
          <w:sz w:val="24"/>
          <w:szCs w:val="24"/>
        </w:rPr>
        <w:t xml:space="preserve"> 78</w:t>
      </w:r>
      <w:r w:rsidR="002A612C" w:rsidRPr="005B7722">
        <w:rPr>
          <w:rFonts w:ascii="Times New Roman" w:hAnsi="Times New Roman"/>
          <w:sz w:val="24"/>
          <w:szCs w:val="24"/>
        </w:rPr>
        <w:t xml:space="preserve"> </w:t>
      </w:r>
      <w:r w:rsidRPr="005B7722">
        <w:rPr>
          <w:rFonts w:ascii="Times New Roman" w:hAnsi="Times New Roman"/>
          <w:sz w:val="24"/>
          <w:szCs w:val="24"/>
        </w:rPr>
        <w:t xml:space="preserve">% (7) </w:t>
      </w:r>
      <w:r w:rsidR="002064E1" w:rsidRPr="005B7722">
        <w:rPr>
          <w:rFonts w:ascii="Times New Roman" w:hAnsi="Times New Roman"/>
          <w:sz w:val="24"/>
          <w:szCs w:val="24"/>
        </w:rPr>
        <w:t xml:space="preserve">son </w:t>
      </w:r>
      <w:r w:rsidRPr="005B7722">
        <w:rPr>
          <w:rFonts w:ascii="Times New Roman" w:hAnsi="Times New Roman"/>
          <w:sz w:val="24"/>
          <w:szCs w:val="24"/>
        </w:rPr>
        <w:t>mujeres y 22</w:t>
      </w:r>
      <w:r w:rsidR="002A612C" w:rsidRPr="005B7722">
        <w:rPr>
          <w:rFonts w:ascii="Times New Roman" w:hAnsi="Times New Roman"/>
          <w:sz w:val="24"/>
          <w:szCs w:val="24"/>
        </w:rPr>
        <w:t xml:space="preserve"> </w:t>
      </w:r>
      <w:r w:rsidRPr="005B7722">
        <w:rPr>
          <w:rFonts w:ascii="Times New Roman" w:hAnsi="Times New Roman"/>
          <w:sz w:val="24"/>
          <w:szCs w:val="24"/>
        </w:rPr>
        <w:t xml:space="preserve">% (2) </w:t>
      </w:r>
      <w:r w:rsidR="002064E1" w:rsidRPr="005B7722">
        <w:rPr>
          <w:rFonts w:ascii="Times New Roman" w:hAnsi="Times New Roman"/>
          <w:sz w:val="24"/>
          <w:szCs w:val="24"/>
        </w:rPr>
        <w:t xml:space="preserve">son </w:t>
      </w:r>
      <w:r w:rsidRPr="005B7722">
        <w:rPr>
          <w:rFonts w:ascii="Times New Roman" w:hAnsi="Times New Roman"/>
          <w:sz w:val="24"/>
          <w:szCs w:val="24"/>
        </w:rPr>
        <w:t>hombres; 89</w:t>
      </w:r>
      <w:r w:rsidR="002A612C" w:rsidRPr="005B7722">
        <w:rPr>
          <w:rFonts w:ascii="Times New Roman" w:hAnsi="Times New Roman"/>
          <w:sz w:val="24"/>
          <w:szCs w:val="24"/>
        </w:rPr>
        <w:t xml:space="preserve"> </w:t>
      </w:r>
      <w:r w:rsidRPr="005B7722">
        <w:rPr>
          <w:rFonts w:ascii="Times New Roman" w:hAnsi="Times New Roman"/>
          <w:sz w:val="24"/>
          <w:szCs w:val="24"/>
        </w:rPr>
        <w:t>% (8)</w:t>
      </w:r>
      <w:r w:rsidR="00034B61" w:rsidRPr="005B7722">
        <w:rPr>
          <w:rFonts w:ascii="Times New Roman" w:hAnsi="Times New Roman"/>
          <w:sz w:val="24"/>
          <w:szCs w:val="24"/>
        </w:rPr>
        <w:t xml:space="preserve"> </w:t>
      </w:r>
      <w:r w:rsidRPr="005B7722">
        <w:rPr>
          <w:rFonts w:ascii="Times New Roman" w:hAnsi="Times New Roman"/>
          <w:sz w:val="24"/>
          <w:szCs w:val="24"/>
        </w:rPr>
        <w:t>de ellos</w:t>
      </w:r>
      <w:r w:rsidR="00034B61" w:rsidRPr="005B7722">
        <w:rPr>
          <w:rFonts w:ascii="Times New Roman" w:hAnsi="Times New Roman"/>
          <w:sz w:val="24"/>
          <w:szCs w:val="24"/>
        </w:rPr>
        <w:t xml:space="preserve"> </w:t>
      </w:r>
      <w:r w:rsidRPr="005B7722">
        <w:rPr>
          <w:rFonts w:ascii="Times New Roman" w:hAnsi="Times New Roman"/>
          <w:sz w:val="24"/>
          <w:szCs w:val="24"/>
        </w:rPr>
        <w:t>oscil</w:t>
      </w:r>
      <w:r w:rsidR="00B56294" w:rsidRPr="005B7722">
        <w:rPr>
          <w:rFonts w:ascii="Times New Roman" w:hAnsi="Times New Roman"/>
          <w:sz w:val="24"/>
          <w:szCs w:val="24"/>
        </w:rPr>
        <w:t xml:space="preserve">an entre </w:t>
      </w:r>
      <w:r w:rsidR="002064E1" w:rsidRPr="005B7722">
        <w:rPr>
          <w:rFonts w:ascii="Times New Roman" w:hAnsi="Times New Roman"/>
          <w:sz w:val="24"/>
          <w:szCs w:val="24"/>
        </w:rPr>
        <w:t xml:space="preserve">los </w:t>
      </w:r>
      <w:r w:rsidR="00B56294" w:rsidRPr="005B7722">
        <w:rPr>
          <w:rFonts w:ascii="Times New Roman" w:hAnsi="Times New Roman"/>
          <w:sz w:val="24"/>
          <w:szCs w:val="24"/>
        </w:rPr>
        <w:t xml:space="preserve">19 y </w:t>
      </w:r>
      <w:r w:rsidR="002064E1" w:rsidRPr="005B7722">
        <w:rPr>
          <w:rFonts w:ascii="Times New Roman" w:hAnsi="Times New Roman"/>
          <w:sz w:val="24"/>
          <w:szCs w:val="24"/>
        </w:rPr>
        <w:t xml:space="preserve">los </w:t>
      </w:r>
      <w:r w:rsidR="00B56294" w:rsidRPr="005B7722">
        <w:rPr>
          <w:rFonts w:ascii="Times New Roman" w:hAnsi="Times New Roman"/>
          <w:sz w:val="24"/>
          <w:szCs w:val="24"/>
        </w:rPr>
        <w:t>21 años de edad (seis</w:t>
      </w:r>
      <w:r w:rsidRPr="005B7722">
        <w:rPr>
          <w:rFonts w:ascii="Times New Roman" w:hAnsi="Times New Roman"/>
          <w:sz w:val="24"/>
          <w:szCs w:val="24"/>
        </w:rPr>
        <w:t xml:space="preserve"> mujeres y dos hombres) y 11</w:t>
      </w:r>
      <w:r w:rsidR="002A612C" w:rsidRPr="005B7722">
        <w:rPr>
          <w:rFonts w:ascii="Times New Roman" w:hAnsi="Times New Roman"/>
          <w:sz w:val="24"/>
          <w:szCs w:val="24"/>
        </w:rPr>
        <w:t xml:space="preserve"> </w:t>
      </w:r>
      <w:r w:rsidRPr="005B7722">
        <w:rPr>
          <w:rFonts w:ascii="Times New Roman" w:hAnsi="Times New Roman"/>
          <w:sz w:val="24"/>
          <w:szCs w:val="24"/>
        </w:rPr>
        <w:t>% (1) tiene</w:t>
      </w:r>
      <w:r w:rsidR="00034B61" w:rsidRPr="005B7722">
        <w:rPr>
          <w:rFonts w:ascii="Times New Roman" w:hAnsi="Times New Roman"/>
          <w:sz w:val="24"/>
          <w:szCs w:val="24"/>
        </w:rPr>
        <w:t xml:space="preserve"> </w:t>
      </w:r>
      <w:r w:rsidRPr="005B7722">
        <w:rPr>
          <w:rFonts w:ascii="Times New Roman" w:hAnsi="Times New Roman"/>
          <w:sz w:val="24"/>
          <w:szCs w:val="24"/>
        </w:rPr>
        <w:t>48 años (mujer);</w:t>
      </w:r>
      <w:r w:rsidR="00034B61" w:rsidRPr="005B7722">
        <w:rPr>
          <w:rFonts w:ascii="Times New Roman" w:hAnsi="Times New Roman"/>
          <w:sz w:val="24"/>
          <w:szCs w:val="24"/>
        </w:rPr>
        <w:t xml:space="preserve"> </w:t>
      </w:r>
      <w:r w:rsidRPr="005B7722">
        <w:rPr>
          <w:rFonts w:ascii="Times New Roman" w:hAnsi="Times New Roman"/>
          <w:sz w:val="24"/>
          <w:szCs w:val="24"/>
        </w:rPr>
        <w:t>100</w:t>
      </w:r>
      <w:r w:rsidR="002A612C" w:rsidRPr="005B7722">
        <w:rPr>
          <w:rFonts w:ascii="Times New Roman" w:hAnsi="Times New Roman"/>
          <w:sz w:val="24"/>
          <w:szCs w:val="24"/>
        </w:rPr>
        <w:t xml:space="preserve"> </w:t>
      </w:r>
      <w:r w:rsidRPr="005B7722">
        <w:rPr>
          <w:rFonts w:ascii="Times New Roman" w:hAnsi="Times New Roman"/>
          <w:sz w:val="24"/>
          <w:szCs w:val="24"/>
        </w:rPr>
        <w:t>% (9) de ellos son de origen tlaxcalteca; 89</w:t>
      </w:r>
      <w:r w:rsidR="002A612C" w:rsidRPr="005B7722">
        <w:rPr>
          <w:rFonts w:ascii="Times New Roman" w:hAnsi="Times New Roman"/>
          <w:sz w:val="24"/>
          <w:szCs w:val="24"/>
        </w:rPr>
        <w:t xml:space="preserve"> </w:t>
      </w:r>
      <w:r w:rsidRPr="005B7722">
        <w:rPr>
          <w:rFonts w:ascii="Times New Roman" w:hAnsi="Times New Roman"/>
          <w:sz w:val="24"/>
          <w:szCs w:val="24"/>
        </w:rPr>
        <w:t>% (8) de los padres está casado y 11</w:t>
      </w:r>
      <w:r w:rsidR="002A612C" w:rsidRPr="005B7722">
        <w:rPr>
          <w:rFonts w:ascii="Times New Roman" w:hAnsi="Times New Roman"/>
          <w:sz w:val="24"/>
          <w:szCs w:val="24"/>
        </w:rPr>
        <w:t xml:space="preserve"> </w:t>
      </w:r>
      <w:r w:rsidRPr="005B7722">
        <w:rPr>
          <w:rFonts w:ascii="Times New Roman" w:hAnsi="Times New Roman"/>
          <w:sz w:val="24"/>
          <w:szCs w:val="24"/>
        </w:rPr>
        <w:t xml:space="preserve">% </w:t>
      </w:r>
      <w:r w:rsidR="002064E1" w:rsidRPr="005B7722">
        <w:rPr>
          <w:rFonts w:ascii="Times New Roman" w:hAnsi="Times New Roman"/>
          <w:sz w:val="24"/>
          <w:szCs w:val="24"/>
        </w:rPr>
        <w:t xml:space="preserve">vive </w:t>
      </w:r>
      <w:r w:rsidRPr="005B7722">
        <w:rPr>
          <w:rFonts w:ascii="Times New Roman" w:hAnsi="Times New Roman"/>
          <w:sz w:val="24"/>
          <w:szCs w:val="24"/>
        </w:rPr>
        <w:t>en unión libre. En cuanto a su ingreso mensual, 78</w:t>
      </w:r>
      <w:r w:rsidR="002A612C" w:rsidRPr="005B7722">
        <w:rPr>
          <w:rFonts w:ascii="Times New Roman" w:hAnsi="Times New Roman"/>
          <w:sz w:val="24"/>
          <w:szCs w:val="24"/>
        </w:rPr>
        <w:t xml:space="preserve"> </w:t>
      </w:r>
      <w:r w:rsidRPr="005B7722">
        <w:rPr>
          <w:rFonts w:ascii="Times New Roman" w:hAnsi="Times New Roman"/>
          <w:sz w:val="24"/>
          <w:szCs w:val="24"/>
        </w:rPr>
        <w:t>% (7) percibe menos de $3</w:t>
      </w:r>
      <w:r w:rsidR="002A612C" w:rsidRPr="005B7722">
        <w:rPr>
          <w:rFonts w:ascii="Times New Roman" w:hAnsi="Times New Roman"/>
          <w:sz w:val="24"/>
          <w:szCs w:val="24"/>
        </w:rPr>
        <w:t xml:space="preserve"> </w:t>
      </w:r>
      <w:r w:rsidRPr="005B7722">
        <w:rPr>
          <w:rFonts w:ascii="Times New Roman" w:hAnsi="Times New Roman"/>
          <w:sz w:val="24"/>
          <w:szCs w:val="24"/>
        </w:rPr>
        <w:t>000 y 22</w:t>
      </w:r>
      <w:r w:rsidR="002A612C" w:rsidRPr="005B7722">
        <w:rPr>
          <w:rFonts w:ascii="Times New Roman" w:hAnsi="Times New Roman"/>
          <w:sz w:val="24"/>
          <w:szCs w:val="24"/>
        </w:rPr>
        <w:t xml:space="preserve"> </w:t>
      </w:r>
      <w:r w:rsidRPr="005B7722">
        <w:rPr>
          <w:rFonts w:ascii="Times New Roman" w:hAnsi="Times New Roman"/>
          <w:sz w:val="24"/>
          <w:szCs w:val="24"/>
        </w:rPr>
        <w:t>% (2) más de $6</w:t>
      </w:r>
      <w:r w:rsidR="002A612C" w:rsidRPr="005B7722">
        <w:rPr>
          <w:rFonts w:ascii="Times New Roman" w:hAnsi="Times New Roman"/>
          <w:sz w:val="24"/>
          <w:szCs w:val="24"/>
        </w:rPr>
        <w:t xml:space="preserve"> </w:t>
      </w:r>
      <w:r w:rsidRPr="005B7722">
        <w:rPr>
          <w:rFonts w:ascii="Times New Roman" w:hAnsi="Times New Roman"/>
          <w:sz w:val="24"/>
          <w:szCs w:val="24"/>
        </w:rPr>
        <w:t xml:space="preserve">000. Por </w:t>
      </w:r>
      <w:r w:rsidR="002064E1" w:rsidRPr="005B7722">
        <w:rPr>
          <w:rFonts w:ascii="Times New Roman" w:hAnsi="Times New Roman"/>
          <w:sz w:val="24"/>
          <w:szCs w:val="24"/>
        </w:rPr>
        <w:t>tanto, en</w:t>
      </w:r>
      <w:r w:rsidRPr="005B7722">
        <w:rPr>
          <w:rFonts w:ascii="Times New Roman" w:hAnsi="Times New Roman"/>
          <w:sz w:val="24"/>
          <w:szCs w:val="24"/>
        </w:rPr>
        <w:t xml:space="preserve"> esta muestra se observa que los estudiantes </w:t>
      </w:r>
      <w:r w:rsidR="002064E1" w:rsidRPr="005B7722">
        <w:rPr>
          <w:rFonts w:ascii="Times New Roman" w:hAnsi="Times New Roman"/>
          <w:sz w:val="24"/>
          <w:szCs w:val="24"/>
        </w:rPr>
        <w:t>perciben un</w:t>
      </w:r>
      <w:r w:rsidR="00B56294" w:rsidRPr="005B7722">
        <w:rPr>
          <w:rFonts w:ascii="Times New Roman" w:hAnsi="Times New Roman"/>
          <w:sz w:val="24"/>
          <w:szCs w:val="24"/>
        </w:rPr>
        <w:t xml:space="preserve"> ingreso económico</w:t>
      </w:r>
      <w:r w:rsidR="002064E1" w:rsidRPr="005B7722">
        <w:rPr>
          <w:rFonts w:ascii="Times New Roman" w:hAnsi="Times New Roman"/>
          <w:sz w:val="24"/>
          <w:szCs w:val="24"/>
        </w:rPr>
        <w:t xml:space="preserve"> mínimo</w:t>
      </w:r>
      <w:r w:rsidR="00B56294" w:rsidRPr="005B7722">
        <w:rPr>
          <w:rFonts w:ascii="Times New Roman" w:hAnsi="Times New Roman"/>
          <w:sz w:val="24"/>
          <w:szCs w:val="24"/>
        </w:rPr>
        <w:t>.</w:t>
      </w:r>
      <w:r w:rsidR="00034B61" w:rsidRPr="005B7722">
        <w:rPr>
          <w:rFonts w:ascii="Times New Roman" w:hAnsi="Times New Roman"/>
          <w:sz w:val="24"/>
          <w:szCs w:val="24"/>
        </w:rPr>
        <w:t xml:space="preserve"> </w:t>
      </w:r>
    </w:p>
    <w:p w:rsidR="003074D9"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 xml:space="preserve">En lo que respecta al lugar que ocupa </w:t>
      </w:r>
      <w:r w:rsidR="002D2450" w:rsidRPr="005B7722">
        <w:rPr>
          <w:rFonts w:ascii="Times New Roman" w:hAnsi="Times New Roman"/>
          <w:sz w:val="24"/>
          <w:szCs w:val="24"/>
        </w:rPr>
        <w:t xml:space="preserve">la población de estudio </w:t>
      </w:r>
      <w:r w:rsidRPr="005B7722">
        <w:rPr>
          <w:rFonts w:ascii="Times New Roman" w:hAnsi="Times New Roman"/>
          <w:sz w:val="24"/>
          <w:szCs w:val="24"/>
        </w:rPr>
        <w:t xml:space="preserve">dentro de su familia, el rango se distribuyó del </w:t>
      </w:r>
      <w:r w:rsidR="002F4EA9" w:rsidRPr="005B7722">
        <w:rPr>
          <w:rFonts w:ascii="Times New Roman" w:hAnsi="Times New Roman"/>
          <w:sz w:val="24"/>
          <w:szCs w:val="24"/>
        </w:rPr>
        <w:t xml:space="preserve">estudiante </w:t>
      </w:r>
      <w:r w:rsidRPr="005B7722">
        <w:rPr>
          <w:rFonts w:ascii="Times New Roman" w:hAnsi="Times New Roman"/>
          <w:sz w:val="24"/>
          <w:szCs w:val="24"/>
        </w:rPr>
        <w:t>que ocupa el primer luga</w:t>
      </w:r>
      <w:r w:rsidR="002F4EA9" w:rsidRPr="005B7722">
        <w:rPr>
          <w:rFonts w:ascii="Times New Roman" w:hAnsi="Times New Roman"/>
          <w:sz w:val="24"/>
          <w:szCs w:val="24"/>
        </w:rPr>
        <w:t>r al que ocupa el cuarto o más. La</w:t>
      </w:r>
      <w:r w:rsidRPr="005B7722">
        <w:rPr>
          <w:rFonts w:ascii="Times New Roman" w:hAnsi="Times New Roman"/>
          <w:sz w:val="24"/>
          <w:szCs w:val="24"/>
        </w:rPr>
        <w:t xml:space="preserve"> proporción de la muestra se observa de la siguiente manera:</w:t>
      </w:r>
      <w:r w:rsidR="002F4EA9" w:rsidRPr="005B7722">
        <w:rPr>
          <w:rFonts w:ascii="Times New Roman" w:hAnsi="Times New Roman"/>
          <w:sz w:val="24"/>
          <w:szCs w:val="24"/>
        </w:rPr>
        <w:t xml:space="preserve"> primer lugar 22</w:t>
      </w:r>
      <w:r w:rsidR="002A612C" w:rsidRPr="005B7722">
        <w:rPr>
          <w:rFonts w:ascii="Times New Roman" w:hAnsi="Times New Roman"/>
          <w:sz w:val="24"/>
          <w:szCs w:val="24"/>
        </w:rPr>
        <w:t xml:space="preserve"> </w:t>
      </w:r>
      <w:r w:rsidR="002F4EA9" w:rsidRPr="005B7722">
        <w:rPr>
          <w:rFonts w:ascii="Times New Roman" w:hAnsi="Times New Roman"/>
          <w:sz w:val="24"/>
          <w:szCs w:val="24"/>
        </w:rPr>
        <w:t>%; segundo</w:t>
      </w:r>
      <w:r w:rsidRPr="005B7722">
        <w:rPr>
          <w:rFonts w:ascii="Times New Roman" w:hAnsi="Times New Roman"/>
          <w:sz w:val="24"/>
          <w:szCs w:val="24"/>
        </w:rPr>
        <w:t xml:space="preserve"> </w:t>
      </w:r>
      <w:r w:rsidR="002F4EA9" w:rsidRPr="005B7722">
        <w:rPr>
          <w:rFonts w:ascii="Times New Roman" w:hAnsi="Times New Roman"/>
          <w:sz w:val="24"/>
          <w:szCs w:val="24"/>
        </w:rPr>
        <w:t>22</w:t>
      </w:r>
      <w:r w:rsidR="002A612C" w:rsidRPr="005B7722">
        <w:rPr>
          <w:rFonts w:ascii="Times New Roman" w:hAnsi="Times New Roman"/>
          <w:sz w:val="24"/>
          <w:szCs w:val="24"/>
        </w:rPr>
        <w:t xml:space="preserve"> </w:t>
      </w:r>
      <w:r w:rsidR="002F4EA9" w:rsidRPr="005B7722">
        <w:rPr>
          <w:rFonts w:ascii="Times New Roman" w:hAnsi="Times New Roman"/>
          <w:sz w:val="24"/>
          <w:szCs w:val="24"/>
        </w:rPr>
        <w:t>%; tercer lugar 11</w:t>
      </w:r>
      <w:r w:rsidR="002A612C" w:rsidRPr="005B7722">
        <w:rPr>
          <w:rFonts w:ascii="Times New Roman" w:hAnsi="Times New Roman"/>
          <w:sz w:val="24"/>
          <w:szCs w:val="24"/>
        </w:rPr>
        <w:t xml:space="preserve"> </w:t>
      </w:r>
      <w:r w:rsidR="002F4EA9" w:rsidRPr="005B7722">
        <w:rPr>
          <w:rFonts w:ascii="Times New Roman" w:hAnsi="Times New Roman"/>
          <w:sz w:val="24"/>
          <w:szCs w:val="24"/>
        </w:rPr>
        <w:t>%; cuarto</w:t>
      </w:r>
      <w:r w:rsidRPr="005B7722">
        <w:rPr>
          <w:rFonts w:ascii="Times New Roman" w:hAnsi="Times New Roman"/>
          <w:sz w:val="24"/>
          <w:szCs w:val="24"/>
        </w:rPr>
        <w:t xml:space="preserve"> 34</w:t>
      </w:r>
      <w:r w:rsidR="002A612C" w:rsidRPr="005B7722">
        <w:rPr>
          <w:rFonts w:ascii="Times New Roman" w:hAnsi="Times New Roman"/>
          <w:sz w:val="24"/>
          <w:szCs w:val="24"/>
        </w:rPr>
        <w:t xml:space="preserve"> </w:t>
      </w:r>
      <w:r w:rsidRPr="005B7722">
        <w:rPr>
          <w:rFonts w:ascii="Times New Roman" w:hAnsi="Times New Roman"/>
          <w:sz w:val="24"/>
          <w:szCs w:val="24"/>
        </w:rPr>
        <w:t>%; quinto 11</w:t>
      </w:r>
      <w:r w:rsidR="002A612C" w:rsidRPr="005B7722">
        <w:rPr>
          <w:rFonts w:ascii="Times New Roman" w:hAnsi="Times New Roman"/>
          <w:sz w:val="24"/>
          <w:szCs w:val="24"/>
        </w:rPr>
        <w:t xml:space="preserve"> </w:t>
      </w:r>
      <w:r w:rsidRPr="005B7722">
        <w:rPr>
          <w:rFonts w:ascii="Times New Roman" w:hAnsi="Times New Roman"/>
          <w:sz w:val="24"/>
          <w:szCs w:val="24"/>
        </w:rPr>
        <w:t>%</w:t>
      </w:r>
      <w:r w:rsidR="002064E1" w:rsidRPr="005B7722">
        <w:rPr>
          <w:rFonts w:ascii="Times New Roman" w:hAnsi="Times New Roman"/>
          <w:sz w:val="24"/>
          <w:szCs w:val="24"/>
        </w:rPr>
        <w:t>,</w:t>
      </w:r>
      <w:r w:rsidRPr="005B7722">
        <w:rPr>
          <w:rFonts w:ascii="Times New Roman" w:hAnsi="Times New Roman"/>
          <w:sz w:val="24"/>
          <w:szCs w:val="24"/>
        </w:rPr>
        <w:t xml:space="preserve"> por lo que en</w:t>
      </w:r>
      <w:r w:rsidR="00034B61" w:rsidRPr="005B7722">
        <w:rPr>
          <w:rFonts w:ascii="Times New Roman" w:hAnsi="Times New Roman"/>
          <w:sz w:val="24"/>
          <w:szCs w:val="24"/>
        </w:rPr>
        <w:t xml:space="preserve"> </w:t>
      </w:r>
      <w:r w:rsidRPr="005B7722">
        <w:rPr>
          <w:rFonts w:ascii="Times New Roman" w:hAnsi="Times New Roman"/>
          <w:sz w:val="24"/>
          <w:szCs w:val="24"/>
        </w:rPr>
        <w:t>esta población la mayoría son hijos que ocupan el cuarto lugar. 78</w:t>
      </w:r>
      <w:r w:rsidR="002A612C" w:rsidRPr="005B7722">
        <w:rPr>
          <w:rFonts w:ascii="Times New Roman" w:hAnsi="Times New Roman"/>
          <w:sz w:val="24"/>
          <w:szCs w:val="24"/>
        </w:rPr>
        <w:t xml:space="preserve"> %</w:t>
      </w:r>
      <w:r w:rsidRPr="005B7722">
        <w:rPr>
          <w:rFonts w:ascii="Times New Roman" w:hAnsi="Times New Roman"/>
          <w:sz w:val="24"/>
          <w:szCs w:val="24"/>
        </w:rPr>
        <w:t xml:space="preserve"> (7) son católicos y 22</w:t>
      </w:r>
      <w:r w:rsidR="002A612C" w:rsidRPr="005B7722">
        <w:rPr>
          <w:rFonts w:ascii="Times New Roman" w:hAnsi="Times New Roman"/>
          <w:sz w:val="24"/>
          <w:szCs w:val="24"/>
        </w:rPr>
        <w:t xml:space="preserve"> </w:t>
      </w:r>
      <w:r w:rsidRPr="005B7722">
        <w:rPr>
          <w:rFonts w:ascii="Times New Roman" w:hAnsi="Times New Roman"/>
          <w:sz w:val="24"/>
          <w:szCs w:val="24"/>
        </w:rPr>
        <w:t xml:space="preserve">% (2) </w:t>
      </w:r>
      <w:r w:rsidR="002064E1" w:rsidRPr="005B7722">
        <w:rPr>
          <w:rFonts w:ascii="Times New Roman" w:hAnsi="Times New Roman"/>
          <w:sz w:val="24"/>
          <w:szCs w:val="24"/>
        </w:rPr>
        <w:t>profesa</w:t>
      </w:r>
      <w:r w:rsidR="002D2450" w:rsidRPr="005B7722">
        <w:rPr>
          <w:rFonts w:ascii="Times New Roman" w:hAnsi="Times New Roman"/>
          <w:sz w:val="24"/>
          <w:szCs w:val="24"/>
        </w:rPr>
        <w:t xml:space="preserve"> otro tipo de religión.</w:t>
      </w:r>
    </w:p>
    <w:p w:rsidR="003074D9" w:rsidRPr="005B7722" w:rsidRDefault="003074D9" w:rsidP="005B7722">
      <w:pPr>
        <w:spacing w:line="360" w:lineRule="auto"/>
        <w:jc w:val="both"/>
        <w:rPr>
          <w:rFonts w:ascii="Times New Roman" w:hAnsi="Times New Roman"/>
          <w:sz w:val="24"/>
          <w:szCs w:val="24"/>
        </w:rPr>
      </w:pPr>
      <w:r w:rsidRPr="005B7722">
        <w:rPr>
          <w:rFonts w:ascii="Times New Roman" w:hAnsi="Times New Roman"/>
          <w:sz w:val="24"/>
          <w:szCs w:val="24"/>
        </w:rPr>
        <w:lastRenderedPageBreak/>
        <w:t xml:space="preserve">Las </w:t>
      </w:r>
      <w:r w:rsidR="00FA5CF0" w:rsidRPr="005B7722">
        <w:rPr>
          <w:rFonts w:ascii="Times New Roman" w:hAnsi="Times New Roman"/>
          <w:sz w:val="24"/>
          <w:szCs w:val="24"/>
        </w:rPr>
        <w:t>edades de los padres (varones),</w:t>
      </w:r>
      <w:r w:rsidRPr="005B7722">
        <w:rPr>
          <w:rFonts w:ascii="Times New Roman" w:hAnsi="Times New Roman"/>
          <w:sz w:val="24"/>
          <w:szCs w:val="24"/>
        </w:rPr>
        <w:t xml:space="preserve"> 56</w:t>
      </w:r>
      <w:r w:rsidR="002A612C" w:rsidRPr="005B7722">
        <w:rPr>
          <w:rFonts w:ascii="Times New Roman" w:hAnsi="Times New Roman"/>
          <w:sz w:val="24"/>
          <w:szCs w:val="24"/>
        </w:rPr>
        <w:t xml:space="preserve"> </w:t>
      </w:r>
      <w:r w:rsidRPr="005B7722">
        <w:rPr>
          <w:rFonts w:ascii="Times New Roman" w:hAnsi="Times New Roman"/>
          <w:sz w:val="24"/>
          <w:szCs w:val="24"/>
        </w:rPr>
        <w:t>% (5) está dentro de los 40 años, 22</w:t>
      </w:r>
      <w:r w:rsidR="002A612C" w:rsidRPr="005B7722">
        <w:rPr>
          <w:rFonts w:ascii="Times New Roman" w:hAnsi="Times New Roman"/>
          <w:sz w:val="24"/>
          <w:szCs w:val="24"/>
        </w:rPr>
        <w:t xml:space="preserve"> </w:t>
      </w:r>
      <w:r w:rsidRPr="005B7722">
        <w:rPr>
          <w:rFonts w:ascii="Times New Roman" w:hAnsi="Times New Roman"/>
          <w:sz w:val="24"/>
          <w:szCs w:val="24"/>
        </w:rPr>
        <w:t>% (2) tiene 50 años, 11</w:t>
      </w:r>
      <w:r w:rsidR="002A612C" w:rsidRPr="005B7722">
        <w:rPr>
          <w:rFonts w:ascii="Times New Roman" w:hAnsi="Times New Roman"/>
          <w:sz w:val="24"/>
          <w:szCs w:val="24"/>
        </w:rPr>
        <w:t xml:space="preserve"> </w:t>
      </w:r>
      <w:r w:rsidRPr="005B7722">
        <w:rPr>
          <w:rFonts w:ascii="Times New Roman" w:hAnsi="Times New Roman"/>
          <w:sz w:val="24"/>
          <w:szCs w:val="24"/>
        </w:rPr>
        <w:t>% (1) tiene 38 años, 11</w:t>
      </w:r>
      <w:r w:rsidR="002A612C" w:rsidRPr="005B7722">
        <w:rPr>
          <w:rFonts w:ascii="Times New Roman" w:hAnsi="Times New Roman"/>
          <w:sz w:val="24"/>
          <w:szCs w:val="24"/>
        </w:rPr>
        <w:t xml:space="preserve"> </w:t>
      </w:r>
      <w:r w:rsidRPr="005B7722">
        <w:rPr>
          <w:rFonts w:ascii="Times New Roman" w:hAnsi="Times New Roman"/>
          <w:sz w:val="24"/>
          <w:szCs w:val="24"/>
        </w:rPr>
        <w:t>% (1) murió a los 86 años. En cuanto a las madres, 67</w:t>
      </w:r>
      <w:r w:rsidR="002A612C" w:rsidRPr="005B7722">
        <w:rPr>
          <w:rFonts w:ascii="Times New Roman" w:hAnsi="Times New Roman"/>
          <w:sz w:val="24"/>
          <w:szCs w:val="24"/>
        </w:rPr>
        <w:t xml:space="preserve"> </w:t>
      </w:r>
      <w:r w:rsidRPr="005B7722">
        <w:rPr>
          <w:rFonts w:ascii="Times New Roman" w:hAnsi="Times New Roman"/>
          <w:sz w:val="24"/>
          <w:szCs w:val="24"/>
        </w:rPr>
        <w:t>% (6)</w:t>
      </w:r>
      <w:r w:rsidRPr="005B7722">
        <w:rPr>
          <w:rFonts w:ascii="Times New Roman" w:hAnsi="Times New Roman"/>
          <w:color w:val="FF0000"/>
          <w:sz w:val="24"/>
          <w:szCs w:val="24"/>
        </w:rPr>
        <w:t xml:space="preserve"> </w:t>
      </w:r>
      <w:r w:rsidRPr="005B7722">
        <w:rPr>
          <w:rFonts w:ascii="Times New Roman" w:hAnsi="Times New Roman"/>
          <w:sz w:val="24"/>
          <w:szCs w:val="24"/>
        </w:rPr>
        <w:t>está entre los 40 años; 11</w:t>
      </w:r>
      <w:r w:rsidR="002A612C" w:rsidRPr="005B7722">
        <w:rPr>
          <w:rFonts w:ascii="Times New Roman" w:hAnsi="Times New Roman"/>
          <w:sz w:val="24"/>
          <w:szCs w:val="24"/>
        </w:rPr>
        <w:t xml:space="preserve"> </w:t>
      </w:r>
      <w:r w:rsidRPr="005B7722">
        <w:rPr>
          <w:rFonts w:ascii="Times New Roman" w:hAnsi="Times New Roman"/>
          <w:sz w:val="24"/>
          <w:szCs w:val="24"/>
        </w:rPr>
        <w:t>% (1) entre los 50 años; y 11</w:t>
      </w:r>
      <w:r w:rsidR="002A612C" w:rsidRPr="005B7722">
        <w:rPr>
          <w:rFonts w:ascii="Times New Roman" w:hAnsi="Times New Roman"/>
          <w:sz w:val="24"/>
          <w:szCs w:val="24"/>
        </w:rPr>
        <w:t xml:space="preserve"> </w:t>
      </w:r>
      <w:r w:rsidRPr="005B7722">
        <w:rPr>
          <w:rFonts w:ascii="Times New Roman" w:hAnsi="Times New Roman"/>
          <w:sz w:val="24"/>
          <w:szCs w:val="24"/>
        </w:rPr>
        <w:t>% (1)</w:t>
      </w:r>
      <w:r w:rsidR="00F95401" w:rsidRPr="005B7722">
        <w:rPr>
          <w:rFonts w:ascii="Times New Roman" w:hAnsi="Times New Roman"/>
          <w:sz w:val="24"/>
          <w:szCs w:val="24"/>
        </w:rPr>
        <w:t xml:space="preserve"> </w:t>
      </w:r>
      <w:r w:rsidRPr="005B7722">
        <w:rPr>
          <w:rFonts w:ascii="Times New Roman" w:hAnsi="Times New Roman"/>
          <w:sz w:val="24"/>
          <w:szCs w:val="24"/>
        </w:rPr>
        <w:t>entre los 30 años;</w:t>
      </w:r>
      <w:r w:rsidR="00F95401" w:rsidRPr="005B7722">
        <w:rPr>
          <w:rFonts w:ascii="Times New Roman" w:hAnsi="Times New Roman"/>
          <w:sz w:val="24"/>
          <w:szCs w:val="24"/>
        </w:rPr>
        <w:t xml:space="preserve"> </w:t>
      </w:r>
      <w:r w:rsidRPr="005B7722">
        <w:rPr>
          <w:rFonts w:ascii="Times New Roman" w:hAnsi="Times New Roman"/>
          <w:sz w:val="24"/>
          <w:szCs w:val="24"/>
        </w:rPr>
        <w:t>11</w:t>
      </w:r>
      <w:r w:rsidR="002A612C" w:rsidRPr="005B7722">
        <w:rPr>
          <w:rFonts w:ascii="Times New Roman" w:hAnsi="Times New Roman"/>
          <w:sz w:val="24"/>
          <w:szCs w:val="24"/>
        </w:rPr>
        <w:t xml:space="preserve"> </w:t>
      </w:r>
      <w:r w:rsidRPr="005B7722">
        <w:rPr>
          <w:rFonts w:ascii="Times New Roman" w:hAnsi="Times New Roman"/>
          <w:sz w:val="24"/>
          <w:szCs w:val="24"/>
        </w:rPr>
        <w:t xml:space="preserve">% (1) </w:t>
      </w:r>
      <w:r w:rsidR="0014578A" w:rsidRPr="005B7722">
        <w:rPr>
          <w:rFonts w:ascii="Times New Roman" w:hAnsi="Times New Roman"/>
          <w:sz w:val="24"/>
          <w:szCs w:val="24"/>
        </w:rPr>
        <w:t xml:space="preserve">tiene </w:t>
      </w:r>
      <w:r w:rsidRPr="005B7722">
        <w:rPr>
          <w:rFonts w:ascii="Times New Roman" w:hAnsi="Times New Roman"/>
          <w:sz w:val="24"/>
          <w:szCs w:val="24"/>
        </w:rPr>
        <w:t xml:space="preserve">94 años. </w:t>
      </w:r>
    </w:p>
    <w:p w:rsidR="003074D9" w:rsidRPr="005B7722" w:rsidRDefault="00FA5CF0" w:rsidP="005B7722">
      <w:pPr>
        <w:spacing w:line="360" w:lineRule="auto"/>
        <w:jc w:val="both"/>
        <w:rPr>
          <w:rFonts w:ascii="Times New Roman" w:hAnsi="Times New Roman"/>
          <w:sz w:val="24"/>
          <w:szCs w:val="24"/>
        </w:rPr>
      </w:pPr>
      <w:r w:rsidRPr="005B7722">
        <w:rPr>
          <w:rFonts w:ascii="Times New Roman" w:hAnsi="Times New Roman"/>
          <w:sz w:val="24"/>
          <w:szCs w:val="24"/>
        </w:rPr>
        <w:t>El grado de escolaridad</w:t>
      </w:r>
      <w:r w:rsidR="003074D9" w:rsidRPr="005B7722">
        <w:rPr>
          <w:rFonts w:ascii="Times New Roman" w:hAnsi="Times New Roman"/>
          <w:sz w:val="24"/>
          <w:szCs w:val="24"/>
        </w:rPr>
        <w:t xml:space="preserve"> de los padres se observó de la siguiente manera: 11</w:t>
      </w:r>
      <w:r w:rsidR="002A612C" w:rsidRPr="005B7722">
        <w:rPr>
          <w:rFonts w:ascii="Times New Roman" w:hAnsi="Times New Roman"/>
          <w:sz w:val="24"/>
          <w:szCs w:val="24"/>
        </w:rPr>
        <w:t xml:space="preserve"> </w:t>
      </w:r>
      <w:r w:rsidR="003074D9" w:rsidRPr="005B7722">
        <w:rPr>
          <w:rFonts w:ascii="Times New Roman" w:hAnsi="Times New Roman"/>
          <w:sz w:val="24"/>
          <w:szCs w:val="24"/>
        </w:rPr>
        <w:t>% (1) tiene profesión a nivel licenciatura,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cursó la preparatoria; 34</w:t>
      </w:r>
      <w:r w:rsidR="002A612C" w:rsidRPr="005B7722">
        <w:rPr>
          <w:rFonts w:ascii="Times New Roman" w:hAnsi="Times New Roman"/>
          <w:sz w:val="24"/>
          <w:szCs w:val="24"/>
        </w:rPr>
        <w:t xml:space="preserve"> </w:t>
      </w:r>
      <w:r w:rsidR="003074D9" w:rsidRPr="005B7722">
        <w:rPr>
          <w:rFonts w:ascii="Times New Roman" w:hAnsi="Times New Roman"/>
          <w:sz w:val="24"/>
          <w:szCs w:val="24"/>
        </w:rPr>
        <w:t>% (3) cursó la secundaria;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la primaria y 11</w:t>
      </w:r>
      <w:r w:rsidR="002A612C" w:rsidRPr="005B7722">
        <w:rPr>
          <w:rFonts w:ascii="Times New Roman" w:hAnsi="Times New Roman"/>
          <w:sz w:val="24"/>
          <w:szCs w:val="24"/>
        </w:rPr>
        <w:t xml:space="preserve"> </w:t>
      </w:r>
      <w:r w:rsidR="003074D9" w:rsidRPr="005B7722">
        <w:rPr>
          <w:rFonts w:ascii="Times New Roman" w:hAnsi="Times New Roman"/>
          <w:sz w:val="24"/>
          <w:szCs w:val="24"/>
        </w:rPr>
        <w:t>%</w:t>
      </w:r>
      <w:r w:rsidR="00F95401" w:rsidRPr="005B7722">
        <w:rPr>
          <w:rFonts w:ascii="Times New Roman" w:hAnsi="Times New Roman"/>
          <w:sz w:val="24"/>
          <w:szCs w:val="24"/>
        </w:rPr>
        <w:t xml:space="preserve"> </w:t>
      </w:r>
      <w:r w:rsidR="003074D9" w:rsidRPr="005B7722">
        <w:rPr>
          <w:rFonts w:ascii="Times New Roman" w:hAnsi="Times New Roman"/>
          <w:sz w:val="24"/>
          <w:szCs w:val="24"/>
        </w:rPr>
        <w:t xml:space="preserve">(1) no terminó la primaria. </w:t>
      </w:r>
      <w:r w:rsidR="002B671D" w:rsidRPr="005B7722">
        <w:rPr>
          <w:rFonts w:ascii="Times New Roman" w:hAnsi="Times New Roman"/>
          <w:sz w:val="24"/>
          <w:szCs w:val="24"/>
        </w:rPr>
        <w:t>En l</w:t>
      </w:r>
      <w:r w:rsidR="003074D9" w:rsidRPr="005B7722">
        <w:rPr>
          <w:rFonts w:ascii="Times New Roman" w:hAnsi="Times New Roman"/>
          <w:sz w:val="24"/>
          <w:szCs w:val="24"/>
        </w:rPr>
        <w:t>as madres,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terminó la primaria;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la secundaria;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la preparatoria y 34</w:t>
      </w:r>
      <w:r w:rsidR="002A612C" w:rsidRPr="005B7722">
        <w:rPr>
          <w:rFonts w:ascii="Times New Roman" w:hAnsi="Times New Roman"/>
          <w:sz w:val="24"/>
          <w:szCs w:val="24"/>
        </w:rPr>
        <w:t xml:space="preserve"> </w:t>
      </w:r>
      <w:r w:rsidR="003074D9" w:rsidRPr="005B7722">
        <w:rPr>
          <w:rFonts w:ascii="Times New Roman" w:hAnsi="Times New Roman"/>
          <w:sz w:val="24"/>
          <w:szCs w:val="24"/>
        </w:rPr>
        <w:t xml:space="preserve">% (3) </w:t>
      </w:r>
      <w:r w:rsidR="002B671D" w:rsidRPr="005B7722">
        <w:rPr>
          <w:rFonts w:ascii="Times New Roman" w:hAnsi="Times New Roman"/>
          <w:sz w:val="24"/>
          <w:szCs w:val="24"/>
        </w:rPr>
        <w:t>tiene</w:t>
      </w:r>
      <w:r w:rsidR="003074D9" w:rsidRPr="005B7722">
        <w:rPr>
          <w:rFonts w:ascii="Times New Roman" w:hAnsi="Times New Roman"/>
          <w:sz w:val="24"/>
          <w:szCs w:val="24"/>
        </w:rPr>
        <w:t xml:space="preserve"> profesión a nivel técnico y licenciatura. Con respecto a la ocupación de los padres, 34</w:t>
      </w:r>
      <w:r w:rsidR="002A612C" w:rsidRPr="005B7722">
        <w:rPr>
          <w:rFonts w:ascii="Times New Roman" w:hAnsi="Times New Roman"/>
          <w:sz w:val="24"/>
          <w:szCs w:val="24"/>
        </w:rPr>
        <w:t xml:space="preserve"> </w:t>
      </w:r>
      <w:r w:rsidR="003074D9" w:rsidRPr="005B7722">
        <w:rPr>
          <w:rFonts w:ascii="Times New Roman" w:hAnsi="Times New Roman"/>
          <w:sz w:val="24"/>
          <w:szCs w:val="24"/>
        </w:rPr>
        <w:t>%</w:t>
      </w:r>
      <w:r w:rsidR="00F95401" w:rsidRPr="005B7722">
        <w:rPr>
          <w:rFonts w:ascii="Times New Roman" w:hAnsi="Times New Roman"/>
          <w:sz w:val="24"/>
          <w:szCs w:val="24"/>
        </w:rPr>
        <w:t xml:space="preserve"> </w:t>
      </w:r>
      <w:r w:rsidR="003074D9" w:rsidRPr="005B7722">
        <w:rPr>
          <w:rFonts w:ascii="Times New Roman" w:hAnsi="Times New Roman"/>
          <w:sz w:val="24"/>
          <w:szCs w:val="24"/>
        </w:rPr>
        <w:t>son campesinos; 33</w:t>
      </w:r>
      <w:r w:rsidR="002A612C" w:rsidRPr="005B7722">
        <w:rPr>
          <w:rFonts w:ascii="Times New Roman" w:hAnsi="Times New Roman"/>
          <w:sz w:val="24"/>
          <w:szCs w:val="24"/>
        </w:rPr>
        <w:t xml:space="preserve"> </w:t>
      </w:r>
      <w:r w:rsidR="003074D9" w:rsidRPr="005B7722">
        <w:rPr>
          <w:rFonts w:ascii="Times New Roman" w:hAnsi="Times New Roman"/>
          <w:sz w:val="24"/>
          <w:szCs w:val="24"/>
        </w:rPr>
        <w:t>% (3) comerciantes;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son empleados y 11</w:t>
      </w:r>
      <w:r w:rsidR="002A612C" w:rsidRPr="005B7722">
        <w:rPr>
          <w:rFonts w:ascii="Times New Roman" w:hAnsi="Times New Roman"/>
          <w:sz w:val="24"/>
          <w:szCs w:val="24"/>
        </w:rPr>
        <w:t xml:space="preserve"> </w:t>
      </w:r>
      <w:r w:rsidR="003074D9" w:rsidRPr="005B7722">
        <w:rPr>
          <w:rFonts w:ascii="Times New Roman" w:hAnsi="Times New Roman"/>
          <w:sz w:val="24"/>
          <w:szCs w:val="24"/>
        </w:rPr>
        <w:t>% (1)</w:t>
      </w:r>
      <w:r w:rsidR="00F95401" w:rsidRPr="005B7722">
        <w:rPr>
          <w:rFonts w:ascii="Times New Roman" w:hAnsi="Times New Roman"/>
          <w:sz w:val="24"/>
          <w:szCs w:val="24"/>
        </w:rPr>
        <w:t xml:space="preserve"> </w:t>
      </w:r>
      <w:r w:rsidR="003074D9" w:rsidRPr="005B7722">
        <w:rPr>
          <w:rFonts w:ascii="Times New Roman" w:hAnsi="Times New Roman"/>
          <w:sz w:val="24"/>
          <w:szCs w:val="24"/>
        </w:rPr>
        <w:t>maestro. Con resp</w:t>
      </w:r>
      <w:r w:rsidRPr="005B7722">
        <w:rPr>
          <w:rFonts w:ascii="Times New Roman" w:hAnsi="Times New Roman"/>
          <w:sz w:val="24"/>
          <w:szCs w:val="24"/>
        </w:rPr>
        <w:t>ecto a las madres,</w:t>
      </w:r>
      <w:r w:rsidR="003074D9" w:rsidRPr="005B7722">
        <w:rPr>
          <w:rFonts w:ascii="Times New Roman" w:hAnsi="Times New Roman"/>
          <w:sz w:val="24"/>
          <w:szCs w:val="24"/>
        </w:rPr>
        <w:t xml:space="preserve"> 56</w:t>
      </w:r>
      <w:r w:rsidR="002A612C" w:rsidRPr="005B7722">
        <w:rPr>
          <w:rFonts w:ascii="Times New Roman" w:hAnsi="Times New Roman"/>
          <w:sz w:val="24"/>
          <w:szCs w:val="24"/>
        </w:rPr>
        <w:t xml:space="preserve"> </w:t>
      </w:r>
      <w:r w:rsidR="003074D9" w:rsidRPr="005B7722">
        <w:rPr>
          <w:rFonts w:ascii="Times New Roman" w:hAnsi="Times New Roman"/>
          <w:sz w:val="24"/>
          <w:szCs w:val="24"/>
        </w:rPr>
        <w:t>% (5) son amas de casa; 22</w:t>
      </w:r>
      <w:r w:rsidR="002A612C" w:rsidRPr="005B7722">
        <w:rPr>
          <w:rFonts w:ascii="Times New Roman" w:hAnsi="Times New Roman"/>
          <w:sz w:val="24"/>
          <w:szCs w:val="24"/>
        </w:rPr>
        <w:t xml:space="preserve"> </w:t>
      </w:r>
      <w:r w:rsidR="003074D9" w:rsidRPr="005B7722">
        <w:rPr>
          <w:rFonts w:ascii="Times New Roman" w:hAnsi="Times New Roman"/>
          <w:sz w:val="24"/>
          <w:szCs w:val="24"/>
        </w:rPr>
        <w:t>% (2) son empleadas; 11</w:t>
      </w:r>
      <w:r w:rsidR="002A612C" w:rsidRPr="005B7722">
        <w:rPr>
          <w:rFonts w:ascii="Times New Roman" w:hAnsi="Times New Roman"/>
          <w:sz w:val="24"/>
          <w:szCs w:val="24"/>
        </w:rPr>
        <w:t xml:space="preserve"> </w:t>
      </w:r>
      <w:r w:rsidR="003074D9" w:rsidRPr="005B7722">
        <w:rPr>
          <w:rFonts w:ascii="Times New Roman" w:hAnsi="Times New Roman"/>
          <w:sz w:val="24"/>
          <w:szCs w:val="24"/>
        </w:rPr>
        <w:t xml:space="preserve">% (1) </w:t>
      </w:r>
      <w:r w:rsidRPr="005B7722">
        <w:rPr>
          <w:rFonts w:ascii="Times New Roman" w:hAnsi="Times New Roman"/>
          <w:sz w:val="24"/>
          <w:szCs w:val="24"/>
        </w:rPr>
        <w:t>es obrera</w:t>
      </w:r>
      <w:r w:rsidR="003074D9" w:rsidRPr="005B7722">
        <w:rPr>
          <w:rFonts w:ascii="Times New Roman" w:hAnsi="Times New Roman"/>
          <w:sz w:val="24"/>
          <w:szCs w:val="24"/>
        </w:rPr>
        <w:t xml:space="preserve"> y 11</w:t>
      </w:r>
      <w:r w:rsidR="002A612C" w:rsidRPr="005B7722">
        <w:rPr>
          <w:rFonts w:ascii="Times New Roman" w:hAnsi="Times New Roman"/>
          <w:sz w:val="24"/>
          <w:szCs w:val="24"/>
        </w:rPr>
        <w:t xml:space="preserve"> </w:t>
      </w:r>
      <w:r w:rsidR="003074D9" w:rsidRPr="005B7722">
        <w:rPr>
          <w:rFonts w:ascii="Times New Roman" w:hAnsi="Times New Roman"/>
          <w:sz w:val="24"/>
          <w:szCs w:val="24"/>
        </w:rPr>
        <w:t>% (1) cubre interinatos algunas veces. 78</w:t>
      </w:r>
      <w:r w:rsidR="002A612C" w:rsidRPr="005B7722">
        <w:rPr>
          <w:rFonts w:ascii="Times New Roman" w:hAnsi="Times New Roman"/>
          <w:sz w:val="24"/>
          <w:szCs w:val="24"/>
        </w:rPr>
        <w:t xml:space="preserve"> </w:t>
      </w:r>
      <w:r w:rsidR="003074D9" w:rsidRPr="005B7722">
        <w:rPr>
          <w:rFonts w:ascii="Times New Roman" w:hAnsi="Times New Roman"/>
          <w:sz w:val="24"/>
          <w:szCs w:val="24"/>
        </w:rPr>
        <w:t>% (7) de los estudiantes vive con ambos padres</w:t>
      </w:r>
      <w:r w:rsidR="002B671D" w:rsidRPr="005B7722">
        <w:rPr>
          <w:rFonts w:ascii="Times New Roman" w:hAnsi="Times New Roman"/>
          <w:sz w:val="24"/>
          <w:szCs w:val="24"/>
        </w:rPr>
        <w:t>,</w:t>
      </w:r>
      <w:r w:rsidR="003074D9" w:rsidRPr="005B7722">
        <w:rPr>
          <w:rFonts w:ascii="Times New Roman" w:hAnsi="Times New Roman"/>
          <w:sz w:val="24"/>
          <w:szCs w:val="24"/>
        </w:rPr>
        <w:t xml:space="preserve"> 11</w:t>
      </w:r>
      <w:r w:rsidR="002A612C" w:rsidRPr="005B7722">
        <w:rPr>
          <w:rFonts w:ascii="Times New Roman" w:hAnsi="Times New Roman"/>
          <w:sz w:val="24"/>
          <w:szCs w:val="24"/>
        </w:rPr>
        <w:t xml:space="preserve"> </w:t>
      </w:r>
      <w:r w:rsidR="003074D9" w:rsidRPr="005B7722">
        <w:rPr>
          <w:rFonts w:ascii="Times New Roman" w:hAnsi="Times New Roman"/>
          <w:sz w:val="24"/>
          <w:szCs w:val="24"/>
        </w:rPr>
        <w:t>% (1) solo vive con alguno de los padres y 11</w:t>
      </w:r>
      <w:r w:rsidR="002A612C" w:rsidRPr="005B7722">
        <w:rPr>
          <w:rFonts w:ascii="Times New Roman" w:hAnsi="Times New Roman"/>
          <w:sz w:val="24"/>
          <w:szCs w:val="24"/>
        </w:rPr>
        <w:t xml:space="preserve"> </w:t>
      </w:r>
      <w:r w:rsidR="003074D9" w:rsidRPr="005B7722">
        <w:rPr>
          <w:rFonts w:ascii="Times New Roman" w:hAnsi="Times New Roman"/>
          <w:sz w:val="24"/>
          <w:szCs w:val="24"/>
        </w:rPr>
        <w:t xml:space="preserve">% (1) vive con su familia actual. </w:t>
      </w:r>
    </w:p>
    <w:p w:rsidR="00147AA2" w:rsidRPr="005B7722" w:rsidRDefault="002F4EA9" w:rsidP="005B7722">
      <w:pPr>
        <w:spacing w:line="360" w:lineRule="auto"/>
        <w:jc w:val="both"/>
        <w:rPr>
          <w:rFonts w:ascii="Times New Roman" w:hAnsi="Times New Roman"/>
          <w:b/>
          <w:sz w:val="24"/>
          <w:szCs w:val="24"/>
        </w:rPr>
      </w:pPr>
      <w:r w:rsidRPr="005B7722">
        <w:rPr>
          <w:rFonts w:ascii="Times New Roman" w:hAnsi="Times New Roman"/>
          <w:b/>
          <w:sz w:val="24"/>
          <w:szCs w:val="24"/>
        </w:rPr>
        <w:t>Resultados</w:t>
      </w:r>
    </w:p>
    <w:p w:rsidR="0087220B" w:rsidRPr="00CB08CF" w:rsidRDefault="0087220B" w:rsidP="005B7722">
      <w:pPr>
        <w:spacing w:line="360" w:lineRule="auto"/>
        <w:jc w:val="both"/>
        <w:rPr>
          <w:rFonts w:ascii="Arial" w:hAnsi="Arial" w:cs="Arial"/>
          <w:sz w:val="24"/>
          <w:szCs w:val="24"/>
        </w:rPr>
      </w:pPr>
      <w:r w:rsidRPr="005B7722">
        <w:rPr>
          <w:rFonts w:ascii="Times New Roman" w:hAnsi="Times New Roman"/>
          <w:sz w:val="24"/>
          <w:szCs w:val="24"/>
        </w:rPr>
        <w:t xml:space="preserve">La gráfica 1 nos muestra la percepción </w:t>
      </w:r>
      <w:r w:rsidR="002B671D" w:rsidRPr="005B7722">
        <w:rPr>
          <w:rFonts w:ascii="Times New Roman" w:hAnsi="Times New Roman"/>
          <w:sz w:val="24"/>
          <w:szCs w:val="24"/>
        </w:rPr>
        <w:t>de</w:t>
      </w:r>
      <w:r w:rsidRPr="005B7722">
        <w:rPr>
          <w:rFonts w:ascii="Times New Roman" w:hAnsi="Times New Roman"/>
          <w:sz w:val="24"/>
          <w:szCs w:val="24"/>
        </w:rPr>
        <w:t xml:space="preserve"> los estudiantes de nuevo ingreso de la licenciatura en Atención Integral al Adulto Mayor </w:t>
      </w:r>
      <w:r w:rsidR="002B671D" w:rsidRPr="005B7722">
        <w:rPr>
          <w:rFonts w:ascii="Times New Roman" w:hAnsi="Times New Roman"/>
          <w:sz w:val="24"/>
          <w:szCs w:val="24"/>
        </w:rPr>
        <w:t xml:space="preserve">sobre </w:t>
      </w:r>
      <w:r w:rsidRPr="005B7722">
        <w:rPr>
          <w:rFonts w:ascii="Times New Roman" w:hAnsi="Times New Roman"/>
          <w:sz w:val="24"/>
          <w:szCs w:val="24"/>
        </w:rPr>
        <w:t>el funcionamiento familiar de sus familias. Dicha percepción se encuentra en el límite del funcionamiento familiar funcional.</w:t>
      </w:r>
    </w:p>
    <w:p w:rsidR="007F2379" w:rsidRPr="00CB08CF" w:rsidRDefault="00147AA2" w:rsidP="001C1FB9">
      <w:pPr>
        <w:spacing w:line="480" w:lineRule="auto"/>
        <w:jc w:val="center"/>
        <w:rPr>
          <w:rFonts w:ascii="Arial" w:hAnsi="Arial" w:cs="Arial"/>
          <w:sz w:val="24"/>
          <w:szCs w:val="24"/>
        </w:rPr>
      </w:pPr>
      <w:r w:rsidRPr="00CB08CF">
        <w:rPr>
          <w:rFonts w:ascii="Arial" w:hAnsi="Arial" w:cs="Arial"/>
          <w:noProof/>
          <w:sz w:val="24"/>
          <w:szCs w:val="24"/>
          <w:lang w:eastAsia="es-MX"/>
        </w:rPr>
        <w:drawing>
          <wp:inline distT="0" distB="0" distL="0" distR="0">
            <wp:extent cx="5395595" cy="2740025"/>
            <wp:effectExtent l="0" t="0" r="14605" b="2222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3C52" w:rsidRPr="005B7722" w:rsidRDefault="00FA5CF0" w:rsidP="001C1FB9">
      <w:pPr>
        <w:pStyle w:val="Epgrafe"/>
        <w:spacing w:line="360" w:lineRule="auto"/>
        <w:jc w:val="center"/>
        <w:rPr>
          <w:rFonts w:ascii="Times New Roman" w:hAnsi="Times New Roman"/>
          <w:sz w:val="24"/>
          <w:szCs w:val="24"/>
        </w:rPr>
      </w:pPr>
      <w:r w:rsidRPr="005B7722">
        <w:rPr>
          <w:rFonts w:ascii="Times New Roman" w:hAnsi="Times New Roman"/>
          <w:sz w:val="24"/>
          <w:szCs w:val="24"/>
        </w:rPr>
        <w:t>Grá</w:t>
      </w:r>
      <w:r w:rsidR="00C33C52" w:rsidRPr="005B7722">
        <w:rPr>
          <w:rFonts w:ascii="Times New Roman" w:hAnsi="Times New Roman"/>
          <w:sz w:val="24"/>
          <w:szCs w:val="24"/>
        </w:rPr>
        <w:t xml:space="preserve">fica </w:t>
      </w:r>
      <w:r w:rsidR="00231A34" w:rsidRPr="005B7722">
        <w:rPr>
          <w:rFonts w:ascii="Times New Roman" w:hAnsi="Times New Roman"/>
          <w:sz w:val="24"/>
          <w:szCs w:val="24"/>
        </w:rPr>
        <w:fldChar w:fldCharType="begin"/>
      </w:r>
      <w:r w:rsidR="00C33C52" w:rsidRPr="005B7722">
        <w:rPr>
          <w:rFonts w:ascii="Times New Roman" w:hAnsi="Times New Roman"/>
          <w:sz w:val="24"/>
          <w:szCs w:val="24"/>
        </w:rPr>
        <w:instrText xml:space="preserve"> SEQ Ilustración \* ARABIC </w:instrText>
      </w:r>
      <w:r w:rsidR="00231A34" w:rsidRPr="005B7722">
        <w:rPr>
          <w:rFonts w:ascii="Times New Roman" w:hAnsi="Times New Roman"/>
          <w:sz w:val="24"/>
          <w:szCs w:val="24"/>
        </w:rPr>
        <w:fldChar w:fldCharType="separate"/>
      </w:r>
      <w:r w:rsidR="00646432">
        <w:rPr>
          <w:rFonts w:ascii="Times New Roman" w:hAnsi="Times New Roman"/>
          <w:noProof/>
          <w:sz w:val="24"/>
          <w:szCs w:val="24"/>
        </w:rPr>
        <w:t>1</w:t>
      </w:r>
      <w:r w:rsidR="00231A34" w:rsidRPr="005B7722">
        <w:rPr>
          <w:rFonts w:ascii="Times New Roman" w:hAnsi="Times New Roman"/>
          <w:sz w:val="24"/>
          <w:szCs w:val="24"/>
        </w:rPr>
        <w:fldChar w:fldCharType="end"/>
      </w:r>
      <w:r w:rsidR="00C33C52" w:rsidRPr="005B7722">
        <w:rPr>
          <w:rFonts w:ascii="Times New Roman" w:hAnsi="Times New Roman"/>
          <w:sz w:val="24"/>
          <w:szCs w:val="24"/>
        </w:rPr>
        <w:t>. Percepción del funcionamiento familiar.</w:t>
      </w:r>
    </w:p>
    <w:p w:rsidR="00147AA2" w:rsidRPr="005B7722" w:rsidRDefault="0087220B" w:rsidP="005B7722">
      <w:pPr>
        <w:spacing w:line="360" w:lineRule="auto"/>
        <w:jc w:val="both"/>
        <w:rPr>
          <w:rFonts w:ascii="Times New Roman" w:hAnsi="Times New Roman"/>
          <w:sz w:val="24"/>
          <w:szCs w:val="24"/>
        </w:rPr>
      </w:pPr>
      <w:r w:rsidRPr="005B7722">
        <w:rPr>
          <w:rFonts w:ascii="Times New Roman" w:hAnsi="Times New Roman"/>
          <w:sz w:val="24"/>
          <w:szCs w:val="24"/>
        </w:rPr>
        <w:lastRenderedPageBreak/>
        <w:t>Fuente</w:t>
      </w:r>
      <w:r w:rsidR="00147AA2" w:rsidRPr="005B7722">
        <w:rPr>
          <w:rFonts w:ascii="Times New Roman" w:hAnsi="Times New Roman"/>
          <w:sz w:val="24"/>
          <w:szCs w:val="24"/>
        </w:rPr>
        <w:t xml:space="preserve">: </w:t>
      </w:r>
      <w:r w:rsidR="00FA5CF0" w:rsidRPr="005B7722">
        <w:rPr>
          <w:rFonts w:ascii="Times New Roman" w:hAnsi="Times New Roman"/>
          <w:sz w:val="24"/>
          <w:szCs w:val="24"/>
        </w:rPr>
        <w:t>e</w:t>
      </w:r>
      <w:r w:rsidRPr="005B7722">
        <w:rPr>
          <w:rFonts w:ascii="Times New Roman" w:hAnsi="Times New Roman"/>
          <w:sz w:val="24"/>
          <w:szCs w:val="24"/>
        </w:rPr>
        <w:t>laboración</w:t>
      </w:r>
      <w:r w:rsidR="00147AA2" w:rsidRPr="005B7722">
        <w:rPr>
          <w:rFonts w:ascii="Times New Roman" w:hAnsi="Times New Roman"/>
          <w:sz w:val="24"/>
          <w:szCs w:val="24"/>
        </w:rPr>
        <w:t xml:space="preserve"> propia</w:t>
      </w:r>
      <w:r w:rsidR="00CB08CF" w:rsidRPr="005B7722">
        <w:rPr>
          <w:rFonts w:ascii="Times New Roman" w:hAnsi="Times New Roman"/>
          <w:sz w:val="24"/>
          <w:szCs w:val="24"/>
        </w:rPr>
        <w:t>.</w:t>
      </w:r>
    </w:p>
    <w:p w:rsidR="000F5442" w:rsidRPr="00CB08CF" w:rsidRDefault="000F5442" w:rsidP="005B7722">
      <w:pPr>
        <w:spacing w:line="360" w:lineRule="auto"/>
        <w:jc w:val="both"/>
        <w:rPr>
          <w:rFonts w:ascii="Arial" w:hAnsi="Arial" w:cs="Arial"/>
          <w:sz w:val="24"/>
          <w:szCs w:val="24"/>
        </w:rPr>
      </w:pPr>
      <w:r w:rsidRPr="005B7722">
        <w:rPr>
          <w:rFonts w:ascii="Times New Roman" w:hAnsi="Times New Roman"/>
          <w:sz w:val="24"/>
          <w:szCs w:val="24"/>
        </w:rPr>
        <w:t xml:space="preserve">La gráfica 2 muestra los resultados de cada uno de los factores de la Escala de Funcionamiento Familiar </w:t>
      </w:r>
      <w:r w:rsidR="00FA5CF0" w:rsidRPr="005B7722">
        <w:rPr>
          <w:rFonts w:ascii="Times New Roman" w:hAnsi="Times New Roman"/>
          <w:sz w:val="24"/>
          <w:szCs w:val="24"/>
        </w:rPr>
        <w:t xml:space="preserve">de </w:t>
      </w:r>
      <w:r w:rsidRPr="005B7722">
        <w:rPr>
          <w:rFonts w:ascii="Times New Roman" w:hAnsi="Times New Roman"/>
          <w:sz w:val="24"/>
          <w:szCs w:val="24"/>
        </w:rPr>
        <w:t>Espejel (2008) con respecto a la percepción del funcionamiento familiar de los estudiantes de la licenciatura en Atención Integral al Adulto Mayor. E</w:t>
      </w:r>
      <w:r w:rsidR="00C33C52" w:rsidRPr="005B7722">
        <w:rPr>
          <w:rFonts w:ascii="Times New Roman" w:hAnsi="Times New Roman"/>
          <w:sz w:val="24"/>
          <w:szCs w:val="24"/>
        </w:rPr>
        <w:t xml:space="preserve">sto se describe en </w:t>
      </w:r>
      <w:r w:rsidRPr="005B7722">
        <w:rPr>
          <w:rFonts w:ascii="Times New Roman" w:hAnsi="Times New Roman"/>
          <w:sz w:val="24"/>
          <w:szCs w:val="24"/>
        </w:rPr>
        <w:t xml:space="preserve">los siguientes </w:t>
      </w:r>
      <w:r w:rsidR="00C33C52" w:rsidRPr="005B7722">
        <w:rPr>
          <w:rFonts w:ascii="Times New Roman" w:hAnsi="Times New Roman"/>
          <w:sz w:val="24"/>
          <w:szCs w:val="24"/>
        </w:rPr>
        <w:t xml:space="preserve">tres </w:t>
      </w:r>
      <w:r w:rsidRPr="005B7722">
        <w:rPr>
          <w:rFonts w:ascii="Times New Roman" w:hAnsi="Times New Roman"/>
          <w:sz w:val="24"/>
          <w:szCs w:val="24"/>
        </w:rPr>
        <w:t>apartados.</w:t>
      </w:r>
    </w:p>
    <w:p w:rsidR="00147AA2" w:rsidRPr="00CB08CF" w:rsidRDefault="008F6EA5" w:rsidP="00CB08CF">
      <w:pPr>
        <w:spacing w:line="480" w:lineRule="auto"/>
        <w:jc w:val="both"/>
        <w:rPr>
          <w:rFonts w:ascii="Arial" w:hAnsi="Arial" w:cs="Arial"/>
          <w:sz w:val="24"/>
          <w:szCs w:val="24"/>
        </w:rPr>
      </w:pPr>
      <w:r>
        <w:rPr>
          <w:noProof/>
          <w:lang w:eastAsia="es-MX"/>
        </w:rPr>
        <w:drawing>
          <wp:inline distT="0" distB="0" distL="0" distR="0">
            <wp:extent cx="5534026" cy="4148138"/>
            <wp:effectExtent l="0" t="0" r="9525" b="241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3C52" w:rsidRPr="005B7722" w:rsidRDefault="00C33C52" w:rsidP="001C1FB9">
      <w:pPr>
        <w:keepNext/>
        <w:spacing w:line="360" w:lineRule="auto"/>
        <w:jc w:val="center"/>
        <w:rPr>
          <w:rFonts w:ascii="Times New Roman" w:hAnsi="Times New Roman"/>
          <w:b/>
          <w:sz w:val="24"/>
          <w:szCs w:val="24"/>
        </w:rPr>
      </w:pPr>
      <w:r w:rsidRPr="005B7722">
        <w:rPr>
          <w:rFonts w:ascii="Times New Roman" w:hAnsi="Times New Roman"/>
          <w:b/>
          <w:noProof/>
          <w:sz w:val="24"/>
          <w:szCs w:val="24"/>
          <w:lang w:eastAsia="es-MX"/>
        </w:rPr>
        <w:t xml:space="preserve">Gráfica </w:t>
      </w:r>
      <w:r w:rsidRPr="005B7722">
        <w:rPr>
          <w:rFonts w:ascii="Times New Roman" w:hAnsi="Times New Roman"/>
          <w:b/>
          <w:sz w:val="24"/>
          <w:szCs w:val="24"/>
        </w:rPr>
        <w:t>2. Funcionamiento familiar general por factor.</w:t>
      </w:r>
    </w:p>
    <w:p w:rsidR="00147AA2" w:rsidRPr="005B7722" w:rsidRDefault="00126680" w:rsidP="001C1FB9">
      <w:pPr>
        <w:spacing w:line="360" w:lineRule="auto"/>
        <w:jc w:val="center"/>
        <w:rPr>
          <w:rFonts w:ascii="Times New Roman" w:hAnsi="Times New Roman"/>
          <w:sz w:val="24"/>
          <w:szCs w:val="24"/>
        </w:rPr>
      </w:pPr>
      <w:r w:rsidRPr="005B7722">
        <w:rPr>
          <w:rFonts w:ascii="Times New Roman" w:hAnsi="Times New Roman"/>
          <w:sz w:val="24"/>
          <w:szCs w:val="24"/>
        </w:rPr>
        <w:t>Fuente</w:t>
      </w:r>
      <w:r w:rsidR="00147AA2" w:rsidRPr="005B7722">
        <w:rPr>
          <w:rFonts w:ascii="Times New Roman" w:hAnsi="Times New Roman"/>
          <w:sz w:val="24"/>
          <w:szCs w:val="24"/>
        </w:rPr>
        <w:t xml:space="preserve">: </w:t>
      </w:r>
      <w:r w:rsidR="00FA5CF0" w:rsidRPr="005B7722">
        <w:rPr>
          <w:rFonts w:ascii="Times New Roman" w:hAnsi="Times New Roman"/>
          <w:sz w:val="24"/>
          <w:szCs w:val="24"/>
        </w:rPr>
        <w:t>e</w:t>
      </w:r>
      <w:r w:rsidRPr="005B7722">
        <w:rPr>
          <w:rFonts w:ascii="Times New Roman" w:hAnsi="Times New Roman"/>
          <w:sz w:val="24"/>
          <w:szCs w:val="24"/>
        </w:rPr>
        <w:t>laboración</w:t>
      </w:r>
      <w:r w:rsidR="00147AA2" w:rsidRPr="005B7722">
        <w:rPr>
          <w:rFonts w:ascii="Times New Roman" w:hAnsi="Times New Roman"/>
          <w:sz w:val="24"/>
          <w:szCs w:val="24"/>
        </w:rPr>
        <w:t xml:space="preserve"> propia</w:t>
      </w:r>
      <w:r w:rsidR="00CB08CF" w:rsidRPr="005B7722">
        <w:rPr>
          <w:rFonts w:ascii="Times New Roman" w:hAnsi="Times New Roman"/>
          <w:sz w:val="24"/>
          <w:szCs w:val="24"/>
        </w:rPr>
        <w:t>.</w:t>
      </w:r>
    </w:p>
    <w:p w:rsidR="00126680" w:rsidRPr="005B7722" w:rsidRDefault="00126680" w:rsidP="005B7722">
      <w:pPr>
        <w:spacing w:line="360" w:lineRule="auto"/>
        <w:jc w:val="both"/>
        <w:rPr>
          <w:rFonts w:ascii="Times New Roman" w:hAnsi="Times New Roman"/>
          <w:sz w:val="24"/>
          <w:szCs w:val="24"/>
        </w:rPr>
      </w:pPr>
    </w:p>
    <w:p w:rsidR="001C1FB9" w:rsidRDefault="001C1FB9" w:rsidP="005B7722">
      <w:pPr>
        <w:spacing w:line="360" w:lineRule="auto"/>
        <w:jc w:val="both"/>
        <w:rPr>
          <w:rFonts w:ascii="Times New Roman" w:hAnsi="Times New Roman"/>
          <w:b/>
          <w:sz w:val="24"/>
          <w:szCs w:val="24"/>
        </w:rPr>
      </w:pPr>
    </w:p>
    <w:p w:rsidR="001C1FB9" w:rsidRDefault="001C1FB9" w:rsidP="005B7722">
      <w:pPr>
        <w:spacing w:line="360" w:lineRule="auto"/>
        <w:jc w:val="both"/>
        <w:rPr>
          <w:rFonts w:ascii="Times New Roman" w:hAnsi="Times New Roman"/>
          <w:b/>
          <w:sz w:val="24"/>
          <w:szCs w:val="24"/>
        </w:rPr>
      </w:pPr>
    </w:p>
    <w:p w:rsidR="001C1FB9" w:rsidRDefault="001C1FB9" w:rsidP="005B7722">
      <w:pPr>
        <w:spacing w:line="360" w:lineRule="auto"/>
        <w:jc w:val="both"/>
        <w:rPr>
          <w:rFonts w:ascii="Times New Roman" w:hAnsi="Times New Roman"/>
          <w:b/>
          <w:sz w:val="24"/>
          <w:szCs w:val="24"/>
        </w:rPr>
      </w:pPr>
    </w:p>
    <w:p w:rsidR="00147AA2" w:rsidRPr="005B7722" w:rsidRDefault="00147AA2" w:rsidP="005B7722">
      <w:pPr>
        <w:spacing w:line="360" w:lineRule="auto"/>
        <w:jc w:val="both"/>
        <w:rPr>
          <w:rFonts w:ascii="Times New Roman" w:hAnsi="Times New Roman"/>
          <w:b/>
          <w:sz w:val="24"/>
          <w:szCs w:val="24"/>
        </w:rPr>
      </w:pPr>
      <w:r w:rsidRPr="005B7722">
        <w:rPr>
          <w:rFonts w:ascii="Times New Roman" w:hAnsi="Times New Roman"/>
          <w:b/>
          <w:sz w:val="24"/>
          <w:szCs w:val="24"/>
        </w:rPr>
        <w:lastRenderedPageBreak/>
        <w:t>Factores con funcionamiento familiar funcional</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w:t>
      </w:r>
      <w:r w:rsidR="00034B61" w:rsidRPr="005B7722">
        <w:rPr>
          <w:rFonts w:ascii="Times New Roman" w:hAnsi="Times New Roman"/>
          <w:sz w:val="24"/>
          <w:szCs w:val="24"/>
        </w:rPr>
        <w:t xml:space="preserve"> </w:t>
      </w:r>
      <w:r w:rsidRPr="005B7722">
        <w:rPr>
          <w:rFonts w:ascii="Times New Roman" w:hAnsi="Times New Roman"/>
          <w:sz w:val="24"/>
          <w:szCs w:val="24"/>
        </w:rPr>
        <w:t>afecto ne</w:t>
      </w:r>
      <w:r w:rsidR="00C33C52" w:rsidRPr="005B7722">
        <w:rPr>
          <w:rFonts w:ascii="Times New Roman" w:hAnsi="Times New Roman"/>
          <w:sz w:val="24"/>
          <w:szCs w:val="24"/>
        </w:rPr>
        <w:t>gativo reportó un puntaje de 80. Así, los estudiantes lo</w:t>
      </w:r>
      <w:r w:rsidRPr="005B7722">
        <w:rPr>
          <w:rFonts w:ascii="Times New Roman" w:hAnsi="Times New Roman"/>
          <w:sz w:val="24"/>
          <w:szCs w:val="24"/>
        </w:rPr>
        <w:t xml:space="preserve"> perciben como</w:t>
      </w:r>
      <w:r w:rsidR="00034B61" w:rsidRPr="005B7722">
        <w:rPr>
          <w:rFonts w:ascii="Times New Roman" w:hAnsi="Times New Roman"/>
          <w:sz w:val="24"/>
          <w:szCs w:val="24"/>
        </w:rPr>
        <w:t xml:space="preserve"> </w:t>
      </w:r>
      <w:r w:rsidRPr="005B7722">
        <w:rPr>
          <w:rFonts w:ascii="Times New Roman" w:hAnsi="Times New Roman"/>
          <w:sz w:val="24"/>
          <w:szCs w:val="24"/>
        </w:rPr>
        <w:t>funcional, lo que indica</w:t>
      </w:r>
      <w:r w:rsidR="00034B61" w:rsidRPr="005B7722">
        <w:rPr>
          <w:rFonts w:ascii="Times New Roman" w:hAnsi="Times New Roman"/>
          <w:sz w:val="24"/>
          <w:szCs w:val="24"/>
        </w:rPr>
        <w:t xml:space="preserve"> </w:t>
      </w:r>
      <w:r w:rsidRPr="005B7722">
        <w:rPr>
          <w:rFonts w:ascii="Times New Roman" w:hAnsi="Times New Roman"/>
          <w:sz w:val="24"/>
          <w:szCs w:val="24"/>
        </w:rPr>
        <w:t>que cuando algún miembro de la familia demuestra sus sentimientos de manera negativa, los padres de forma positiva corrigen estas actitudes, dando importancia a ambas partes.</w:t>
      </w:r>
    </w:p>
    <w:p w:rsidR="00147AA2" w:rsidRPr="005B7722" w:rsidRDefault="00DD23E4" w:rsidP="005B7722">
      <w:pPr>
        <w:spacing w:line="360" w:lineRule="auto"/>
        <w:jc w:val="both"/>
        <w:rPr>
          <w:rFonts w:ascii="Times New Roman" w:hAnsi="Times New Roman"/>
          <w:sz w:val="24"/>
          <w:szCs w:val="24"/>
        </w:rPr>
      </w:pPr>
      <w:r w:rsidRPr="005B7722">
        <w:rPr>
          <w:rFonts w:ascii="Times New Roman" w:hAnsi="Times New Roman"/>
          <w:sz w:val="24"/>
          <w:szCs w:val="24"/>
        </w:rPr>
        <w:t>El factor apoyo</w:t>
      </w:r>
      <w:r w:rsidR="00BB29E0" w:rsidRPr="005B7722">
        <w:rPr>
          <w:rFonts w:ascii="Times New Roman" w:hAnsi="Times New Roman"/>
          <w:sz w:val="24"/>
          <w:szCs w:val="24"/>
        </w:rPr>
        <w:t xml:space="preserve"> alcanzó</w:t>
      </w:r>
      <w:r w:rsidR="00147AA2" w:rsidRPr="005B7722">
        <w:rPr>
          <w:rFonts w:ascii="Times New Roman" w:hAnsi="Times New Roman"/>
          <w:sz w:val="24"/>
          <w:szCs w:val="24"/>
        </w:rPr>
        <w:t xml:space="preserve"> un</w:t>
      </w:r>
      <w:r w:rsidR="00034B61" w:rsidRPr="005B7722">
        <w:rPr>
          <w:rFonts w:ascii="Times New Roman" w:hAnsi="Times New Roman"/>
          <w:sz w:val="24"/>
          <w:szCs w:val="24"/>
        </w:rPr>
        <w:t xml:space="preserve"> </w:t>
      </w:r>
      <w:r w:rsidRPr="005B7722">
        <w:rPr>
          <w:rFonts w:ascii="Times New Roman" w:hAnsi="Times New Roman"/>
          <w:sz w:val="24"/>
          <w:szCs w:val="24"/>
        </w:rPr>
        <w:t>puntaje de 65</w:t>
      </w:r>
      <w:r w:rsidR="00F3210B" w:rsidRPr="005B7722">
        <w:rPr>
          <w:rFonts w:ascii="Times New Roman" w:hAnsi="Times New Roman"/>
          <w:sz w:val="24"/>
          <w:szCs w:val="24"/>
        </w:rPr>
        <w:t>,</w:t>
      </w:r>
      <w:r w:rsidR="00147AA2" w:rsidRPr="005B7722">
        <w:rPr>
          <w:rFonts w:ascii="Times New Roman" w:hAnsi="Times New Roman"/>
          <w:sz w:val="24"/>
          <w:szCs w:val="24"/>
        </w:rPr>
        <w:t xml:space="preserve"> </w:t>
      </w:r>
      <w:r w:rsidR="00BB29E0" w:rsidRPr="005B7722">
        <w:rPr>
          <w:rFonts w:ascii="Times New Roman" w:hAnsi="Times New Roman"/>
          <w:sz w:val="24"/>
          <w:szCs w:val="24"/>
        </w:rPr>
        <w:t xml:space="preserve">lo cual </w:t>
      </w:r>
      <w:r w:rsidR="00147AA2" w:rsidRPr="005B7722">
        <w:rPr>
          <w:rFonts w:ascii="Times New Roman" w:hAnsi="Times New Roman"/>
          <w:sz w:val="24"/>
          <w:szCs w:val="24"/>
        </w:rPr>
        <w:t>indica que es</w:t>
      </w:r>
      <w:r w:rsidR="00034B61" w:rsidRPr="005B7722">
        <w:rPr>
          <w:rFonts w:ascii="Times New Roman" w:hAnsi="Times New Roman"/>
          <w:sz w:val="24"/>
          <w:szCs w:val="24"/>
        </w:rPr>
        <w:t xml:space="preserve"> </w:t>
      </w:r>
      <w:r w:rsidR="00147AA2" w:rsidRPr="005B7722">
        <w:rPr>
          <w:rFonts w:ascii="Times New Roman" w:hAnsi="Times New Roman"/>
          <w:sz w:val="24"/>
          <w:szCs w:val="24"/>
        </w:rPr>
        <w:t>funcional</w:t>
      </w:r>
      <w:r w:rsidR="005251BC" w:rsidRPr="005B7722">
        <w:rPr>
          <w:rFonts w:ascii="Times New Roman" w:hAnsi="Times New Roman"/>
          <w:sz w:val="24"/>
          <w:szCs w:val="24"/>
        </w:rPr>
        <w:t>. El</w:t>
      </w:r>
      <w:r w:rsidR="00F3210B" w:rsidRPr="005B7722">
        <w:rPr>
          <w:rFonts w:ascii="Times New Roman" w:hAnsi="Times New Roman"/>
          <w:sz w:val="24"/>
          <w:szCs w:val="24"/>
        </w:rPr>
        <w:t xml:space="preserve"> marcador</w:t>
      </w:r>
      <w:r w:rsidRPr="005B7722">
        <w:rPr>
          <w:rFonts w:ascii="Times New Roman" w:hAnsi="Times New Roman"/>
          <w:sz w:val="24"/>
          <w:szCs w:val="24"/>
        </w:rPr>
        <w:t xml:space="preserve"> </w:t>
      </w:r>
      <w:r w:rsidR="00147AA2" w:rsidRPr="005B7722">
        <w:rPr>
          <w:rFonts w:ascii="Times New Roman" w:hAnsi="Times New Roman"/>
          <w:sz w:val="24"/>
          <w:szCs w:val="24"/>
        </w:rPr>
        <w:t>refiere que</w:t>
      </w:r>
      <w:r w:rsidR="00034B61" w:rsidRPr="005B7722">
        <w:rPr>
          <w:rFonts w:ascii="Times New Roman" w:hAnsi="Times New Roman"/>
          <w:sz w:val="24"/>
          <w:szCs w:val="24"/>
        </w:rPr>
        <w:t xml:space="preserve"> </w:t>
      </w:r>
      <w:r w:rsidR="00147AA2" w:rsidRPr="005B7722">
        <w:rPr>
          <w:rFonts w:ascii="Times New Roman" w:hAnsi="Times New Roman"/>
          <w:sz w:val="24"/>
          <w:szCs w:val="24"/>
        </w:rPr>
        <w:t xml:space="preserve">estas familias de manera general se apoyan </w:t>
      </w:r>
      <w:r w:rsidR="00BB29E0" w:rsidRPr="005B7722">
        <w:rPr>
          <w:rFonts w:ascii="Times New Roman" w:hAnsi="Times New Roman"/>
          <w:sz w:val="24"/>
          <w:szCs w:val="24"/>
        </w:rPr>
        <w:t>entre sí en</w:t>
      </w:r>
      <w:r w:rsidR="00147AA2" w:rsidRPr="005B7722">
        <w:rPr>
          <w:rFonts w:ascii="Times New Roman" w:hAnsi="Times New Roman"/>
          <w:sz w:val="24"/>
          <w:szCs w:val="24"/>
        </w:rPr>
        <w:t xml:space="preserve"> diversas situaciones </w:t>
      </w:r>
      <w:r w:rsidRPr="005B7722">
        <w:rPr>
          <w:rFonts w:ascii="Times New Roman" w:hAnsi="Times New Roman"/>
          <w:sz w:val="24"/>
          <w:szCs w:val="24"/>
        </w:rPr>
        <w:t>y salen</w:t>
      </w:r>
      <w:r w:rsidR="00147AA2" w:rsidRPr="005B7722">
        <w:rPr>
          <w:rFonts w:ascii="Times New Roman" w:hAnsi="Times New Roman"/>
          <w:sz w:val="24"/>
          <w:szCs w:val="24"/>
        </w:rPr>
        <w:t xml:space="preserve"> adelante </w:t>
      </w:r>
      <w:r w:rsidRPr="005B7722">
        <w:rPr>
          <w:rFonts w:ascii="Times New Roman" w:hAnsi="Times New Roman"/>
          <w:sz w:val="24"/>
          <w:szCs w:val="24"/>
        </w:rPr>
        <w:t xml:space="preserve">ante </w:t>
      </w:r>
      <w:r w:rsidR="00147AA2" w:rsidRPr="005B7722">
        <w:rPr>
          <w:rFonts w:ascii="Times New Roman" w:hAnsi="Times New Roman"/>
          <w:sz w:val="24"/>
          <w:szCs w:val="24"/>
        </w:rPr>
        <w:t>cualquier situación, repartiéndose las actividades pertinentes, por ejemplo: en la fiesta del pueblo, ante una enfermedad, la pérdida del empleo, la ausencia de algún miembro, en los quehaceres</w:t>
      </w:r>
      <w:r w:rsidR="00034B61" w:rsidRPr="005B7722">
        <w:rPr>
          <w:rFonts w:ascii="Times New Roman" w:hAnsi="Times New Roman"/>
          <w:sz w:val="24"/>
          <w:szCs w:val="24"/>
        </w:rPr>
        <w:t xml:space="preserve"> </w:t>
      </w:r>
      <w:r w:rsidR="00147AA2" w:rsidRPr="005B7722">
        <w:rPr>
          <w:rFonts w:ascii="Times New Roman" w:hAnsi="Times New Roman"/>
          <w:sz w:val="24"/>
          <w:szCs w:val="24"/>
        </w:rPr>
        <w:t>del hogar, en los est</w:t>
      </w:r>
      <w:r w:rsidR="00DD526E" w:rsidRPr="005B7722">
        <w:rPr>
          <w:rFonts w:ascii="Times New Roman" w:hAnsi="Times New Roman"/>
          <w:sz w:val="24"/>
          <w:szCs w:val="24"/>
        </w:rPr>
        <w:t>udios, tareas de la escuela, etcétera</w:t>
      </w:r>
      <w:r w:rsidR="00147AA2" w:rsidRPr="005B7722">
        <w:rPr>
          <w:rFonts w:ascii="Times New Roman" w:hAnsi="Times New Roman"/>
          <w:sz w:val="24"/>
          <w:szCs w:val="24"/>
        </w:rPr>
        <w:t>.</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 supervisión arrojó un</w:t>
      </w:r>
      <w:r w:rsidR="00034B61" w:rsidRPr="005B7722">
        <w:rPr>
          <w:rFonts w:ascii="Times New Roman" w:hAnsi="Times New Roman"/>
          <w:sz w:val="24"/>
          <w:szCs w:val="24"/>
        </w:rPr>
        <w:t xml:space="preserve"> </w:t>
      </w:r>
      <w:r w:rsidRPr="005B7722">
        <w:rPr>
          <w:rFonts w:ascii="Times New Roman" w:hAnsi="Times New Roman"/>
          <w:sz w:val="24"/>
          <w:szCs w:val="24"/>
        </w:rPr>
        <w:t>puntaje de 62. Indica que en este factor las familias son funcionales, dado que cuando los pad</w:t>
      </w:r>
      <w:r w:rsidR="00B8680B" w:rsidRPr="005B7722">
        <w:rPr>
          <w:rFonts w:ascii="Times New Roman" w:hAnsi="Times New Roman"/>
          <w:sz w:val="24"/>
          <w:szCs w:val="24"/>
        </w:rPr>
        <w:t>res dan una indicación</w:t>
      </w:r>
      <w:r w:rsidR="00BB29E0" w:rsidRPr="005B7722">
        <w:rPr>
          <w:rFonts w:ascii="Times New Roman" w:hAnsi="Times New Roman"/>
          <w:sz w:val="24"/>
          <w:szCs w:val="24"/>
        </w:rPr>
        <w:t xml:space="preserve"> o</w:t>
      </w:r>
      <w:r w:rsidR="00B8680B" w:rsidRPr="005B7722">
        <w:rPr>
          <w:rFonts w:ascii="Times New Roman" w:hAnsi="Times New Roman"/>
          <w:sz w:val="24"/>
          <w:szCs w:val="24"/>
        </w:rPr>
        <w:t xml:space="preserve"> permiso</w:t>
      </w:r>
      <w:r w:rsidRPr="005B7722">
        <w:rPr>
          <w:rFonts w:ascii="Times New Roman" w:hAnsi="Times New Roman"/>
          <w:sz w:val="24"/>
          <w:szCs w:val="24"/>
        </w:rPr>
        <w:t xml:space="preserve"> a los hijos, los padres supervisan que estas indicaciones se lleven a cabo. Por ejemplo, el estar pendientes que sus hijos cumplan con sus tareas encomendadas por sus maestros, la hora</w:t>
      </w:r>
      <w:r w:rsidR="00DD526E" w:rsidRPr="005B7722">
        <w:rPr>
          <w:rFonts w:ascii="Times New Roman" w:hAnsi="Times New Roman"/>
          <w:sz w:val="24"/>
          <w:szCs w:val="24"/>
        </w:rPr>
        <w:t xml:space="preserve"> de llegar a casa, permisos, etcétera</w:t>
      </w:r>
      <w:r w:rsidRPr="005B7722">
        <w:rPr>
          <w:rFonts w:ascii="Times New Roman" w:hAnsi="Times New Roman"/>
          <w:sz w:val="24"/>
          <w:szCs w:val="24"/>
        </w:rPr>
        <w:t>.</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 autoridad es percibido como funcional</w:t>
      </w:r>
      <w:r w:rsidR="00034B61" w:rsidRPr="005B7722">
        <w:rPr>
          <w:rFonts w:ascii="Times New Roman" w:hAnsi="Times New Roman"/>
          <w:sz w:val="24"/>
          <w:szCs w:val="24"/>
        </w:rPr>
        <w:t xml:space="preserve"> </w:t>
      </w:r>
      <w:r w:rsidRPr="005B7722">
        <w:rPr>
          <w:rFonts w:ascii="Times New Roman" w:hAnsi="Times New Roman"/>
          <w:sz w:val="24"/>
          <w:szCs w:val="24"/>
        </w:rPr>
        <w:t>con 53 puntos. Esto indica que el poder lo ejercen los padres,</w:t>
      </w:r>
      <w:r w:rsidR="00034B61" w:rsidRPr="005B7722">
        <w:rPr>
          <w:rFonts w:ascii="Times New Roman" w:hAnsi="Times New Roman"/>
          <w:sz w:val="24"/>
          <w:szCs w:val="24"/>
        </w:rPr>
        <w:t xml:space="preserve"> </w:t>
      </w:r>
      <w:r w:rsidRPr="005B7722">
        <w:rPr>
          <w:rFonts w:ascii="Times New Roman" w:hAnsi="Times New Roman"/>
          <w:sz w:val="24"/>
          <w:szCs w:val="24"/>
        </w:rPr>
        <w:t>e</w:t>
      </w:r>
      <w:r w:rsidR="00BB29E0" w:rsidRPr="005B7722">
        <w:rPr>
          <w:rFonts w:ascii="Times New Roman" w:hAnsi="Times New Roman"/>
          <w:sz w:val="24"/>
          <w:szCs w:val="24"/>
        </w:rPr>
        <w:t>s decir,</w:t>
      </w:r>
      <w:r w:rsidRPr="005B7722">
        <w:rPr>
          <w:rFonts w:ascii="Times New Roman" w:hAnsi="Times New Roman"/>
          <w:sz w:val="24"/>
          <w:szCs w:val="24"/>
        </w:rPr>
        <w:t xml:space="preserve"> son ellos quienes aportan lo necesario para la m</w:t>
      </w:r>
      <w:r w:rsidR="00F3210B" w:rsidRPr="005B7722">
        <w:rPr>
          <w:rFonts w:ascii="Times New Roman" w:hAnsi="Times New Roman"/>
          <w:sz w:val="24"/>
          <w:szCs w:val="24"/>
        </w:rPr>
        <w:t xml:space="preserve">anutención de sus hijos, </w:t>
      </w:r>
      <w:r w:rsidRPr="005B7722">
        <w:rPr>
          <w:rFonts w:ascii="Times New Roman" w:hAnsi="Times New Roman"/>
          <w:sz w:val="24"/>
          <w:szCs w:val="24"/>
        </w:rPr>
        <w:t>autorizan los permisos, asign</w:t>
      </w:r>
      <w:r w:rsidR="00F3210B" w:rsidRPr="005B7722">
        <w:rPr>
          <w:rFonts w:ascii="Times New Roman" w:hAnsi="Times New Roman"/>
          <w:sz w:val="24"/>
          <w:szCs w:val="24"/>
        </w:rPr>
        <w:t>an las tareas del hogar,</w:t>
      </w:r>
      <w:r w:rsidRPr="005B7722">
        <w:rPr>
          <w:rFonts w:ascii="Times New Roman" w:hAnsi="Times New Roman"/>
          <w:sz w:val="24"/>
          <w:szCs w:val="24"/>
        </w:rPr>
        <w:t xml:space="preserve"> intervienen en la resolución de conflictos, los horarios de llegada y salida de la casa, son </w:t>
      </w:r>
      <w:r w:rsidR="00BB29E0" w:rsidRPr="005B7722">
        <w:rPr>
          <w:rFonts w:ascii="Times New Roman" w:hAnsi="Times New Roman"/>
          <w:sz w:val="24"/>
          <w:szCs w:val="24"/>
        </w:rPr>
        <w:t xml:space="preserve">ellos </w:t>
      </w:r>
      <w:r w:rsidRPr="005B7722">
        <w:rPr>
          <w:rFonts w:ascii="Times New Roman" w:hAnsi="Times New Roman"/>
          <w:sz w:val="24"/>
          <w:szCs w:val="24"/>
        </w:rPr>
        <w:t>quienes corrigen a los hijos, los que toman las decisiones más importantes, con quién salen sus hijos y con quién no,</w:t>
      </w:r>
      <w:r w:rsidR="00034B61" w:rsidRPr="005B7722">
        <w:rPr>
          <w:rFonts w:ascii="Times New Roman" w:hAnsi="Times New Roman"/>
          <w:sz w:val="24"/>
          <w:szCs w:val="24"/>
        </w:rPr>
        <w:t xml:space="preserve"> </w:t>
      </w:r>
      <w:r w:rsidRPr="005B7722">
        <w:rPr>
          <w:rFonts w:ascii="Times New Roman" w:hAnsi="Times New Roman"/>
          <w:sz w:val="24"/>
          <w:szCs w:val="24"/>
        </w:rPr>
        <w:t>compartiendo el rol y apoyándose para que los hijos realicen las indicacione</w:t>
      </w:r>
      <w:r w:rsidR="0042022E" w:rsidRPr="005B7722">
        <w:rPr>
          <w:rFonts w:ascii="Times New Roman" w:hAnsi="Times New Roman"/>
          <w:sz w:val="24"/>
          <w:szCs w:val="24"/>
        </w:rPr>
        <w:t>s de los padres</w:t>
      </w:r>
      <w:r w:rsidRPr="005B7722">
        <w:rPr>
          <w:rFonts w:ascii="Times New Roman" w:hAnsi="Times New Roman"/>
          <w:sz w:val="24"/>
          <w:szCs w:val="24"/>
        </w:rPr>
        <w:t>.</w:t>
      </w:r>
    </w:p>
    <w:p w:rsidR="00147AA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w:t>
      </w:r>
      <w:r w:rsidR="00034B61" w:rsidRPr="005B7722">
        <w:rPr>
          <w:rFonts w:ascii="Times New Roman" w:hAnsi="Times New Roman"/>
          <w:sz w:val="24"/>
          <w:szCs w:val="24"/>
        </w:rPr>
        <w:t xml:space="preserve"> </w:t>
      </w:r>
      <w:r w:rsidRPr="005B7722">
        <w:rPr>
          <w:rFonts w:ascii="Times New Roman" w:hAnsi="Times New Roman"/>
          <w:sz w:val="24"/>
          <w:szCs w:val="24"/>
        </w:rPr>
        <w:t>afecto se percibe como funcional con un puntaje de 53,</w:t>
      </w:r>
      <w:r w:rsidR="00034B61" w:rsidRPr="005B7722">
        <w:rPr>
          <w:rFonts w:ascii="Times New Roman" w:hAnsi="Times New Roman"/>
          <w:sz w:val="24"/>
          <w:szCs w:val="24"/>
        </w:rPr>
        <w:t xml:space="preserve"> </w:t>
      </w:r>
      <w:r w:rsidRPr="005B7722">
        <w:rPr>
          <w:rFonts w:ascii="Times New Roman" w:hAnsi="Times New Roman"/>
          <w:sz w:val="24"/>
          <w:szCs w:val="24"/>
        </w:rPr>
        <w:t>lo cual quiere decir que los miembros en general de las familias muestran sus sentimientos y sus necesidades adecuadamente</w:t>
      </w:r>
      <w:r w:rsidR="00034B61" w:rsidRPr="005B7722">
        <w:rPr>
          <w:rFonts w:ascii="Times New Roman" w:hAnsi="Times New Roman"/>
          <w:sz w:val="24"/>
          <w:szCs w:val="24"/>
        </w:rPr>
        <w:t xml:space="preserve"> </w:t>
      </w:r>
      <w:r w:rsidRPr="005B7722">
        <w:rPr>
          <w:rFonts w:ascii="Times New Roman" w:hAnsi="Times New Roman"/>
          <w:sz w:val="24"/>
          <w:szCs w:val="24"/>
        </w:rPr>
        <w:t>a la persona indica</w:t>
      </w:r>
      <w:r w:rsidR="00B8680B" w:rsidRPr="005B7722">
        <w:rPr>
          <w:rFonts w:ascii="Times New Roman" w:hAnsi="Times New Roman"/>
          <w:sz w:val="24"/>
          <w:szCs w:val="24"/>
        </w:rPr>
        <w:t>da, de manera verbal o no verbal. P</w:t>
      </w:r>
      <w:r w:rsidRPr="005B7722">
        <w:rPr>
          <w:rFonts w:ascii="Times New Roman" w:hAnsi="Times New Roman"/>
          <w:sz w:val="24"/>
          <w:szCs w:val="24"/>
        </w:rPr>
        <w:t>or ejemplo, el padre comunica a la madre, los padres a los hijos, los hijos a los padres. De manera que estas actitudes estén vigentes de manera permanente.</w:t>
      </w:r>
    </w:p>
    <w:p w:rsidR="001C1FB9" w:rsidRDefault="001C1FB9" w:rsidP="005B7722">
      <w:pPr>
        <w:spacing w:line="360" w:lineRule="auto"/>
        <w:jc w:val="both"/>
        <w:rPr>
          <w:rFonts w:ascii="Times New Roman" w:hAnsi="Times New Roman"/>
          <w:sz w:val="24"/>
          <w:szCs w:val="24"/>
        </w:rPr>
      </w:pPr>
    </w:p>
    <w:p w:rsidR="001C1FB9" w:rsidRPr="005B7722" w:rsidRDefault="001C1FB9" w:rsidP="005B7722">
      <w:pPr>
        <w:spacing w:line="360" w:lineRule="auto"/>
        <w:jc w:val="both"/>
        <w:rPr>
          <w:rFonts w:ascii="Times New Roman" w:hAnsi="Times New Roman"/>
          <w:sz w:val="24"/>
          <w:szCs w:val="24"/>
        </w:rPr>
      </w:pPr>
    </w:p>
    <w:p w:rsidR="00147AA2" w:rsidRPr="005B7722" w:rsidRDefault="00F3210B" w:rsidP="005B7722">
      <w:pPr>
        <w:spacing w:line="360" w:lineRule="auto"/>
        <w:jc w:val="both"/>
        <w:rPr>
          <w:rFonts w:ascii="Times New Roman" w:hAnsi="Times New Roman"/>
          <w:b/>
          <w:sz w:val="24"/>
          <w:szCs w:val="24"/>
        </w:rPr>
      </w:pPr>
      <w:r w:rsidRPr="005B7722">
        <w:rPr>
          <w:rFonts w:ascii="Times New Roman" w:hAnsi="Times New Roman"/>
          <w:b/>
          <w:sz w:val="24"/>
          <w:szCs w:val="24"/>
        </w:rPr>
        <w:lastRenderedPageBreak/>
        <w:t xml:space="preserve">Factores </w:t>
      </w:r>
      <w:r w:rsidR="00147AA2" w:rsidRPr="005B7722">
        <w:rPr>
          <w:rFonts w:ascii="Times New Roman" w:hAnsi="Times New Roman"/>
          <w:b/>
          <w:sz w:val="24"/>
          <w:szCs w:val="24"/>
        </w:rPr>
        <w:t>del funcionamiento familiar con disfuncionalidad</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w:t>
      </w:r>
      <w:r w:rsidR="00034B61" w:rsidRPr="005B7722">
        <w:rPr>
          <w:rFonts w:ascii="Times New Roman" w:hAnsi="Times New Roman"/>
          <w:sz w:val="24"/>
          <w:szCs w:val="24"/>
        </w:rPr>
        <w:t xml:space="preserve"> </w:t>
      </w:r>
      <w:r w:rsidRPr="005B7722">
        <w:rPr>
          <w:rFonts w:ascii="Times New Roman" w:hAnsi="Times New Roman"/>
          <w:sz w:val="24"/>
          <w:szCs w:val="24"/>
        </w:rPr>
        <w:t>recursos</w:t>
      </w:r>
      <w:r w:rsidR="00034B61" w:rsidRPr="005B7722">
        <w:rPr>
          <w:rFonts w:ascii="Times New Roman" w:hAnsi="Times New Roman"/>
          <w:sz w:val="24"/>
          <w:szCs w:val="24"/>
        </w:rPr>
        <w:t xml:space="preserve"> </w:t>
      </w:r>
      <w:r w:rsidRPr="005B7722">
        <w:rPr>
          <w:rFonts w:ascii="Times New Roman" w:hAnsi="Times New Roman"/>
          <w:sz w:val="24"/>
          <w:szCs w:val="24"/>
        </w:rPr>
        <w:t>reporta</w:t>
      </w:r>
      <w:r w:rsidR="00034B61" w:rsidRPr="005B7722">
        <w:rPr>
          <w:rFonts w:ascii="Times New Roman" w:hAnsi="Times New Roman"/>
          <w:sz w:val="24"/>
          <w:szCs w:val="24"/>
        </w:rPr>
        <w:t xml:space="preserve"> </w:t>
      </w:r>
      <w:r w:rsidRPr="005B7722">
        <w:rPr>
          <w:rFonts w:ascii="Times New Roman" w:hAnsi="Times New Roman"/>
          <w:sz w:val="24"/>
          <w:szCs w:val="24"/>
        </w:rPr>
        <w:t>disfuncionalidad</w:t>
      </w:r>
      <w:r w:rsidR="00034B61" w:rsidRPr="005B7722">
        <w:rPr>
          <w:rFonts w:ascii="Times New Roman" w:hAnsi="Times New Roman"/>
          <w:sz w:val="24"/>
          <w:szCs w:val="24"/>
        </w:rPr>
        <w:t xml:space="preserve"> </w:t>
      </w:r>
      <w:r w:rsidRPr="005B7722">
        <w:rPr>
          <w:rFonts w:ascii="Times New Roman" w:hAnsi="Times New Roman"/>
          <w:sz w:val="24"/>
          <w:szCs w:val="24"/>
        </w:rPr>
        <w:t xml:space="preserve">con un puntaje de 45, lo que indica que a estas familias, de manera general, se les complica la obtención de alimentos, servicios de salud, </w:t>
      </w:r>
      <w:r w:rsidR="00BB29E0" w:rsidRPr="005B7722">
        <w:rPr>
          <w:rFonts w:ascii="Times New Roman" w:hAnsi="Times New Roman"/>
          <w:sz w:val="24"/>
          <w:szCs w:val="24"/>
        </w:rPr>
        <w:t xml:space="preserve">y </w:t>
      </w:r>
      <w:r w:rsidRPr="005B7722">
        <w:rPr>
          <w:rFonts w:ascii="Times New Roman" w:hAnsi="Times New Roman"/>
          <w:sz w:val="24"/>
          <w:szCs w:val="24"/>
        </w:rPr>
        <w:t xml:space="preserve">además </w:t>
      </w:r>
      <w:r w:rsidR="00BB29E0" w:rsidRPr="005B7722">
        <w:rPr>
          <w:rFonts w:ascii="Times New Roman" w:hAnsi="Times New Roman"/>
          <w:sz w:val="24"/>
          <w:szCs w:val="24"/>
        </w:rPr>
        <w:t>el</w:t>
      </w:r>
      <w:r w:rsidRPr="005B7722">
        <w:rPr>
          <w:rFonts w:ascii="Times New Roman" w:hAnsi="Times New Roman"/>
          <w:sz w:val="24"/>
          <w:szCs w:val="24"/>
        </w:rPr>
        <w:t xml:space="preserve"> brindarles a sus hijos desde un espacio de privacidad (cuarto propio, espacio para estudiar) lo que necesitan para asistir a la escuela. Este factor se relaciona con el nivel socioeconómico.</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 control</w:t>
      </w:r>
      <w:r w:rsidR="00034B61" w:rsidRPr="005B7722">
        <w:rPr>
          <w:rFonts w:ascii="Times New Roman" w:hAnsi="Times New Roman"/>
          <w:sz w:val="24"/>
          <w:szCs w:val="24"/>
        </w:rPr>
        <w:t xml:space="preserve"> </w:t>
      </w:r>
      <w:r w:rsidRPr="005B7722">
        <w:rPr>
          <w:rFonts w:ascii="Times New Roman" w:hAnsi="Times New Roman"/>
          <w:sz w:val="24"/>
          <w:szCs w:val="24"/>
        </w:rPr>
        <w:t>reportó un puntaje de 44.</w:t>
      </w:r>
      <w:r w:rsidR="00034B61" w:rsidRPr="005B7722">
        <w:rPr>
          <w:rFonts w:ascii="Times New Roman" w:hAnsi="Times New Roman"/>
          <w:sz w:val="24"/>
          <w:szCs w:val="24"/>
        </w:rPr>
        <w:t xml:space="preserve"> </w:t>
      </w:r>
      <w:r w:rsidRPr="005B7722">
        <w:rPr>
          <w:rFonts w:ascii="Times New Roman" w:hAnsi="Times New Roman"/>
          <w:sz w:val="24"/>
          <w:szCs w:val="24"/>
        </w:rPr>
        <w:t>Se percibe como</w:t>
      </w:r>
      <w:r w:rsidR="00034B61" w:rsidRPr="005B7722">
        <w:rPr>
          <w:rFonts w:ascii="Times New Roman" w:hAnsi="Times New Roman"/>
          <w:sz w:val="24"/>
          <w:szCs w:val="24"/>
        </w:rPr>
        <w:t xml:space="preserve"> </w:t>
      </w:r>
      <w:r w:rsidRPr="005B7722">
        <w:rPr>
          <w:rFonts w:ascii="Times New Roman" w:hAnsi="Times New Roman"/>
          <w:sz w:val="24"/>
          <w:szCs w:val="24"/>
        </w:rPr>
        <w:t xml:space="preserve">disfuncional debido a que a los hijos les cuesta realizar, obedecer o llevar a cabo las órdenes </w:t>
      </w:r>
      <w:r w:rsidR="00BB29E0" w:rsidRPr="005B7722">
        <w:rPr>
          <w:rFonts w:ascii="Times New Roman" w:hAnsi="Times New Roman"/>
          <w:sz w:val="24"/>
          <w:szCs w:val="24"/>
        </w:rPr>
        <w:t>dadas</w:t>
      </w:r>
      <w:r w:rsidRPr="005B7722">
        <w:rPr>
          <w:rFonts w:ascii="Times New Roman" w:hAnsi="Times New Roman"/>
          <w:sz w:val="24"/>
          <w:szCs w:val="24"/>
        </w:rPr>
        <w:t xml:space="preserve"> por el subsistema parental</w:t>
      </w:r>
      <w:r w:rsidR="00BB29E0" w:rsidRPr="005B7722">
        <w:rPr>
          <w:rFonts w:ascii="Times New Roman" w:hAnsi="Times New Roman"/>
          <w:sz w:val="24"/>
          <w:szCs w:val="24"/>
        </w:rPr>
        <w:t>;</w:t>
      </w:r>
      <w:r w:rsidRPr="005B7722">
        <w:rPr>
          <w:rFonts w:ascii="Times New Roman" w:hAnsi="Times New Roman"/>
          <w:sz w:val="24"/>
          <w:szCs w:val="24"/>
        </w:rPr>
        <w:t xml:space="preserve"> es fácil que el joven no haga caso de las recomendaciones de sus padres. </w:t>
      </w:r>
      <w:r w:rsidR="00BB29E0" w:rsidRPr="005B7722">
        <w:rPr>
          <w:rFonts w:ascii="Times New Roman" w:hAnsi="Times New Roman"/>
          <w:sz w:val="24"/>
          <w:szCs w:val="24"/>
        </w:rPr>
        <w:t>Esto</w:t>
      </w:r>
      <w:r w:rsidRPr="005B7722">
        <w:rPr>
          <w:rFonts w:ascii="Times New Roman" w:hAnsi="Times New Roman"/>
          <w:sz w:val="24"/>
          <w:szCs w:val="24"/>
        </w:rPr>
        <w:t xml:space="preserve"> tiene que ver con la conducta, debido</w:t>
      </w:r>
      <w:r w:rsidR="00034B61" w:rsidRPr="005B7722">
        <w:rPr>
          <w:rFonts w:ascii="Times New Roman" w:hAnsi="Times New Roman"/>
          <w:sz w:val="24"/>
          <w:szCs w:val="24"/>
        </w:rPr>
        <w:t xml:space="preserve"> </w:t>
      </w:r>
      <w:r w:rsidRPr="005B7722">
        <w:rPr>
          <w:rFonts w:ascii="Times New Roman" w:hAnsi="Times New Roman"/>
          <w:sz w:val="24"/>
          <w:szCs w:val="24"/>
        </w:rPr>
        <w:t>a la etapa del ciclo vital del joven adulto,</w:t>
      </w:r>
      <w:r w:rsidR="00034B61" w:rsidRPr="005B7722">
        <w:rPr>
          <w:rFonts w:ascii="Times New Roman" w:hAnsi="Times New Roman"/>
          <w:sz w:val="24"/>
          <w:szCs w:val="24"/>
        </w:rPr>
        <w:t xml:space="preserve"> </w:t>
      </w:r>
      <w:r w:rsidR="00B8680B" w:rsidRPr="005B7722">
        <w:rPr>
          <w:rFonts w:ascii="Times New Roman" w:hAnsi="Times New Roman"/>
          <w:sz w:val="24"/>
          <w:szCs w:val="24"/>
        </w:rPr>
        <w:t>o quizá</w:t>
      </w:r>
      <w:r w:rsidRPr="005B7722">
        <w:rPr>
          <w:rFonts w:ascii="Times New Roman" w:hAnsi="Times New Roman"/>
          <w:sz w:val="24"/>
          <w:szCs w:val="24"/>
        </w:rPr>
        <w:t xml:space="preserve"> a que los límites no son claros. Por ejemplo, cuando tienen algún conflicto los padres, los demás miembros de la familia intervienen; o cuando se habla de un castigo a aplicar este no se lleva a cabo; cuando alguien de los miembros de la familia no se responsabiliza de sus hábitos de higiene; cuando se dan peleas</w:t>
      </w:r>
      <w:r w:rsidR="00034B61" w:rsidRPr="005B7722">
        <w:rPr>
          <w:rFonts w:ascii="Times New Roman" w:hAnsi="Times New Roman"/>
          <w:sz w:val="24"/>
          <w:szCs w:val="24"/>
        </w:rPr>
        <w:t xml:space="preserve"> </w:t>
      </w:r>
      <w:r w:rsidRPr="005B7722">
        <w:rPr>
          <w:rFonts w:ascii="Times New Roman" w:hAnsi="Times New Roman"/>
          <w:sz w:val="24"/>
          <w:szCs w:val="24"/>
        </w:rPr>
        <w:t>a golpes o de modo</w:t>
      </w:r>
      <w:r w:rsidR="00B8680B" w:rsidRPr="005B7722">
        <w:rPr>
          <w:rFonts w:ascii="Times New Roman" w:hAnsi="Times New Roman"/>
          <w:sz w:val="24"/>
          <w:szCs w:val="24"/>
        </w:rPr>
        <w:t xml:space="preserve"> verbal;</w:t>
      </w:r>
      <w:r w:rsidR="00DD526E" w:rsidRPr="005B7722">
        <w:rPr>
          <w:rFonts w:ascii="Times New Roman" w:hAnsi="Times New Roman"/>
          <w:sz w:val="24"/>
          <w:szCs w:val="24"/>
        </w:rPr>
        <w:t xml:space="preserve"> </w:t>
      </w:r>
      <w:r w:rsidR="00BB29E0" w:rsidRPr="005B7722">
        <w:rPr>
          <w:rFonts w:ascii="Times New Roman" w:hAnsi="Times New Roman"/>
          <w:sz w:val="24"/>
          <w:szCs w:val="24"/>
        </w:rPr>
        <w:t xml:space="preserve">cuando </w:t>
      </w:r>
      <w:r w:rsidR="00DD526E" w:rsidRPr="005B7722">
        <w:rPr>
          <w:rFonts w:ascii="Times New Roman" w:hAnsi="Times New Roman"/>
          <w:sz w:val="24"/>
          <w:szCs w:val="24"/>
        </w:rPr>
        <w:t>alguien se aísla, etcétera</w:t>
      </w:r>
      <w:r w:rsidRPr="005B7722">
        <w:rPr>
          <w:rFonts w:ascii="Times New Roman" w:hAnsi="Times New Roman"/>
          <w:sz w:val="24"/>
          <w:szCs w:val="24"/>
        </w:rPr>
        <w:t>.</w:t>
      </w:r>
    </w:p>
    <w:p w:rsidR="00147AA2" w:rsidRPr="005B7722" w:rsidRDefault="00147AA2" w:rsidP="005B7722">
      <w:pPr>
        <w:spacing w:line="360" w:lineRule="auto"/>
        <w:jc w:val="both"/>
        <w:rPr>
          <w:rFonts w:ascii="Times New Roman" w:hAnsi="Times New Roman"/>
          <w:b/>
          <w:sz w:val="24"/>
          <w:szCs w:val="24"/>
        </w:rPr>
      </w:pPr>
      <w:r w:rsidRPr="005B7722">
        <w:rPr>
          <w:rFonts w:ascii="Times New Roman" w:hAnsi="Times New Roman"/>
          <w:b/>
          <w:sz w:val="24"/>
          <w:szCs w:val="24"/>
        </w:rPr>
        <w:t>Factores del funcionamiento familiar al límite de la funcionalidad</w:t>
      </w:r>
    </w:p>
    <w:p w:rsidR="00147AA2" w:rsidRPr="005B772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w:t>
      </w:r>
      <w:r w:rsidR="00034B61" w:rsidRPr="005B7722">
        <w:rPr>
          <w:rFonts w:ascii="Times New Roman" w:hAnsi="Times New Roman"/>
          <w:sz w:val="24"/>
          <w:szCs w:val="24"/>
        </w:rPr>
        <w:t xml:space="preserve"> </w:t>
      </w:r>
      <w:r w:rsidRPr="005B7722">
        <w:rPr>
          <w:rFonts w:ascii="Times New Roman" w:hAnsi="Times New Roman"/>
          <w:sz w:val="24"/>
          <w:szCs w:val="24"/>
        </w:rPr>
        <w:t>conducta disruptiva</w:t>
      </w:r>
      <w:r w:rsidR="00034B61" w:rsidRPr="005B7722">
        <w:rPr>
          <w:rFonts w:ascii="Times New Roman" w:hAnsi="Times New Roman"/>
          <w:sz w:val="24"/>
          <w:szCs w:val="24"/>
        </w:rPr>
        <w:t xml:space="preserve"> </w:t>
      </w:r>
      <w:r w:rsidRPr="005B7722">
        <w:rPr>
          <w:rFonts w:ascii="Times New Roman" w:hAnsi="Times New Roman"/>
          <w:sz w:val="24"/>
          <w:szCs w:val="24"/>
        </w:rPr>
        <w:t>muestra el</w:t>
      </w:r>
      <w:r w:rsidR="00034B61" w:rsidRPr="005B7722">
        <w:rPr>
          <w:rFonts w:ascii="Times New Roman" w:hAnsi="Times New Roman"/>
          <w:sz w:val="24"/>
          <w:szCs w:val="24"/>
        </w:rPr>
        <w:t xml:space="preserve"> </w:t>
      </w:r>
      <w:r w:rsidRPr="005B7722">
        <w:rPr>
          <w:rFonts w:ascii="Times New Roman" w:hAnsi="Times New Roman"/>
          <w:sz w:val="24"/>
          <w:szCs w:val="24"/>
        </w:rPr>
        <w:t>puntaje de 50 puntos, es decir,</w:t>
      </w:r>
      <w:r w:rsidR="00034B61" w:rsidRPr="005B7722">
        <w:rPr>
          <w:rFonts w:ascii="Times New Roman" w:hAnsi="Times New Roman"/>
          <w:sz w:val="24"/>
          <w:szCs w:val="24"/>
        </w:rPr>
        <w:t xml:space="preserve"> </w:t>
      </w:r>
      <w:r w:rsidRPr="005B7722">
        <w:rPr>
          <w:rFonts w:ascii="Times New Roman" w:hAnsi="Times New Roman"/>
          <w:sz w:val="24"/>
          <w:szCs w:val="24"/>
        </w:rPr>
        <w:t>que se encuentra e</w:t>
      </w:r>
      <w:r w:rsidR="00F3210B" w:rsidRPr="005B7722">
        <w:rPr>
          <w:rFonts w:ascii="Times New Roman" w:hAnsi="Times New Roman"/>
          <w:sz w:val="24"/>
          <w:szCs w:val="24"/>
        </w:rPr>
        <w:t>n el límite de la funcionalidad. Esto</w:t>
      </w:r>
      <w:r w:rsidRPr="005B7722">
        <w:rPr>
          <w:rFonts w:ascii="Times New Roman" w:hAnsi="Times New Roman"/>
          <w:sz w:val="24"/>
          <w:szCs w:val="24"/>
        </w:rPr>
        <w:t xml:space="preserve"> indica que en estas familias, de manera general, existe la presencia d</w:t>
      </w:r>
      <w:r w:rsidR="00DD526E" w:rsidRPr="005B7722">
        <w:rPr>
          <w:rFonts w:ascii="Times New Roman" w:hAnsi="Times New Roman"/>
          <w:sz w:val="24"/>
          <w:szCs w:val="24"/>
        </w:rPr>
        <w:t>e la ingesta de alcohol o quizá</w:t>
      </w:r>
      <w:r w:rsidRPr="005B7722">
        <w:rPr>
          <w:rFonts w:ascii="Times New Roman" w:hAnsi="Times New Roman"/>
          <w:sz w:val="24"/>
          <w:szCs w:val="24"/>
        </w:rPr>
        <w:t xml:space="preserve"> se oculta, o los hijos tienen problemas de conducta en la escuela</w:t>
      </w:r>
      <w:r w:rsidR="00B8680B" w:rsidRPr="005B7722">
        <w:rPr>
          <w:rFonts w:ascii="Times New Roman" w:hAnsi="Times New Roman"/>
          <w:sz w:val="24"/>
          <w:szCs w:val="24"/>
        </w:rPr>
        <w:t>,</w:t>
      </w:r>
      <w:r w:rsidR="00034B61" w:rsidRPr="005B7722">
        <w:rPr>
          <w:rFonts w:ascii="Times New Roman" w:hAnsi="Times New Roman"/>
          <w:sz w:val="24"/>
          <w:szCs w:val="24"/>
        </w:rPr>
        <w:t xml:space="preserve"> </w:t>
      </w:r>
      <w:r w:rsidRPr="005B7722">
        <w:rPr>
          <w:rFonts w:ascii="Times New Roman" w:hAnsi="Times New Roman"/>
          <w:sz w:val="24"/>
          <w:szCs w:val="24"/>
        </w:rPr>
        <w:t>con sus superiores, etc</w:t>
      </w:r>
      <w:r w:rsidR="00DD526E" w:rsidRPr="005B7722">
        <w:rPr>
          <w:rFonts w:ascii="Times New Roman" w:hAnsi="Times New Roman"/>
          <w:sz w:val="24"/>
          <w:szCs w:val="24"/>
        </w:rPr>
        <w:t>étera</w:t>
      </w:r>
      <w:r w:rsidRPr="005B7722">
        <w:rPr>
          <w:rFonts w:ascii="Times New Roman" w:hAnsi="Times New Roman"/>
          <w:sz w:val="24"/>
          <w:szCs w:val="24"/>
        </w:rPr>
        <w:t>.</w:t>
      </w:r>
    </w:p>
    <w:p w:rsidR="00147AA2" w:rsidRDefault="00147AA2" w:rsidP="005B7722">
      <w:pPr>
        <w:spacing w:line="360" w:lineRule="auto"/>
        <w:jc w:val="both"/>
        <w:rPr>
          <w:rFonts w:ascii="Times New Roman" w:hAnsi="Times New Roman"/>
          <w:sz w:val="24"/>
          <w:szCs w:val="24"/>
        </w:rPr>
      </w:pPr>
      <w:r w:rsidRPr="005B7722">
        <w:rPr>
          <w:rFonts w:ascii="Times New Roman" w:hAnsi="Times New Roman"/>
          <w:sz w:val="24"/>
          <w:szCs w:val="24"/>
        </w:rPr>
        <w:t>El factor comunicación tiene una puntuación de 50, lo que indica que la comunica</w:t>
      </w:r>
      <w:r w:rsidR="00DD526E" w:rsidRPr="005B7722">
        <w:rPr>
          <w:rFonts w:ascii="Times New Roman" w:hAnsi="Times New Roman"/>
          <w:sz w:val="24"/>
          <w:szCs w:val="24"/>
        </w:rPr>
        <w:t>ción está en el nivel limítrofe. O</w:t>
      </w:r>
      <w:r w:rsidRPr="005B7722">
        <w:rPr>
          <w:rFonts w:ascii="Times New Roman" w:hAnsi="Times New Roman"/>
          <w:sz w:val="24"/>
          <w:szCs w:val="24"/>
        </w:rPr>
        <w:t xml:space="preserve"> sea</w:t>
      </w:r>
      <w:r w:rsidR="00DD526E" w:rsidRPr="005B7722">
        <w:rPr>
          <w:rFonts w:ascii="Times New Roman" w:hAnsi="Times New Roman"/>
          <w:sz w:val="24"/>
          <w:szCs w:val="24"/>
        </w:rPr>
        <w:t>,</w:t>
      </w:r>
      <w:r w:rsidR="00034B61" w:rsidRPr="005B7722">
        <w:rPr>
          <w:rFonts w:ascii="Times New Roman" w:hAnsi="Times New Roman"/>
          <w:sz w:val="24"/>
          <w:szCs w:val="24"/>
        </w:rPr>
        <w:t xml:space="preserve"> </w:t>
      </w:r>
      <w:r w:rsidRPr="005B7722">
        <w:rPr>
          <w:rFonts w:ascii="Times New Roman" w:hAnsi="Times New Roman"/>
          <w:sz w:val="24"/>
          <w:szCs w:val="24"/>
        </w:rPr>
        <w:t>la manera de transmitir información a nivel verbal y no verbal</w:t>
      </w:r>
      <w:r w:rsidR="00034B61" w:rsidRPr="005B7722">
        <w:rPr>
          <w:rFonts w:ascii="Times New Roman" w:hAnsi="Times New Roman"/>
          <w:sz w:val="24"/>
          <w:szCs w:val="24"/>
        </w:rPr>
        <w:t xml:space="preserve"> </w:t>
      </w:r>
      <w:r w:rsidRPr="005B7722">
        <w:rPr>
          <w:rFonts w:ascii="Times New Roman" w:hAnsi="Times New Roman"/>
          <w:sz w:val="24"/>
          <w:szCs w:val="24"/>
        </w:rPr>
        <w:t xml:space="preserve">se ubica </w:t>
      </w:r>
      <w:r w:rsidR="00DD526E" w:rsidRPr="005B7722">
        <w:rPr>
          <w:rFonts w:ascii="Times New Roman" w:hAnsi="Times New Roman"/>
          <w:sz w:val="24"/>
          <w:szCs w:val="24"/>
        </w:rPr>
        <w:t>en el mínimo del nivel esperado. Por ejemplo, la entonación en</w:t>
      </w:r>
      <w:r w:rsidRPr="005B7722">
        <w:rPr>
          <w:rFonts w:ascii="Times New Roman" w:hAnsi="Times New Roman"/>
          <w:sz w:val="24"/>
          <w:szCs w:val="24"/>
        </w:rPr>
        <w:t xml:space="preserve"> la forma en que los padres se dirigen hacia sus hijos o los hijos hacia los padres, cuando</w:t>
      </w:r>
      <w:r w:rsidR="00034B61" w:rsidRPr="005B7722">
        <w:rPr>
          <w:rFonts w:ascii="Times New Roman" w:hAnsi="Times New Roman"/>
          <w:sz w:val="24"/>
          <w:szCs w:val="24"/>
        </w:rPr>
        <w:t xml:space="preserve"> </w:t>
      </w:r>
      <w:r w:rsidRPr="005B7722">
        <w:rPr>
          <w:rFonts w:ascii="Times New Roman" w:hAnsi="Times New Roman"/>
          <w:sz w:val="24"/>
          <w:szCs w:val="24"/>
        </w:rPr>
        <w:t xml:space="preserve">manifiestan sus sentimientos y necesidades de forma </w:t>
      </w:r>
      <w:r w:rsidR="00B8680B" w:rsidRPr="005B7722">
        <w:rPr>
          <w:rFonts w:ascii="Times New Roman" w:hAnsi="Times New Roman"/>
          <w:sz w:val="24"/>
          <w:szCs w:val="24"/>
        </w:rPr>
        <w:t>apropiada</w:t>
      </w:r>
      <w:r w:rsidRPr="005B7722">
        <w:rPr>
          <w:rFonts w:ascii="Times New Roman" w:hAnsi="Times New Roman"/>
          <w:sz w:val="24"/>
          <w:szCs w:val="24"/>
        </w:rPr>
        <w:t xml:space="preserve"> a la persona adecuada</w:t>
      </w:r>
      <w:r w:rsidR="00A0372C" w:rsidRPr="005B7722">
        <w:rPr>
          <w:rFonts w:ascii="Times New Roman" w:hAnsi="Times New Roman"/>
          <w:sz w:val="24"/>
          <w:szCs w:val="24"/>
        </w:rPr>
        <w:t>.</w:t>
      </w:r>
    </w:p>
    <w:p w:rsidR="001C1FB9" w:rsidRDefault="001C1FB9" w:rsidP="005B7722">
      <w:pPr>
        <w:spacing w:line="360" w:lineRule="auto"/>
        <w:jc w:val="both"/>
        <w:rPr>
          <w:rFonts w:ascii="Times New Roman" w:hAnsi="Times New Roman"/>
          <w:sz w:val="24"/>
          <w:szCs w:val="24"/>
        </w:rPr>
      </w:pPr>
    </w:p>
    <w:p w:rsidR="001C1FB9" w:rsidRDefault="001C1FB9" w:rsidP="005B7722">
      <w:pPr>
        <w:spacing w:line="360" w:lineRule="auto"/>
        <w:jc w:val="both"/>
        <w:rPr>
          <w:rFonts w:ascii="Times New Roman" w:hAnsi="Times New Roman"/>
          <w:sz w:val="24"/>
          <w:szCs w:val="24"/>
        </w:rPr>
      </w:pPr>
    </w:p>
    <w:p w:rsidR="001C1FB9" w:rsidRPr="005B7722" w:rsidRDefault="001C1FB9" w:rsidP="005B7722">
      <w:pPr>
        <w:spacing w:line="360" w:lineRule="auto"/>
        <w:jc w:val="both"/>
        <w:rPr>
          <w:rFonts w:ascii="Times New Roman" w:hAnsi="Times New Roman"/>
          <w:sz w:val="24"/>
          <w:szCs w:val="24"/>
        </w:rPr>
      </w:pPr>
    </w:p>
    <w:p w:rsidR="00147AA2" w:rsidRPr="005B7722" w:rsidRDefault="00147AA2" w:rsidP="005B7722">
      <w:pPr>
        <w:spacing w:line="360" w:lineRule="auto"/>
        <w:jc w:val="both"/>
        <w:rPr>
          <w:rFonts w:ascii="Times New Roman" w:hAnsi="Times New Roman"/>
          <w:b/>
          <w:sz w:val="24"/>
          <w:szCs w:val="24"/>
        </w:rPr>
      </w:pPr>
      <w:r w:rsidRPr="005B7722">
        <w:rPr>
          <w:rFonts w:ascii="Times New Roman" w:hAnsi="Times New Roman"/>
          <w:b/>
          <w:sz w:val="24"/>
          <w:szCs w:val="24"/>
        </w:rPr>
        <w:lastRenderedPageBreak/>
        <w:t xml:space="preserve">Conclusión </w:t>
      </w:r>
    </w:p>
    <w:p w:rsidR="00E87BFD" w:rsidRPr="005B7722" w:rsidRDefault="00E87BFD" w:rsidP="005B7722">
      <w:pPr>
        <w:spacing w:line="360" w:lineRule="auto"/>
        <w:jc w:val="both"/>
        <w:rPr>
          <w:rFonts w:ascii="Times New Roman" w:hAnsi="Times New Roman"/>
          <w:sz w:val="24"/>
          <w:szCs w:val="24"/>
        </w:rPr>
      </w:pPr>
      <w:r w:rsidRPr="005B7722">
        <w:rPr>
          <w:rFonts w:ascii="Times New Roman" w:hAnsi="Times New Roman"/>
          <w:sz w:val="24"/>
          <w:szCs w:val="24"/>
        </w:rPr>
        <w:t>Los resultados de esta investigación responden a la pregunta de investigación</w:t>
      </w:r>
      <w:r w:rsidR="00DD526E" w:rsidRPr="005B7722">
        <w:rPr>
          <w:rFonts w:ascii="Times New Roman" w:hAnsi="Times New Roman"/>
          <w:sz w:val="24"/>
          <w:szCs w:val="24"/>
        </w:rPr>
        <w:t xml:space="preserve">: </w:t>
      </w:r>
      <w:r w:rsidR="00B21182" w:rsidRPr="005B7722">
        <w:rPr>
          <w:rFonts w:ascii="Times New Roman" w:hAnsi="Times New Roman"/>
          <w:sz w:val="24"/>
          <w:szCs w:val="24"/>
        </w:rPr>
        <w:t>¿</w:t>
      </w:r>
      <w:r w:rsidR="00DD526E" w:rsidRPr="005B7722">
        <w:rPr>
          <w:rFonts w:ascii="Times New Roman" w:hAnsi="Times New Roman"/>
          <w:sz w:val="24"/>
          <w:szCs w:val="24"/>
        </w:rPr>
        <w:t>c</w:t>
      </w:r>
      <w:r w:rsidRPr="005B7722">
        <w:rPr>
          <w:rFonts w:ascii="Times New Roman" w:hAnsi="Times New Roman"/>
          <w:sz w:val="24"/>
          <w:szCs w:val="24"/>
        </w:rPr>
        <w:t>uál es la percepción que tiene</w:t>
      </w:r>
      <w:r w:rsidR="00DD526E" w:rsidRPr="005B7722">
        <w:rPr>
          <w:rFonts w:ascii="Times New Roman" w:hAnsi="Times New Roman"/>
          <w:sz w:val="24"/>
          <w:szCs w:val="24"/>
        </w:rPr>
        <w:t>n</w:t>
      </w:r>
      <w:r w:rsidRPr="005B7722">
        <w:rPr>
          <w:rFonts w:ascii="Times New Roman" w:hAnsi="Times New Roman"/>
          <w:sz w:val="24"/>
          <w:szCs w:val="24"/>
        </w:rPr>
        <w:t xml:space="preserve"> sobre el funcionamiento familiar de sus familias los estudiantes de nuevo ingreso de la licenciatura en Atención Integral al Adulto Mayor de la Facultad de Ciencias para el Desarrollo Humano de la U</w:t>
      </w:r>
      <w:r w:rsidR="00DD526E" w:rsidRPr="005B7722">
        <w:rPr>
          <w:rFonts w:ascii="Times New Roman" w:hAnsi="Times New Roman"/>
          <w:sz w:val="24"/>
          <w:szCs w:val="24"/>
        </w:rPr>
        <w:t>niversidad Autónoma de Tlaxcala</w:t>
      </w:r>
      <w:r w:rsidR="00B21182" w:rsidRPr="005B7722">
        <w:rPr>
          <w:rFonts w:ascii="Times New Roman" w:hAnsi="Times New Roman"/>
          <w:sz w:val="24"/>
          <w:szCs w:val="24"/>
        </w:rPr>
        <w:t>?</w:t>
      </w:r>
      <w:r w:rsidR="00034B61" w:rsidRPr="005B7722">
        <w:rPr>
          <w:rFonts w:ascii="Times New Roman" w:hAnsi="Times New Roman"/>
          <w:sz w:val="24"/>
          <w:szCs w:val="24"/>
        </w:rPr>
        <w:t xml:space="preserve"> </w:t>
      </w:r>
      <w:r w:rsidR="00B21182" w:rsidRPr="005B7722">
        <w:rPr>
          <w:rFonts w:ascii="Times New Roman" w:hAnsi="Times New Roman"/>
          <w:sz w:val="24"/>
          <w:szCs w:val="24"/>
        </w:rPr>
        <w:t>La conclusión es la</w:t>
      </w:r>
      <w:r w:rsidR="00DD526E" w:rsidRPr="005B7722">
        <w:rPr>
          <w:rFonts w:ascii="Times New Roman" w:hAnsi="Times New Roman"/>
          <w:sz w:val="24"/>
          <w:szCs w:val="24"/>
        </w:rPr>
        <w:t xml:space="preserve"> siguiente:</w:t>
      </w:r>
    </w:p>
    <w:p w:rsidR="00E87BFD" w:rsidRPr="005B7722" w:rsidRDefault="00E87BFD" w:rsidP="005B7722">
      <w:pPr>
        <w:spacing w:line="360" w:lineRule="auto"/>
        <w:jc w:val="both"/>
        <w:rPr>
          <w:rFonts w:ascii="Times New Roman" w:hAnsi="Times New Roman"/>
          <w:sz w:val="24"/>
          <w:szCs w:val="24"/>
        </w:rPr>
      </w:pPr>
      <w:r w:rsidRPr="005B7722">
        <w:rPr>
          <w:rFonts w:ascii="Times New Roman" w:hAnsi="Times New Roman"/>
          <w:sz w:val="24"/>
          <w:szCs w:val="24"/>
        </w:rPr>
        <w:t>El mayor porcentaje de las</w:t>
      </w:r>
      <w:r w:rsidR="000F5442" w:rsidRPr="005B7722">
        <w:rPr>
          <w:rFonts w:ascii="Times New Roman" w:hAnsi="Times New Roman"/>
          <w:sz w:val="24"/>
          <w:szCs w:val="24"/>
        </w:rPr>
        <w:t xml:space="preserve"> familias estudiadas calificó</w:t>
      </w:r>
      <w:r w:rsidRPr="005B7722">
        <w:rPr>
          <w:rFonts w:ascii="Times New Roman" w:hAnsi="Times New Roman"/>
          <w:sz w:val="24"/>
          <w:szCs w:val="24"/>
        </w:rPr>
        <w:t xml:space="preserve"> con un puntaje</w:t>
      </w:r>
      <w:r w:rsidR="00034B61" w:rsidRPr="005B7722">
        <w:rPr>
          <w:rFonts w:ascii="Times New Roman" w:hAnsi="Times New Roman"/>
          <w:sz w:val="24"/>
          <w:szCs w:val="24"/>
        </w:rPr>
        <w:t xml:space="preserve"> </w:t>
      </w:r>
      <w:r w:rsidR="005A269C" w:rsidRPr="005B7722">
        <w:rPr>
          <w:rFonts w:ascii="Times New Roman" w:hAnsi="Times New Roman"/>
          <w:sz w:val="24"/>
          <w:szCs w:val="24"/>
        </w:rPr>
        <w:t>funcional dentro de la E</w:t>
      </w:r>
      <w:r w:rsidRPr="005B7722">
        <w:rPr>
          <w:rFonts w:ascii="Times New Roman" w:hAnsi="Times New Roman"/>
          <w:sz w:val="24"/>
          <w:szCs w:val="24"/>
        </w:rPr>
        <w:t>scala de Funcionamiento Familiar</w:t>
      </w:r>
      <w:r w:rsidR="00034B61" w:rsidRPr="005B7722">
        <w:rPr>
          <w:rFonts w:ascii="Times New Roman" w:hAnsi="Times New Roman"/>
          <w:sz w:val="24"/>
          <w:szCs w:val="24"/>
        </w:rPr>
        <w:t xml:space="preserve"> </w:t>
      </w:r>
      <w:r w:rsidR="005A269C" w:rsidRPr="005B7722">
        <w:rPr>
          <w:rFonts w:ascii="Times New Roman" w:hAnsi="Times New Roman"/>
          <w:sz w:val="24"/>
          <w:szCs w:val="24"/>
        </w:rPr>
        <w:t xml:space="preserve">de </w:t>
      </w:r>
      <w:r w:rsidR="000F5442" w:rsidRPr="005B7722">
        <w:rPr>
          <w:rFonts w:ascii="Times New Roman" w:hAnsi="Times New Roman"/>
          <w:sz w:val="24"/>
          <w:szCs w:val="24"/>
        </w:rPr>
        <w:t>Espejel</w:t>
      </w:r>
      <w:r w:rsidRPr="005B7722">
        <w:rPr>
          <w:rFonts w:ascii="Times New Roman" w:hAnsi="Times New Roman"/>
          <w:sz w:val="24"/>
          <w:szCs w:val="24"/>
        </w:rPr>
        <w:t xml:space="preserve"> (2008)</w:t>
      </w:r>
      <w:r w:rsidR="000F5442" w:rsidRPr="005B7722">
        <w:rPr>
          <w:rFonts w:ascii="Times New Roman" w:hAnsi="Times New Roman"/>
          <w:sz w:val="24"/>
          <w:szCs w:val="24"/>
        </w:rPr>
        <w:t>,</w:t>
      </w:r>
      <w:r w:rsidRPr="005B7722">
        <w:rPr>
          <w:rFonts w:ascii="Times New Roman" w:hAnsi="Times New Roman"/>
          <w:sz w:val="24"/>
          <w:szCs w:val="24"/>
        </w:rPr>
        <w:t xml:space="preserve"> especialmente en los factores de apoyo, afecto, afecto negativo, supervisión y autoridad. Este hecho describe</w:t>
      </w:r>
      <w:r w:rsidR="00034B61" w:rsidRPr="005B7722">
        <w:rPr>
          <w:rFonts w:ascii="Times New Roman" w:hAnsi="Times New Roman"/>
          <w:sz w:val="24"/>
          <w:szCs w:val="24"/>
        </w:rPr>
        <w:t xml:space="preserve"> </w:t>
      </w:r>
      <w:r w:rsidRPr="005B7722">
        <w:rPr>
          <w:rFonts w:ascii="Times New Roman" w:hAnsi="Times New Roman"/>
          <w:sz w:val="24"/>
          <w:szCs w:val="24"/>
        </w:rPr>
        <w:t>que</w:t>
      </w:r>
      <w:r w:rsidR="00034B61" w:rsidRPr="005B7722">
        <w:rPr>
          <w:rFonts w:ascii="Times New Roman" w:hAnsi="Times New Roman"/>
          <w:sz w:val="24"/>
          <w:szCs w:val="24"/>
        </w:rPr>
        <w:t xml:space="preserve"> </w:t>
      </w:r>
      <w:r w:rsidRPr="005B7722">
        <w:rPr>
          <w:rFonts w:ascii="Times New Roman" w:hAnsi="Times New Roman"/>
          <w:sz w:val="24"/>
          <w:szCs w:val="24"/>
        </w:rPr>
        <w:t>ponían al servicio todas sus cualidades</w:t>
      </w:r>
      <w:r w:rsidR="00034B61" w:rsidRPr="005B7722">
        <w:rPr>
          <w:rFonts w:ascii="Times New Roman" w:hAnsi="Times New Roman"/>
          <w:sz w:val="24"/>
          <w:szCs w:val="24"/>
        </w:rPr>
        <w:t xml:space="preserve"> </w:t>
      </w:r>
      <w:r w:rsidRPr="005B7722">
        <w:rPr>
          <w:rFonts w:ascii="Times New Roman" w:hAnsi="Times New Roman"/>
          <w:sz w:val="24"/>
          <w:szCs w:val="24"/>
        </w:rPr>
        <w:t>propias de cada sistema, siendo flexibles</w:t>
      </w:r>
      <w:r w:rsidR="00034B61" w:rsidRPr="005B7722">
        <w:rPr>
          <w:rFonts w:ascii="Times New Roman" w:hAnsi="Times New Roman"/>
          <w:sz w:val="24"/>
          <w:szCs w:val="24"/>
        </w:rPr>
        <w:t xml:space="preserve"> </w:t>
      </w:r>
      <w:r w:rsidRPr="005B7722">
        <w:rPr>
          <w:rFonts w:ascii="Times New Roman" w:hAnsi="Times New Roman"/>
          <w:sz w:val="24"/>
          <w:szCs w:val="24"/>
        </w:rPr>
        <w:t>continuamente en sus funciones, alternando responsabilidades entre sus miembros, compartiendo el compromiso de ser familias que se desempeñan correctamente.</w:t>
      </w:r>
    </w:p>
    <w:p w:rsidR="00E87BFD" w:rsidRPr="005B7722" w:rsidRDefault="00E87BFD" w:rsidP="005B7722">
      <w:pPr>
        <w:spacing w:line="360" w:lineRule="auto"/>
        <w:jc w:val="both"/>
        <w:rPr>
          <w:rFonts w:ascii="Times New Roman" w:hAnsi="Times New Roman"/>
          <w:sz w:val="24"/>
          <w:szCs w:val="24"/>
        </w:rPr>
      </w:pPr>
      <w:r w:rsidRPr="005B7722">
        <w:rPr>
          <w:rFonts w:ascii="Times New Roman" w:hAnsi="Times New Roman"/>
          <w:sz w:val="24"/>
          <w:szCs w:val="24"/>
        </w:rPr>
        <w:t>Son familias que promueven la satisfacción de las</w:t>
      </w:r>
      <w:r w:rsidR="00034B61" w:rsidRPr="005B7722">
        <w:rPr>
          <w:rFonts w:ascii="Times New Roman" w:hAnsi="Times New Roman"/>
          <w:sz w:val="24"/>
          <w:szCs w:val="24"/>
        </w:rPr>
        <w:t xml:space="preserve"> </w:t>
      </w:r>
      <w:r w:rsidRPr="005B7722">
        <w:rPr>
          <w:rFonts w:ascii="Times New Roman" w:hAnsi="Times New Roman"/>
          <w:sz w:val="24"/>
          <w:szCs w:val="24"/>
        </w:rPr>
        <w:t>necesidades básicas</w:t>
      </w:r>
      <w:r w:rsidR="00034B61" w:rsidRPr="005B7722">
        <w:rPr>
          <w:rFonts w:ascii="Times New Roman" w:hAnsi="Times New Roman"/>
          <w:sz w:val="24"/>
          <w:szCs w:val="24"/>
        </w:rPr>
        <w:t xml:space="preserve"> </w:t>
      </w:r>
      <w:r w:rsidRPr="005B7722">
        <w:rPr>
          <w:rFonts w:ascii="Times New Roman" w:hAnsi="Times New Roman"/>
          <w:sz w:val="24"/>
          <w:szCs w:val="24"/>
        </w:rPr>
        <w:t>de cada uno de sus miembros, ya que se facilitaron entre sí</w:t>
      </w:r>
      <w:r w:rsidR="00034B61" w:rsidRPr="005B7722">
        <w:rPr>
          <w:rFonts w:ascii="Times New Roman" w:hAnsi="Times New Roman"/>
          <w:sz w:val="24"/>
          <w:szCs w:val="24"/>
        </w:rPr>
        <w:t xml:space="preserve"> </w:t>
      </w:r>
      <w:r w:rsidRPr="005B7722">
        <w:rPr>
          <w:rFonts w:ascii="Times New Roman" w:hAnsi="Times New Roman"/>
          <w:sz w:val="24"/>
          <w:szCs w:val="24"/>
        </w:rPr>
        <w:t>el desarrollo</w:t>
      </w:r>
      <w:r w:rsidR="00034B61" w:rsidRPr="005B7722">
        <w:rPr>
          <w:rFonts w:ascii="Times New Roman" w:hAnsi="Times New Roman"/>
          <w:sz w:val="24"/>
          <w:szCs w:val="24"/>
        </w:rPr>
        <w:t xml:space="preserve"> </w:t>
      </w:r>
      <w:r w:rsidRPr="005B7722">
        <w:rPr>
          <w:rFonts w:ascii="Times New Roman" w:hAnsi="Times New Roman"/>
          <w:sz w:val="24"/>
          <w:szCs w:val="24"/>
        </w:rPr>
        <w:t xml:space="preserve">mediante la cooperación continua en cada una de </w:t>
      </w:r>
      <w:r w:rsidR="002F6A7B" w:rsidRPr="005B7722">
        <w:rPr>
          <w:rFonts w:ascii="Times New Roman" w:hAnsi="Times New Roman"/>
          <w:sz w:val="24"/>
          <w:szCs w:val="24"/>
        </w:rPr>
        <w:t>las</w:t>
      </w:r>
      <w:r w:rsidRPr="005B7722">
        <w:rPr>
          <w:rFonts w:ascii="Times New Roman" w:hAnsi="Times New Roman"/>
          <w:sz w:val="24"/>
          <w:szCs w:val="24"/>
        </w:rPr>
        <w:t xml:space="preserve"> necesidades de </w:t>
      </w:r>
      <w:r w:rsidR="002F6A7B" w:rsidRPr="005B7722">
        <w:rPr>
          <w:rFonts w:ascii="Times New Roman" w:hAnsi="Times New Roman"/>
          <w:sz w:val="24"/>
          <w:szCs w:val="24"/>
        </w:rPr>
        <w:t>sus miembros</w:t>
      </w:r>
      <w:r w:rsidRPr="005B7722">
        <w:rPr>
          <w:rFonts w:ascii="Times New Roman" w:hAnsi="Times New Roman"/>
          <w:sz w:val="24"/>
          <w:szCs w:val="24"/>
        </w:rPr>
        <w:t xml:space="preserve">. Esto se ve reflejado en el hecho de que </w:t>
      </w:r>
      <w:r w:rsidR="00C54CCF" w:rsidRPr="005B7722">
        <w:rPr>
          <w:rFonts w:ascii="Times New Roman" w:hAnsi="Times New Roman"/>
          <w:sz w:val="24"/>
          <w:szCs w:val="24"/>
        </w:rPr>
        <w:t xml:space="preserve">las etapas del ciclo vital </w:t>
      </w:r>
      <w:r w:rsidRPr="005B7722">
        <w:rPr>
          <w:rFonts w:ascii="Times New Roman" w:hAnsi="Times New Roman"/>
          <w:sz w:val="24"/>
          <w:szCs w:val="24"/>
        </w:rPr>
        <w:t>avanzan</w:t>
      </w:r>
      <w:r w:rsidR="00C54CCF" w:rsidRPr="005B7722">
        <w:rPr>
          <w:rFonts w:ascii="Times New Roman" w:hAnsi="Times New Roman"/>
          <w:sz w:val="24"/>
          <w:szCs w:val="24"/>
        </w:rPr>
        <w:t xml:space="preserve"> </w:t>
      </w:r>
      <w:r w:rsidRPr="005B7722">
        <w:rPr>
          <w:rFonts w:ascii="Times New Roman" w:hAnsi="Times New Roman"/>
          <w:sz w:val="24"/>
          <w:szCs w:val="24"/>
        </w:rPr>
        <w:t>de manera secuencial</w:t>
      </w:r>
      <w:r w:rsidR="00C54CCF" w:rsidRPr="005B7722">
        <w:rPr>
          <w:rFonts w:ascii="Times New Roman" w:hAnsi="Times New Roman"/>
          <w:sz w:val="24"/>
          <w:szCs w:val="24"/>
        </w:rPr>
        <w:t>. El</w:t>
      </w:r>
      <w:r w:rsidRPr="005B7722">
        <w:rPr>
          <w:rFonts w:ascii="Times New Roman" w:hAnsi="Times New Roman"/>
          <w:sz w:val="24"/>
          <w:szCs w:val="24"/>
        </w:rPr>
        <w:t xml:space="preserve"> joven adulto elige una carrera universitaria</w:t>
      </w:r>
      <w:r w:rsidR="00C54CCF" w:rsidRPr="005B7722">
        <w:rPr>
          <w:rFonts w:ascii="Times New Roman" w:hAnsi="Times New Roman"/>
          <w:sz w:val="24"/>
          <w:szCs w:val="24"/>
        </w:rPr>
        <w:t xml:space="preserve"> y</w:t>
      </w:r>
      <w:r w:rsidRPr="005B7722">
        <w:rPr>
          <w:rFonts w:ascii="Times New Roman" w:hAnsi="Times New Roman"/>
          <w:sz w:val="24"/>
          <w:szCs w:val="24"/>
        </w:rPr>
        <w:t xml:space="preserve"> posteriormente</w:t>
      </w:r>
      <w:r w:rsidR="00034B61" w:rsidRPr="005B7722">
        <w:rPr>
          <w:rFonts w:ascii="Times New Roman" w:hAnsi="Times New Roman"/>
          <w:sz w:val="24"/>
          <w:szCs w:val="24"/>
        </w:rPr>
        <w:t xml:space="preserve"> </w:t>
      </w:r>
      <w:r w:rsidRPr="005B7722">
        <w:rPr>
          <w:rFonts w:ascii="Times New Roman" w:hAnsi="Times New Roman"/>
          <w:sz w:val="24"/>
          <w:szCs w:val="24"/>
        </w:rPr>
        <w:t>forma una</w:t>
      </w:r>
      <w:r w:rsidR="00034B61" w:rsidRPr="005B7722">
        <w:rPr>
          <w:rFonts w:ascii="Times New Roman" w:hAnsi="Times New Roman"/>
          <w:sz w:val="24"/>
          <w:szCs w:val="24"/>
        </w:rPr>
        <w:t xml:space="preserve"> </w:t>
      </w:r>
      <w:r w:rsidRPr="005B7722">
        <w:rPr>
          <w:rFonts w:ascii="Times New Roman" w:hAnsi="Times New Roman"/>
          <w:sz w:val="24"/>
          <w:szCs w:val="24"/>
        </w:rPr>
        <w:t>nueva unidad, contin</w:t>
      </w:r>
      <w:r w:rsidR="00C54CCF" w:rsidRPr="005B7722">
        <w:rPr>
          <w:rFonts w:ascii="Times New Roman" w:hAnsi="Times New Roman"/>
          <w:sz w:val="24"/>
          <w:szCs w:val="24"/>
        </w:rPr>
        <w:t>úa</w:t>
      </w:r>
      <w:r w:rsidRPr="005B7722">
        <w:rPr>
          <w:rFonts w:ascii="Times New Roman" w:hAnsi="Times New Roman"/>
          <w:sz w:val="24"/>
          <w:szCs w:val="24"/>
        </w:rPr>
        <w:t xml:space="preserve"> con otros estudios</w:t>
      </w:r>
      <w:r w:rsidR="00C54CCF" w:rsidRPr="005B7722">
        <w:rPr>
          <w:rFonts w:ascii="Times New Roman" w:hAnsi="Times New Roman"/>
          <w:sz w:val="24"/>
          <w:szCs w:val="24"/>
        </w:rPr>
        <w:t xml:space="preserve"> o</w:t>
      </w:r>
      <w:r w:rsidRPr="005B7722">
        <w:rPr>
          <w:rFonts w:ascii="Times New Roman" w:hAnsi="Times New Roman"/>
          <w:sz w:val="24"/>
          <w:szCs w:val="24"/>
        </w:rPr>
        <w:t xml:space="preserve"> ingresa al ámbito laboral.</w:t>
      </w:r>
    </w:p>
    <w:p w:rsidR="00E87BFD" w:rsidRPr="005B7722" w:rsidRDefault="00C54CCF" w:rsidP="005B7722">
      <w:pPr>
        <w:spacing w:line="360" w:lineRule="auto"/>
        <w:jc w:val="both"/>
        <w:rPr>
          <w:rFonts w:ascii="Times New Roman" w:hAnsi="Times New Roman"/>
          <w:sz w:val="24"/>
          <w:szCs w:val="24"/>
        </w:rPr>
      </w:pPr>
      <w:r w:rsidRPr="005B7722">
        <w:rPr>
          <w:rFonts w:ascii="Times New Roman" w:hAnsi="Times New Roman"/>
          <w:sz w:val="24"/>
          <w:szCs w:val="24"/>
        </w:rPr>
        <w:t>Esto</w:t>
      </w:r>
      <w:r w:rsidR="004A2839" w:rsidRPr="005B7722">
        <w:rPr>
          <w:rFonts w:ascii="Times New Roman" w:hAnsi="Times New Roman"/>
          <w:sz w:val="24"/>
          <w:szCs w:val="24"/>
        </w:rPr>
        <w:t xml:space="preserve"> indica</w:t>
      </w:r>
      <w:r w:rsidRPr="005B7722">
        <w:rPr>
          <w:rFonts w:ascii="Times New Roman" w:hAnsi="Times New Roman"/>
          <w:sz w:val="24"/>
          <w:szCs w:val="24"/>
        </w:rPr>
        <w:t xml:space="preserve"> </w:t>
      </w:r>
      <w:r w:rsidR="00E87BFD" w:rsidRPr="005B7722">
        <w:rPr>
          <w:rFonts w:ascii="Times New Roman" w:hAnsi="Times New Roman"/>
          <w:sz w:val="24"/>
          <w:szCs w:val="24"/>
        </w:rPr>
        <w:t>que</w:t>
      </w:r>
      <w:r w:rsidR="004A2839" w:rsidRPr="005B7722">
        <w:rPr>
          <w:rFonts w:ascii="Times New Roman" w:hAnsi="Times New Roman"/>
          <w:sz w:val="24"/>
          <w:szCs w:val="24"/>
        </w:rPr>
        <w:t xml:space="preserve"> </w:t>
      </w:r>
      <w:r w:rsidRPr="005B7722">
        <w:rPr>
          <w:rFonts w:ascii="Times New Roman" w:hAnsi="Times New Roman"/>
          <w:sz w:val="24"/>
          <w:szCs w:val="24"/>
        </w:rPr>
        <w:t xml:space="preserve">son </w:t>
      </w:r>
      <w:r w:rsidR="004A2839" w:rsidRPr="005B7722">
        <w:rPr>
          <w:rFonts w:ascii="Times New Roman" w:hAnsi="Times New Roman"/>
          <w:sz w:val="24"/>
          <w:szCs w:val="24"/>
        </w:rPr>
        <w:t xml:space="preserve">los padres </w:t>
      </w:r>
      <w:r w:rsidR="00E87BFD" w:rsidRPr="005B7722">
        <w:rPr>
          <w:rFonts w:ascii="Times New Roman" w:hAnsi="Times New Roman"/>
          <w:sz w:val="24"/>
          <w:szCs w:val="24"/>
        </w:rPr>
        <w:t xml:space="preserve">quienes ejercen el poder </w:t>
      </w:r>
      <w:r w:rsidR="004A2839" w:rsidRPr="005B7722">
        <w:rPr>
          <w:rFonts w:ascii="Times New Roman" w:hAnsi="Times New Roman"/>
          <w:sz w:val="24"/>
          <w:szCs w:val="24"/>
        </w:rPr>
        <w:t>en estas familias</w:t>
      </w:r>
      <w:r w:rsidR="00E87BFD" w:rsidRPr="005B7722">
        <w:rPr>
          <w:rFonts w:ascii="Times New Roman" w:hAnsi="Times New Roman"/>
          <w:sz w:val="24"/>
          <w:szCs w:val="24"/>
        </w:rPr>
        <w:t>, con límites claros, protección adecuada, convivencia, autonomía,</w:t>
      </w:r>
      <w:r w:rsidR="005A269C" w:rsidRPr="005B7722">
        <w:rPr>
          <w:rFonts w:ascii="Times New Roman" w:hAnsi="Times New Roman"/>
          <w:sz w:val="24"/>
          <w:szCs w:val="24"/>
        </w:rPr>
        <w:t xml:space="preserve"> comunicación y jerarquía. </w:t>
      </w:r>
      <w:r w:rsidR="00386C7B" w:rsidRPr="005B7722">
        <w:rPr>
          <w:rFonts w:ascii="Times New Roman" w:hAnsi="Times New Roman"/>
          <w:sz w:val="24"/>
          <w:szCs w:val="24"/>
        </w:rPr>
        <w:t>Dichas</w:t>
      </w:r>
      <w:r w:rsidR="00E87BFD" w:rsidRPr="005B7722">
        <w:rPr>
          <w:rFonts w:ascii="Times New Roman" w:hAnsi="Times New Roman"/>
          <w:sz w:val="24"/>
          <w:szCs w:val="24"/>
        </w:rPr>
        <w:t xml:space="preserve"> relaciones t</w:t>
      </w:r>
      <w:r w:rsidR="00386C7B" w:rsidRPr="005B7722">
        <w:rPr>
          <w:rFonts w:ascii="Times New Roman" w:hAnsi="Times New Roman"/>
          <w:sz w:val="24"/>
          <w:szCs w:val="24"/>
        </w:rPr>
        <w:t>ienen</w:t>
      </w:r>
      <w:r w:rsidR="00E87BFD" w:rsidRPr="005B7722">
        <w:rPr>
          <w:rFonts w:ascii="Times New Roman" w:hAnsi="Times New Roman"/>
          <w:sz w:val="24"/>
          <w:szCs w:val="24"/>
        </w:rPr>
        <w:t xml:space="preserve"> la finalidad de solucio</w:t>
      </w:r>
      <w:r w:rsidR="005A269C" w:rsidRPr="005B7722">
        <w:rPr>
          <w:rFonts w:ascii="Times New Roman" w:hAnsi="Times New Roman"/>
          <w:sz w:val="24"/>
          <w:szCs w:val="24"/>
        </w:rPr>
        <w:t>nar problemas de forma adecuada</w:t>
      </w:r>
      <w:r w:rsidR="00034B61" w:rsidRPr="005B7722">
        <w:rPr>
          <w:rFonts w:ascii="Times New Roman" w:hAnsi="Times New Roman"/>
          <w:sz w:val="24"/>
          <w:szCs w:val="24"/>
        </w:rPr>
        <w:t xml:space="preserve"> </w:t>
      </w:r>
      <w:r w:rsidR="005A269C" w:rsidRPr="005B7722">
        <w:rPr>
          <w:rFonts w:ascii="Times New Roman" w:hAnsi="Times New Roman"/>
          <w:sz w:val="24"/>
          <w:szCs w:val="24"/>
        </w:rPr>
        <w:t>c</w:t>
      </w:r>
      <w:r w:rsidRPr="005B7722">
        <w:rPr>
          <w:rFonts w:ascii="Times New Roman" w:hAnsi="Times New Roman"/>
          <w:sz w:val="24"/>
          <w:szCs w:val="24"/>
        </w:rPr>
        <w:t>ada vez que</w:t>
      </w:r>
      <w:r w:rsidR="00E87BFD" w:rsidRPr="005B7722">
        <w:rPr>
          <w:rFonts w:ascii="Times New Roman" w:hAnsi="Times New Roman"/>
          <w:sz w:val="24"/>
          <w:szCs w:val="24"/>
        </w:rPr>
        <w:t xml:space="preserve"> se presentan. Ta</w:t>
      </w:r>
      <w:r w:rsidR="00B6479F" w:rsidRPr="005B7722">
        <w:rPr>
          <w:rFonts w:ascii="Times New Roman" w:hAnsi="Times New Roman"/>
          <w:sz w:val="24"/>
          <w:szCs w:val="24"/>
        </w:rPr>
        <w:t xml:space="preserve">l como </w:t>
      </w:r>
      <w:r w:rsidRPr="005B7722">
        <w:rPr>
          <w:rFonts w:ascii="Times New Roman" w:hAnsi="Times New Roman"/>
          <w:sz w:val="24"/>
          <w:szCs w:val="24"/>
        </w:rPr>
        <w:t>s</w:t>
      </w:r>
      <w:r w:rsidR="00B6479F" w:rsidRPr="005B7722">
        <w:rPr>
          <w:rFonts w:ascii="Times New Roman" w:hAnsi="Times New Roman"/>
          <w:sz w:val="24"/>
          <w:szCs w:val="24"/>
        </w:rPr>
        <w:t xml:space="preserve">eñala </w:t>
      </w:r>
      <w:proofErr w:type="spellStart"/>
      <w:r w:rsidR="00B6479F" w:rsidRPr="005B7722">
        <w:rPr>
          <w:rFonts w:ascii="Times New Roman" w:hAnsi="Times New Roman"/>
          <w:sz w:val="24"/>
          <w:szCs w:val="24"/>
        </w:rPr>
        <w:t>Minuchin</w:t>
      </w:r>
      <w:proofErr w:type="spellEnd"/>
      <w:r w:rsidR="00B6479F" w:rsidRPr="005B7722">
        <w:rPr>
          <w:rFonts w:ascii="Times New Roman" w:hAnsi="Times New Roman"/>
          <w:sz w:val="24"/>
          <w:szCs w:val="24"/>
        </w:rPr>
        <w:t xml:space="preserve"> (1999 en Nava, </w:t>
      </w:r>
      <w:r w:rsidR="002B30D1" w:rsidRPr="005B7722">
        <w:rPr>
          <w:rFonts w:ascii="Times New Roman" w:hAnsi="Times New Roman"/>
          <w:sz w:val="24"/>
          <w:szCs w:val="24"/>
        </w:rPr>
        <w:t>2003)</w:t>
      </w:r>
      <w:r w:rsidR="005A269C" w:rsidRPr="005B7722">
        <w:rPr>
          <w:rFonts w:ascii="Times New Roman" w:hAnsi="Times New Roman"/>
          <w:sz w:val="24"/>
          <w:szCs w:val="24"/>
        </w:rPr>
        <w:t>, “</w:t>
      </w:r>
      <w:r w:rsidR="00E87BFD" w:rsidRPr="005B7722">
        <w:rPr>
          <w:rFonts w:ascii="Times New Roman" w:hAnsi="Times New Roman"/>
          <w:sz w:val="24"/>
          <w:szCs w:val="24"/>
        </w:rPr>
        <w:t>una familia mantiene relaciones funcional</w:t>
      </w:r>
      <w:r w:rsidRPr="005B7722">
        <w:rPr>
          <w:rFonts w:ascii="Times New Roman" w:hAnsi="Times New Roman"/>
          <w:sz w:val="24"/>
          <w:szCs w:val="24"/>
        </w:rPr>
        <w:t>es</w:t>
      </w:r>
      <w:r w:rsidR="00E87BFD" w:rsidRPr="005B7722">
        <w:rPr>
          <w:rFonts w:ascii="Times New Roman" w:hAnsi="Times New Roman"/>
          <w:sz w:val="24"/>
          <w:szCs w:val="24"/>
        </w:rPr>
        <w:t xml:space="preserve"> </w:t>
      </w:r>
      <w:r w:rsidRPr="005B7722">
        <w:rPr>
          <w:rFonts w:ascii="Times New Roman" w:hAnsi="Times New Roman"/>
          <w:sz w:val="24"/>
          <w:szCs w:val="24"/>
        </w:rPr>
        <w:t>porque</w:t>
      </w:r>
      <w:r w:rsidR="00E87BFD" w:rsidRPr="005B7722">
        <w:rPr>
          <w:rFonts w:ascii="Times New Roman" w:hAnsi="Times New Roman"/>
          <w:sz w:val="24"/>
          <w:szCs w:val="24"/>
        </w:rPr>
        <w:t xml:space="preserve"> </w:t>
      </w:r>
      <w:r w:rsidRPr="005B7722">
        <w:rPr>
          <w:rFonts w:ascii="Times New Roman" w:hAnsi="Times New Roman"/>
          <w:sz w:val="24"/>
          <w:szCs w:val="24"/>
        </w:rPr>
        <w:t>sus</w:t>
      </w:r>
      <w:r w:rsidR="00E87BFD" w:rsidRPr="005B7722">
        <w:rPr>
          <w:rFonts w:ascii="Times New Roman" w:hAnsi="Times New Roman"/>
          <w:sz w:val="24"/>
          <w:szCs w:val="24"/>
        </w:rPr>
        <w:t xml:space="preserve"> miembros ejercen sus funciones con claridad </w:t>
      </w:r>
      <w:r w:rsidRPr="005B7722">
        <w:rPr>
          <w:rFonts w:ascii="Times New Roman" w:hAnsi="Times New Roman"/>
          <w:sz w:val="24"/>
          <w:szCs w:val="24"/>
        </w:rPr>
        <w:t>y</w:t>
      </w:r>
      <w:r w:rsidR="00E87BFD" w:rsidRPr="005B7722">
        <w:rPr>
          <w:rFonts w:ascii="Times New Roman" w:hAnsi="Times New Roman"/>
          <w:sz w:val="24"/>
          <w:szCs w:val="24"/>
        </w:rPr>
        <w:t xml:space="preserve"> límites claros en </w:t>
      </w:r>
      <w:r w:rsidRPr="005B7722">
        <w:rPr>
          <w:rFonts w:ascii="Times New Roman" w:hAnsi="Times New Roman"/>
          <w:sz w:val="24"/>
          <w:szCs w:val="24"/>
        </w:rPr>
        <w:t xml:space="preserve">los </w:t>
      </w:r>
      <w:r w:rsidR="00E87BFD" w:rsidRPr="005B7722">
        <w:rPr>
          <w:rFonts w:ascii="Times New Roman" w:hAnsi="Times New Roman"/>
          <w:sz w:val="24"/>
          <w:szCs w:val="24"/>
        </w:rPr>
        <w:t>subsistemas</w:t>
      </w:r>
      <w:r w:rsidRPr="005B7722">
        <w:rPr>
          <w:rFonts w:ascii="Times New Roman" w:hAnsi="Times New Roman"/>
          <w:sz w:val="24"/>
          <w:szCs w:val="24"/>
        </w:rPr>
        <w:t xml:space="preserve">; de esa manera se </w:t>
      </w:r>
      <w:r w:rsidR="00E87BFD" w:rsidRPr="005B7722">
        <w:rPr>
          <w:rFonts w:ascii="Times New Roman" w:hAnsi="Times New Roman"/>
          <w:sz w:val="24"/>
          <w:szCs w:val="24"/>
        </w:rPr>
        <w:t>transforma</w:t>
      </w:r>
      <w:r w:rsidRPr="005B7722">
        <w:rPr>
          <w:rFonts w:ascii="Times New Roman" w:hAnsi="Times New Roman"/>
          <w:sz w:val="24"/>
          <w:szCs w:val="24"/>
        </w:rPr>
        <w:t>n</w:t>
      </w:r>
      <w:r w:rsidR="00E87BFD" w:rsidRPr="005B7722">
        <w:rPr>
          <w:rFonts w:ascii="Times New Roman" w:hAnsi="Times New Roman"/>
          <w:sz w:val="24"/>
          <w:szCs w:val="24"/>
        </w:rPr>
        <w:t xml:space="preserve"> de acuerdo a las necesidades internas”</w:t>
      </w:r>
      <w:r w:rsidR="00B6479F" w:rsidRPr="005B7722">
        <w:rPr>
          <w:rFonts w:ascii="Times New Roman" w:hAnsi="Times New Roman"/>
          <w:sz w:val="24"/>
          <w:szCs w:val="24"/>
        </w:rPr>
        <w:t>.</w:t>
      </w:r>
    </w:p>
    <w:p w:rsidR="00E87BFD" w:rsidRPr="00CB08CF" w:rsidRDefault="005A269C" w:rsidP="005B7722">
      <w:pPr>
        <w:spacing w:line="360" w:lineRule="auto"/>
        <w:jc w:val="both"/>
        <w:rPr>
          <w:rFonts w:ascii="Arial" w:hAnsi="Arial" w:cs="Arial"/>
          <w:sz w:val="24"/>
          <w:szCs w:val="24"/>
        </w:rPr>
      </w:pPr>
      <w:r w:rsidRPr="005B7722">
        <w:rPr>
          <w:rFonts w:ascii="Times New Roman" w:hAnsi="Times New Roman"/>
          <w:sz w:val="24"/>
          <w:szCs w:val="24"/>
        </w:rPr>
        <w:t>La</w:t>
      </w:r>
      <w:r w:rsidR="00E87BFD" w:rsidRPr="005B7722">
        <w:rPr>
          <w:rFonts w:ascii="Times New Roman" w:hAnsi="Times New Roman"/>
          <w:sz w:val="24"/>
          <w:szCs w:val="24"/>
        </w:rPr>
        <w:t xml:space="preserve">s relaciones </w:t>
      </w:r>
      <w:r w:rsidR="00C54CCF" w:rsidRPr="005B7722">
        <w:rPr>
          <w:rFonts w:ascii="Times New Roman" w:hAnsi="Times New Roman"/>
          <w:sz w:val="24"/>
          <w:szCs w:val="24"/>
        </w:rPr>
        <w:t xml:space="preserve">funcionales </w:t>
      </w:r>
      <w:r w:rsidR="00E87BFD" w:rsidRPr="005B7722">
        <w:rPr>
          <w:rFonts w:ascii="Times New Roman" w:hAnsi="Times New Roman"/>
          <w:sz w:val="24"/>
          <w:szCs w:val="24"/>
        </w:rPr>
        <w:t>en estas familias</w:t>
      </w:r>
      <w:r w:rsidR="00034B61" w:rsidRPr="005B7722">
        <w:rPr>
          <w:rFonts w:ascii="Times New Roman" w:hAnsi="Times New Roman"/>
          <w:sz w:val="24"/>
          <w:szCs w:val="24"/>
        </w:rPr>
        <w:t xml:space="preserve"> </w:t>
      </w:r>
      <w:r w:rsidR="00E87BFD" w:rsidRPr="005B7722">
        <w:rPr>
          <w:rFonts w:ascii="Times New Roman" w:hAnsi="Times New Roman"/>
          <w:sz w:val="24"/>
          <w:szCs w:val="24"/>
        </w:rPr>
        <w:t xml:space="preserve">indican que </w:t>
      </w:r>
      <w:r w:rsidR="00386C7B" w:rsidRPr="005B7722">
        <w:rPr>
          <w:rFonts w:ascii="Times New Roman" w:hAnsi="Times New Roman"/>
          <w:sz w:val="24"/>
          <w:szCs w:val="24"/>
        </w:rPr>
        <w:t xml:space="preserve">se </w:t>
      </w:r>
      <w:r w:rsidR="00E87BFD" w:rsidRPr="005B7722">
        <w:rPr>
          <w:rFonts w:ascii="Times New Roman" w:hAnsi="Times New Roman"/>
          <w:sz w:val="24"/>
          <w:szCs w:val="24"/>
        </w:rPr>
        <w:t>respetan los espacios emocionales de cada uno de sus miembros. Cabe mencionar</w:t>
      </w:r>
      <w:r w:rsidR="00034B61" w:rsidRPr="005B7722">
        <w:rPr>
          <w:rFonts w:ascii="Times New Roman" w:hAnsi="Times New Roman"/>
          <w:sz w:val="24"/>
          <w:szCs w:val="24"/>
        </w:rPr>
        <w:t xml:space="preserve"> </w:t>
      </w:r>
      <w:r w:rsidR="00E87BFD" w:rsidRPr="005B7722">
        <w:rPr>
          <w:rFonts w:ascii="Times New Roman" w:hAnsi="Times New Roman"/>
          <w:sz w:val="24"/>
          <w:szCs w:val="24"/>
        </w:rPr>
        <w:t>que los recursos económicos</w:t>
      </w:r>
      <w:r w:rsidR="00034B61" w:rsidRPr="005B7722">
        <w:rPr>
          <w:rFonts w:ascii="Times New Roman" w:hAnsi="Times New Roman"/>
          <w:sz w:val="24"/>
          <w:szCs w:val="24"/>
        </w:rPr>
        <w:t xml:space="preserve"> </w:t>
      </w:r>
      <w:r w:rsidR="00E87BFD" w:rsidRPr="005B7722">
        <w:rPr>
          <w:rFonts w:ascii="Times New Roman" w:hAnsi="Times New Roman"/>
          <w:sz w:val="24"/>
          <w:szCs w:val="24"/>
        </w:rPr>
        <w:t xml:space="preserve">no </w:t>
      </w:r>
      <w:r w:rsidR="00386C7B" w:rsidRPr="005B7722">
        <w:rPr>
          <w:rFonts w:ascii="Times New Roman" w:hAnsi="Times New Roman"/>
          <w:sz w:val="24"/>
          <w:szCs w:val="24"/>
        </w:rPr>
        <w:t>fueron</w:t>
      </w:r>
      <w:r w:rsidR="00E87BFD" w:rsidRPr="005B7722">
        <w:rPr>
          <w:rFonts w:ascii="Times New Roman" w:hAnsi="Times New Roman"/>
          <w:sz w:val="24"/>
          <w:szCs w:val="24"/>
        </w:rPr>
        <w:t xml:space="preserve"> un factor</w:t>
      </w:r>
      <w:r w:rsidR="00034B61" w:rsidRPr="005B7722">
        <w:rPr>
          <w:rFonts w:ascii="Times New Roman" w:hAnsi="Times New Roman"/>
          <w:sz w:val="24"/>
          <w:szCs w:val="24"/>
        </w:rPr>
        <w:t xml:space="preserve"> </w:t>
      </w:r>
      <w:r w:rsidR="00E87BFD" w:rsidRPr="005B7722">
        <w:rPr>
          <w:rFonts w:ascii="Times New Roman" w:hAnsi="Times New Roman"/>
          <w:sz w:val="24"/>
          <w:szCs w:val="24"/>
        </w:rPr>
        <w:t>determin</w:t>
      </w:r>
      <w:r w:rsidR="00386C7B" w:rsidRPr="005B7722">
        <w:rPr>
          <w:rFonts w:ascii="Times New Roman" w:hAnsi="Times New Roman"/>
          <w:sz w:val="24"/>
          <w:szCs w:val="24"/>
        </w:rPr>
        <w:t>ante en la</w:t>
      </w:r>
      <w:r w:rsidR="00E87BFD" w:rsidRPr="005B7722">
        <w:rPr>
          <w:rFonts w:ascii="Times New Roman" w:hAnsi="Times New Roman"/>
          <w:sz w:val="24"/>
          <w:szCs w:val="24"/>
        </w:rPr>
        <w:t xml:space="preserve"> funciona</w:t>
      </w:r>
      <w:r w:rsidR="00386C7B" w:rsidRPr="005B7722">
        <w:rPr>
          <w:rFonts w:ascii="Times New Roman" w:hAnsi="Times New Roman"/>
          <w:sz w:val="24"/>
          <w:szCs w:val="24"/>
        </w:rPr>
        <w:t>lidad</w:t>
      </w:r>
      <w:r w:rsidR="00C54CCF" w:rsidRPr="005B7722">
        <w:rPr>
          <w:rFonts w:ascii="Times New Roman" w:hAnsi="Times New Roman"/>
          <w:sz w:val="24"/>
          <w:szCs w:val="24"/>
        </w:rPr>
        <w:t xml:space="preserve"> </w:t>
      </w:r>
      <w:r w:rsidR="00386C7B" w:rsidRPr="005B7722">
        <w:rPr>
          <w:rFonts w:ascii="Times New Roman" w:hAnsi="Times New Roman"/>
          <w:sz w:val="24"/>
          <w:szCs w:val="24"/>
        </w:rPr>
        <w:t>en</w:t>
      </w:r>
      <w:r w:rsidR="00C54CCF" w:rsidRPr="005B7722">
        <w:rPr>
          <w:rFonts w:ascii="Times New Roman" w:hAnsi="Times New Roman"/>
          <w:sz w:val="24"/>
          <w:szCs w:val="24"/>
        </w:rPr>
        <w:t xml:space="preserve"> estas</w:t>
      </w:r>
      <w:r w:rsidR="00E87BFD" w:rsidRPr="005B7722">
        <w:rPr>
          <w:rFonts w:ascii="Times New Roman" w:hAnsi="Times New Roman"/>
          <w:sz w:val="24"/>
          <w:szCs w:val="24"/>
        </w:rPr>
        <w:t xml:space="preserve"> </w:t>
      </w:r>
      <w:r w:rsidR="00386C7B" w:rsidRPr="005B7722">
        <w:rPr>
          <w:rFonts w:ascii="Times New Roman" w:hAnsi="Times New Roman"/>
          <w:sz w:val="24"/>
          <w:szCs w:val="24"/>
        </w:rPr>
        <w:t xml:space="preserve">familias, las cuales </w:t>
      </w:r>
      <w:r w:rsidR="00E87BFD" w:rsidRPr="005B7722">
        <w:rPr>
          <w:rFonts w:ascii="Times New Roman" w:hAnsi="Times New Roman"/>
          <w:sz w:val="24"/>
          <w:szCs w:val="24"/>
        </w:rPr>
        <w:t xml:space="preserve">valoran que sus hijos estudien </w:t>
      </w:r>
      <w:r w:rsidR="00C54CCF" w:rsidRPr="005B7722">
        <w:rPr>
          <w:rFonts w:ascii="Times New Roman" w:hAnsi="Times New Roman"/>
          <w:sz w:val="24"/>
          <w:szCs w:val="24"/>
        </w:rPr>
        <w:t>debido a la</w:t>
      </w:r>
      <w:r w:rsidR="00E87BFD" w:rsidRPr="005B7722">
        <w:rPr>
          <w:rFonts w:ascii="Times New Roman" w:hAnsi="Times New Roman"/>
          <w:sz w:val="24"/>
          <w:szCs w:val="24"/>
        </w:rPr>
        <w:t xml:space="preserve"> escas</w:t>
      </w:r>
      <w:r w:rsidR="00C54CCF" w:rsidRPr="005B7722">
        <w:rPr>
          <w:rFonts w:ascii="Times New Roman" w:hAnsi="Times New Roman"/>
          <w:sz w:val="24"/>
          <w:szCs w:val="24"/>
        </w:rPr>
        <w:t>ez</w:t>
      </w:r>
      <w:r w:rsidR="00E87BFD" w:rsidRPr="005B7722">
        <w:rPr>
          <w:rFonts w:ascii="Times New Roman" w:hAnsi="Times New Roman"/>
          <w:sz w:val="24"/>
          <w:szCs w:val="24"/>
        </w:rPr>
        <w:t xml:space="preserve"> de profesionistas.</w:t>
      </w:r>
    </w:p>
    <w:p w:rsidR="00C724E0" w:rsidRDefault="00C724E0" w:rsidP="00CB08CF">
      <w:pPr>
        <w:spacing w:line="480" w:lineRule="auto"/>
        <w:jc w:val="both"/>
        <w:rPr>
          <w:rFonts w:ascii="Arial" w:hAnsi="Arial" w:cs="Arial"/>
          <w:b/>
          <w:sz w:val="24"/>
          <w:szCs w:val="24"/>
        </w:rPr>
      </w:pPr>
    </w:p>
    <w:p w:rsidR="002479D1" w:rsidRPr="00CB08CF" w:rsidRDefault="005B7722" w:rsidP="00C724E0">
      <w:pPr>
        <w:spacing w:line="240" w:lineRule="auto"/>
        <w:jc w:val="both"/>
        <w:rPr>
          <w:rFonts w:ascii="Arial" w:hAnsi="Arial" w:cs="Arial"/>
          <w:b/>
          <w:sz w:val="24"/>
          <w:szCs w:val="24"/>
        </w:rPr>
      </w:pPr>
      <w:r>
        <w:rPr>
          <w:rFonts w:eastAsia="Times New Roman" w:cs="Arial"/>
          <w:bCs/>
          <w:color w:val="7030A0"/>
          <w:sz w:val="28"/>
          <w:lang w:eastAsia="es-ES"/>
        </w:rPr>
        <w:lastRenderedPageBreak/>
        <w:t>Bibliografía</w:t>
      </w:r>
    </w:p>
    <w:p w:rsidR="002479D1" w:rsidRPr="005B7722" w:rsidRDefault="004A2839" w:rsidP="00C724E0">
      <w:pPr>
        <w:spacing w:line="240" w:lineRule="auto"/>
        <w:ind w:left="708" w:hanging="708"/>
        <w:jc w:val="both"/>
        <w:rPr>
          <w:rStyle w:val="Hipervnculo"/>
          <w:rFonts w:ascii="Times New Roman" w:hAnsi="Times New Roman"/>
          <w:color w:val="auto"/>
          <w:sz w:val="24"/>
          <w:szCs w:val="24"/>
          <w:u w:val="none"/>
        </w:rPr>
      </w:pPr>
      <w:r w:rsidRPr="005B7722">
        <w:rPr>
          <w:rStyle w:val="Hipervnculo"/>
          <w:rFonts w:ascii="Times New Roman" w:hAnsi="Times New Roman"/>
          <w:color w:val="auto"/>
          <w:sz w:val="24"/>
          <w:szCs w:val="24"/>
          <w:u w:val="none"/>
        </w:rPr>
        <w:t xml:space="preserve">Espejel, E. </w:t>
      </w:r>
      <w:r w:rsidR="000204AB" w:rsidRPr="005B7722">
        <w:rPr>
          <w:rStyle w:val="Hipervnculo"/>
          <w:rFonts w:ascii="Times New Roman" w:hAnsi="Times New Roman"/>
          <w:color w:val="auto"/>
          <w:sz w:val="24"/>
          <w:szCs w:val="24"/>
          <w:u w:val="none"/>
        </w:rPr>
        <w:t>et al</w:t>
      </w:r>
      <w:r w:rsidR="002479D1" w:rsidRPr="005B7722">
        <w:rPr>
          <w:rStyle w:val="Hipervnculo"/>
          <w:rFonts w:ascii="Times New Roman" w:hAnsi="Times New Roman"/>
          <w:color w:val="auto"/>
          <w:sz w:val="24"/>
          <w:szCs w:val="24"/>
          <w:u w:val="none"/>
        </w:rPr>
        <w:t>. (2008).</w:t>
      </w:r>
      <w:r w:rsidR="00034B61" w:rsidRPr="005B7722">
        <w:rPr>
          <w:rStyle w:val="Hipervnculo"/>
          <w:rFonts w:ascii="Times New Roman" w:hAnsi="Times New Roman"/>
          <w:color w:val="auto"/>
          <w:sz w:val="24"/>
          <w:szCs w:val="24"/>
          <w:u w:val="none"/>
        </w:rPr>
        <w:t xml:space="preserve"> </w:t>
      </w:r>
      <w:r w:rsidR="002479D1" w:rsidRPr="005B7722">
        <w:rPr>
          <w:rStyle w:val="Hipervnculo"/>
          <w:rFonts w:ascii="Times New Roman" w:hAnsi="Times New Roman"/>
          <w:color w:val="auto"/>
          <w:sz w:val="24"/>
          <w:szCs w:val="24"/>
          <w:u w:val="none"/>
        </w:rPr>
        <w:t>Manual para la Escala de Funcionamie</w:t>
      </w:r>
      <w:r w:rsidR="00B6479F" w:rsidRPr="005B7722">
        <w:rPr>
          <w:rStyle w:val="Hipervnculo"/>
          <w:rFonts w:ascii="Times New Roman" w:hAnsi="Times New Roman"/>
          <w:color w:val="auto"/>
          <w:sz w:val="24"/>
          <w:szCs w:val="24"/>
          <w:u w:val="none"/>
        </w:rPr>
        <w:t>nto Familiar. IFAC. México.</w:t>
      </w:r>
    </w:p>
    <w:p w:rsidR="002479D1" w:rsidRPr="005B7722" w:rsidRDefault="004A2839" w:rsidP="00C724E0">
      <w:pPr>
        <w:spacing w:line="240" w:lineRule="auto"/>
        <w:ind w:left="706" w:hanging="706"/>
        <w:jc w:val="both"/>
        <w:rPr>
          <w:rFonts w:ascii="Times New Roman" w:hAnsi="Times New Roman"/>
          <w:sz w:val="24"/>
          <w:szCs w:val="24"/>
          <w:shd w:val="clear" w:color="auto" w:fill="FFFFFF"/>
        </w:rPr>
      </w:pPr>
      <w:r w:rsidRPr="005B7722">
        <w:rPr>
          <w:rFonts w:ascii="Times New Roman" w:hAnsi="Times New Roman"/>
          <w:sz w:val="24"/>
          <w:szCs w:val="24"/>
          <w:shd w:val="clear" w:color="auto" w:fill="FFFFFF"/>
        </w:rPr>
        <w:t xml:space="preserve">Keith </w:t>
      </w:r>
      <w:r w:rsidR="00B70478" w:rsidRPr="005B7722">
        <w:rPr>
          <w:rFonts w:ascii="Times New Roman" w:hAnsi="Times New Roman"/>
          <w:sz w:val="24"/>
          <w:szCs w:val="24"/>
          <w:shd w:val="clear" w:color="auto" w:fill="FFFFFF"/>
        </w:rPr>
        <w:t>y</w:t>
      </w:r>
      <w:r w:rsidRPr="005B7722">
        <w:rPr>
          <w:rFonts w:ascii="Times New Roman" w:hAnsi="Times New Roman"/>
          <w:sz w:val="24"/>
          <w:szCs w:val="24"/>
          <w:shd w:val="clear" w:color="auto" w:fill="FFFFFF"/>
        </w:rPr>
        <w:t xml:space="preserve"> Whitaker</w:t>
      </w:r>
      <w:r w:rsidR="002479D1" w:rsidRPr="005B7722">
        <w:rPr>
          <w:rFonts w:ascii="Times New Roman" w:hAnsi="Times New Roman"/>
          <w:sz w:val="24"/>
          <w:szCs w:val="24"/>
          <w:shd w:val="clear" w:color="auto" w:fill="FFFFFF"/>
        </w:rPr>
        <w:t xml:space="preserve"> (1991). La presencia del pasado: continuidad y cambio</w:t>
      </w:r>
      <w:r w:rsidR="00034B61" w:rsidRPr="005B7722">
        <w:rPr>
          <w:rFonts w:ascii="Times New Roman" w:hAnsi="Times New Roman"/>
          <w:sz w:val="24"/>
          <w:szCs w:val="24"/>
          <w:shd w:val="clear" w:color="auto" w:fill="FFFFFF"/>
        </w:rPr>
        <w:t xml:space="preserve"> </w:t>
      </w:r>
      <w:r w:rsidR="002479D1" w:rsidRPr="005B7722">
        <w:rPr>
          <w:rFonts w:ascii="Times New Roman" w:hAnsi="Times New Roman"/>
          <w:sz w:val="24"/>
          <w:szCs w:val="24"/>
          <w:shd w:val="clear" w:color="auto" w:fill="FFFFFF"/>
        </w:rPr>
        <w:t>en la estructura simból</w:t>
      </w:r>
      <w:r w:rsidR="00F95401" w:rsidRPr="005B7722">
        <w:rPr>
          <w:rFonts w:ascii="Times New Roman" w:hAnsi="Times New Roman"/>
          <w:sz w:val="24"/>
          <w:szCs w:val="24"/>
          <w:shd w:val="clear" w:color="auto" w:fill="FFFFFF"/>
        </w:rPr>
        <w:t>ica de las familias, en Falicov (comp.),</w:t>
      </w:r>
      <w:r w:rsidR="002479D1" w:rsidRPr="005B7722">
        <w:rPr>
          <w:rFonts w:ascii="Times New Roman" w:hAnsi="Times New Roman"/>
          <w:sz w:val="24"/>
          <w:szCs w:val="24"/>
          <w:shd w:val="clear" w:color="auto" w:fill="FFFFFF"/>
        </w:rPr>
        <w:t xml:space="preserve"> Transiciones de la familia. Continuidad y c</w:t>
      </w:r>
      <w:r w:rsidR="003A6724" w:rsidRPr="005B7722">
        <w:rPr>
          <w:rFonts w:ascii="Times New Roman" w:hAnsi="Times New Roman"/>
          <w:sz w:val="24"/>
          <w:szCs w:val="24"/>
          <w:shd w:val="clear" w:color="auto" w:fill="FFFFFF"/>
        </w:rPr>
        <w:t>ambio del ciclo de vida. Buenos</w:t>
      </w:r>
      <w:r w:rsidR="002479D1" w:rsidRPr="005B7722">
        <w:rPr>
          <w:rFonts w:ascii="Times New Roman" w:hAnsi="Times New Roman"/>
          <w:sz w:val="24"/>
          <w:szCs w:val="24"/>
          <w:shd w:val="clear" w:color="auto" w:fill="FFFFFF"/>
        </w:rPr>
        <w:t xml:space="preserve"> Aires</w:t>
      </w:r>
      <w:r w:rsidR="003A6724" w:rsidRPr="005B7722">
        <w:rPr>
          <w:rFonts w:ascii="Times New Roman" w:hAnsi="Times New Roman"/>
          <w:sz w:val="24"/>
          <w:szCs w:val="24"/>
          <w:shd w:val="clear" w:color="auto" w:fill="FFFFFF"/>
        </w:rPr>
        <w:t>,</w:t>
      </w:r>
      <w:r w:rsidR="002479D1" w:rsidRPr="005B7722">
        <w:rPr>
          <w:rFonts w:ascii="Times New Roman" w:hAnsi="Times New Roman"/>
          <w:sz w:val="24"/>
          <w:szCs w:val="24"/>
          <w:shd w:val="clear" w:color="auto" w:fill="FFFFFF"/>
        </w:rPr>
        <w:t xml:space="preserve"> Argentina: Amorrortu.</w:t>
      </w:r>
    </w:p>
    <w:p w:rsidR="002479D1" w:rsidRPr="005B7722" w:rsidRDefault="003A6724" w:rsidP="00C724E0">
      <w:pPr>
        <w:spacing w:line="240" w:lineRule="auto"/>
        <w:ind w:left="708" w:hanging="708"/>
        <w:jc w:val="both"/>
        <w:rPr>
          <w:rFonts w:ascii="Times New Roman" w:hAnsi="Times New Roman"/>
          <w:sz w:val="24"/>
          <w:szCs w:val="24"/>
          <w:shd w:val="clear" w:color="auto" w:fill="FFFFFF"/>
        </w:rPr>
      </w:pPr>
      <w:r w:rsidRPr="005B7722">
        <w:rPr>
          <w:rFonts w:ascii="Times New Roman" w:hAnsi="Times New Roman"/>
          <w:sz w:val="24"/>
          <w:szCs w:val="24"/>
        </w:rPr>
        <w:t>López-</w:t>
      </w:r>
      <w:r w:rsidR="002479D1" w:rsidRPr="005B7722">
        <w:rPr>
          <w:rFonts w:ascii="Times New Roman" w:hAnsi="Times New Roman"/>
          <w:sz w:val="24"/>
          <w:szCs w:val="24"/>
        </w:rPr>
        <w:t>Sánchez, M.</w:t>
      </w:r>
      <w:r w:rsidRPr="005B7722">
        <w:rPr>
          <w:rFonts w:ascii="Times New Roman" w:hAnsi="Times New Roman"/>
          <w:sz w:val="24"/>
          <w:szCs w:val="24"/>
        </w:rPr>
        <w:t xml:space="preserve"> </w:t>
      </w:r>
      <w:r w:rsidR="002479D1" w:rsidRPr="005B7722">
        <w:rPr>
          <w:rFonts w:ascii="Times New Roman" w:hAnsi="Times New Roman"/>
          <w:sz w:val="24"/>
          <w:szCs w:val="24"/>
        </w:rPr>
        <w:t>R.</w:t>
      </w:r>
      <w:r w:rsidR="00034B61" w:rsidRPr="005B7722">
        <w:rPr>
          <w:rFonts w:ascii="Times New Roman" w:hAnsi="Times New Roman"/>
          <w:sz w:val="24"/>
          <w:szCs w:val="24"/>
        </w:rPr>
        <w:t xml:space="preserve"> </w:t>
      </w:r>
      <w:r w:rsidR="002479D1" w:rsidRPr="005B7722">
        <w:rPr>
          <w:rFonts w:ascii="Times New Roman" w:hAnsi="Times New Roman"/>
          <w:sz w:val="24"/>
          <w:szCs w:val="24"/>
        </w:rPr>
        <w:t>(2014). Tesis: Funcionamiento familiar, diferenciación familiar e ideación suicida en estudiantes universitarios de nuevo ingreso d</w:t>
      </w:r>
      <w:r w:rsidR="005A269C" w:rsidRPr="005B7722">
        <w:rPr>
          <w:rFonts w:ascii="Times New Roman" w:hAnsi="Times New Roman"/>
          <w:sz w:val="24"/>
          <w:szCs w:val="24"/>
        </w:rPr>
        <w:t>e la l</w:t>
      </w:r>
      <w:r w:rsidR="002479D1" w:rsidRPr="005B7722">
        <w:rPr>
          <w:rFonts w:ascii="Times New Roman" w:hAnsi="Times New Roman"/>
          <w:sz w:val="24"/>
          <w:szCs w:val="24"/>
        </w:rPr>
        <w:t>icenciatura en Educación Especial. Facultad de Ciencias para el Desarrollo Humano. Universidad Autónoma de Tlaxcala. Sin clasificación.</w:t>
      </w:r>
    </w:p>
    <w:p w:rsidR="002479D1" w:rsidRPr="005B7722" w:rsidRDefault="002479D1" w:rsidP="00C724E0">
      <w:pPr>
        <w:spacing w:line="240" w:lineRule="auto"/>
        <w:ind w:left="708" w:hanging="708"/>
        <w:jc w:val="both"/>
        <w:rPr>
          <w:rStyle w:val="Hipervnculo"/>
          <w:rFonts w:ascii="Times New Roman" w:hAnsi="Times New Roman"/>
          <w:color w:val="auto"/>
          <w:sz w:val="24"/>
          <w:szCs w:val="24"/>
          <w:u w:val="none"/>
        </w:rPr>
      </w:pPr>
      <w:proofErr w:type="spellStart"/>
      <w:r w:rsidRPr="005B7722">
        <w:rPr>
          <w:rFonts w:ascii="Times New Roman" w:hAnsi="Times New Roman"/>
          <w:sz w:val="24"/>
          <w:szCs w:val="24"/>
        </w:rPr>
        <w:t>McGoldrick</w:t>
      </w:r>
      <w:proofErr w:type="spellEnd"/>
      <w:r w:rsidRPr="005B7722">
        <w:rPr>
          <w:rFonts w:ascii="Times New Roman" w:hAnsi="Times New Roman"/>
          <w:sz w:val="24"/>
          <w:szCs w:val="24"/>
        </w:rPr>
        <w:t xml:space="preserve"> </w:t>
      </w:r>
      <w:r w:rsidR="00100B17" w:rsidRPr="005B7722">
        <w:rPr>
          <w:rFonts w:ascii="Times New Roman" w:hAnsi="Times New Roman"/>
          <w:sz w:val="24"/>
          <w:szCs w:val="24"/>
        </w:rPr>
        <w:t>y</w:t>
      </w:r>
      <w:r w:rsidRPr="005B7722">
        <w:rPr>
          <w:rFonts w:ascii="Times New Roman" w:hAnsi="Times New Roman"/>
          <w:sz w:val="24"/>
          <w:szCs w:val="24"/>
        </w:rPr>
        <w:t xml:space="preserve"> Gerson (2000). </w:t>
      </w:r>
      <w:r w:rsidRPr="005B7722">
        <w:rPr>
          <w:rStyle w:val="Hipervnculo"/>
          <w:rFonts w:ascii="Times New Roman" w:hAnsi="Times New Roman"/>
          <w:color w:val="auto"/>
          <w:sz w:val="24"/>
          <w:szCs w:val="24"/>
          <w:u w:val="none"/>
        </w:rPr>
        <w:t>Genograma en la Evaluación Familiar. Barcelona, España: Gedisa.</w:t>
      </w:r>
    </w:p>
    <w:p w:rsidR="002479D1" w:rsidRPr="005B7722" w:rsidRDefault="002479D1" w:rsidP="00C724E0">
      <w:pPr>
        <w:spacing w:line="240" w:lineRule="auto"/>
        <w:ind w:left="708" w:hanging="708"/>
        <w:jc w:val="both"/>
        <w:rPr>
          <w:rFonts w:ascii="Times New Roman" w:hAnsi="Times New Roman"/>
          <w:sz w:val="24"/>
          <w:szCs w:val="24"/>
        </w:rPr>
      </w:pPr>
      <w:r w:rsidRPr="005B7722">
        <w:rPr>
          <w:rFonts w:ascii="Times New Roman" w:hAnsi="Times New Roman"/>
          <w:sz w:val="24"/>
          <w:szCs w:val="24"/>
        </w:rPr>
        <w:t xml:space="preserve">Minuchin, S. (1990). Un </w:t>
      </w:r>
      <w:r w:rsidR="000137D3" w:rsidRPr="005B7722">
        <w:rPr>
          <w:rFonts w:ascii="Times New Roman" w:hAnsi="Times New Roman"/>
          <w:sz w:val="24"/>
          <w:szCs w:val="24"/>
        </w:rPr>
        <w:t>m</w:t>
      </w:r>
      <w:r w:rsidRPr="005B7722">
        <w:rPr>
          <w:rFonts w:ascii="Times New Roman" w:hAnsi="Times New Roman"/>
          <w:sz w:val="24"/>
          <w:szCs w:val="24"/>
        </w:rPr>
        <w:t xml:space="preserve">odelo </w:t>
      </w:r>
      <w:r w:rsidR="000137D3" w:rsidRPr="005B7722">
        <w:rPr>
          <w:rFonts w:ascii="Times New Roman" w:hAnsi="Times New Roman"/>
          <w:sz w:val="24"/>
          <w:szCs w:val="24"/>
        </w:rPr>
        <w:t>f</w:t>
      </w:r>
      <w:r w:rsidRPr="005B7722">
        <w:rPr>
          <w:rFonts w:ascii="Times New Roman" w:hAnsi="Times New Roman"/>
          <w:sz w:val="24"/>
          <w:szCs w:val="24"/>
        </w:rPr>
        <w:t xml:space="preserve">amiliar en familias y </w:t>
      </w:r>
      <w:r w:rsidR="000137D3" w:rsidRPr="005B7722">
        <w:rPr>
          <w:rFonts w:ascii="Times New Roman" w:hAnsi="Times New Roman"/>
          <w:sz w:val="24"/>
          <w:szCs w:val="24"/>
        </w:rPr>
        <w:t>t</w:t>
      </w:r>
      <w:r w:rsidRPr="005B7722">
        <w:rPr>
          <w:rFonts w:ascii="Times New Roman" w:hAnsi="Times New Roman"/>
          <w:sz w:val="24"/>
          <w:szCs w:val="24"/>
        </w:rPr>
        <w:t>erapia familiar. Barcelona, España: Gedisa.</w:t>
      </w:r>
    </w:p>
    <w:p w:rsidR="002479D1" w:rsidRPr="005B7722" w:rsidRDefault="003A6724" w:rsidP="00C724E0">
      <w:pPr>
        <w:spacing w:line="240" w:lineRule="auto"/>
        <w:ind w:left="708" w:hanging="708"/>
        <w:jc w:val="both"/>
        <w:rPr>
          <w:rFonts w:ascii="Times New Roman" w:hAnsi="Times New Roman"/>
          <w:sz w:val="24"/>
          <w:szCs w:val="24"/>
        </w:rPr>
      </w:pPr>
      <w:r w:rsidRPr="005B7722">
        <w:rPr>
          <w:rFonts w:ascii="Times New Roman" w:hAnsi="Times New Roman"/>
          <w:sz w:val="24"/>
          <w:szCs w:val="24"/>
        </w:rPr>
        <w:t>Nava-</w:t>
      </w:r>
      <w:r w:rsidR="002479D1" w:rsidRPr="005B7722">
        <w:rPr>
          <w:rFonts w:ascii="Times New Roman" w:hAnsi="Times New Roman"/>
          <w:sz w:val="24"/>
          <w:szCs w:val="24"/>
        </w:rPr>
        <w:t>Ernult, A.</w:t>
      </w:r>
      <w:r w:rsidR="00034B61" w:rsidRPr="005B7722">
        <w:rPr>
          <w:rFonts w:ascii="Times New Roman" w:hAnsi="Times New Roman"/>
          <w:sz w:val="24"/>
          <w:szCs w:val="24"/>
        </w:rPr>
        <w:t xml:space="preserve"> </w:t>
      </w:r>
      <w:r w:rsidR="002479D1" w:rsidRPr="005B7722">
        <w:rPr>
          <w:rFonts w:ascii="Times New Roman" w:hAnsi="Times New Roman"/>
          <w:sz w:val="24"/>
          <w:szCs w:val="24"/>
        </w:rPr>
        <w:t>(2003). Tesis: El funcionamiento de un grupo de familias en la ciudad de Tlaxcala.</w:t>
      </w:r>
      <w:r w:rsidR="00034B61" w:rsidRPr="005B7722">
        <w:rPr>
          <w:rFonts w:ascii="Times New Roman" w:hAnsi="Times New Roman"/>
          <w:sz w:val="24"/>
          <w:szCs w:val="24"/>
        </w:rPr>
        <w:t xml:space="preserve"> </w:t>
      </w:r>
      <w:r w:rsidR="002479D1" w:rsidRPr="005B7722">
        <w:rPr>
          <w:rFonts w:ascii="Times New Roman" w:hAnsi="Times New Roman"/>
          <w:sz w:val="24"/>
          <w:szCs w:val="24"/>
        </w:rPr>
        <w:t>Universidad Autónoma de Tlaxcala, TCIE 2003 N38.</w:t>
      </w:r>
    </w:p>
    <w:p w:rsidR="00B01491" w:rsidRPr="005B7722" w:rsidRDefault="00B01491" w:rsidP="00C724E0">
      <w:pPr>
        <w:spacing w:line="240" w:lineRule="auto"/>
        <w:ind w:left="708" w:hanging="708"/>
        <w:jc w:val="both"/>
        <w:rPr>
          <w:rFonts w:ascii="Times New Roman" w:hAnsi="Times New Roman"/>
          <w:sz w:val="24"/>
          <w:szCs w:val="24"/>
        </w:rPr>
      </w:pPr>
      <w:r w:rsidRPr="005B7722">
        <w:rPr>
          <w:rFonts w:ascii="Times New Roman" w:hAnsi="Times New Roman"/>
          <w:sz w:val="24"/>
          <w:szCs w:val="24"/>
        </w:rPr>
        <w:t>Olson, D. H. (2008). Tipos de familia, estrés</w:t>
      </w:r>
      <w:r w:rsidR="00B70478" w:rsidRPr="005B7722">
        <w:rPr>
          <w:rFonts w:ascii="Times New Roman" w:hAnsi="Times New Roman"/>
          <w:sz w:val="24"/>
          <w:szCs w:val="24"/>
        </w:rPr>
        <w:t>, f</w:t>
      </w:r>
      <w:r w:rsidRPr="005B7722">
        <w:rPr>
          <w:rFonts w:ascii="Times New Roman" w:hAnsi="Times New Roman"/>
          <w:sz w:val="24"/>
          <w:szCs w:val="24"/>
        </w:rPr>
        <w:t xml:space="preserve">amilia y satisfacción con la familia: una perspectiva del desarrollo familiar. En Falicov, C. J. (comp.) Transiciones de la familia. Continuidad y cambio en el </w:t>
      </w:r>
      <w:r w:rsidR="003A6724" w:rsidRPr="005B7722">
        <w:rPr>
          <w:rFonts w:ascii="Times New Roman" w:hAnsi="Times New Roman"/>
          <w:sz w:val="24"/>
          <w:szCs w:val="24"/>
        </w:rPr>
        <w:t>ciclo de vida. (p-129). Buenos A</w:t>
      </w:r>
      <w:r w:rsidRPr="005B7722">
        <w:rPr>
          <w:rFonts w:ascii="Times New Roman" w:hAnsi="Times New Roman"/>
          <w:sz w:val="24"/>
          <w:szCs w:val="24"/>
        </w:rPr>
        <w:t>ires, Argentina: Amorrortu.</w:t>
      </w:r>
    </w:p>
    <w:p w:rsidR="002479D1" w:rsidRPr="005B7722" w:rsidRDefault="002479D1" w:rsidP="00C724E0">
      <w:pPr>
        <w:spacing w:line="240" w:lineRule="auto"/>
        <w:ind w:left="706" w:hanging="706"/>
        <w:jc w:val="both"/>
        <w:rPr>
          <w:rFonts w:ascii="Times New Roman" w:hAnsi="Times New Roman"/>
          <w:sz w:val="24"/>
          <w:szCs w:val="24"/>
        </w:rPr>
      </w:pPr>
      <w:r w:rsidRPr="005B7722">
        <w:rPr>
          <w:rFonts w:ascii="Times New Roman" w:hAnsi="Times New Roman"/>
          <w:sz w:val="24"/>
          <w:szCs w:val="24"/>
        </w:rPr>
        <w:t>Papalia, D., Wendkos, O.</w:t>
      </w:r>
      <w:r w:rsidR="004A2839" w:rsidRPr="005B7722">
        <w:rPr>
          <w:rFonts w:ascii="Times New Roman" w:hAnsi="Times New Roman"/>
          <w:sz w:val="24"/>
          <w:szCs w:val="24"/>
        </w:rPr>
        <w:t xml:space="preserve"> </w:t>
      </w:r>
      <w:r w:rsidRPr="005B7722">
        <w:rPr>
          <w:rFonts w:ascii="Times New Roman" w:hAnsi="Times New Roman"/>
          <w:sz w:val="24"/>
          <w:szCs w:val="24"/>
        </w:rPr>
        <w:t xml:space="preserve">S., </w:t>
      </w:r>
      <w:r w:rsidR="00100B17" w:rsidRPr="005B7722">
        <w:rPr>
          <w:rFonts w:ascii="Times New Roman" w:hAnsi="Times New Roman"/>
          <w:sz w:val="24"/>
          <w:szCs w:val="24"/>
        </w:rPr>
        <w:t>y</w:t>
      </w:r>
      <w:r w:rsidRPr="005B7722">
        <w:rPr>
          <w:rFonts w:ascii="Times New Roman" w:hAnsi="Times New Roman"/>
          <w:sz w:val="24"/>
          <w:szCs w:val="24"/>
        </w:rPr>
        <w:t xml:space="preserve"> </w:t>
      </w:r>
      <w:proofErr w:type="spellStart"/>
      <w:r w:rsidRPr="005B7722">
        <w:rPr>
          <w:rFonts w:ascii="Times New Roman" w:hAnsi="Times New Roman"/>
          <w:sz w:val="24"/>
          <w:szCs w:val="24"/>
        </w:rPr>
        <w:t>Duskin</w:t>
      </w:r>
      <w:proofErr w:type="spellEnd"/>
      <w:r w:rsidRPr="005B7722">
        <w:rPr>
          <w:rFonts w:ascii="Times New Roman" w:hAnsi="Times New Roman"/>
          <w:sz w:val="24"/>
          <w:szCs w:val="24"/>
        </w:rPr>
        <w:t>, F.</w:t>
      </w:r>
      <w:r w:rsidR="004A2839" w:rsidRPr="005B7722">
        <w:rPr>
          <w:rFonts w:ascii="Times New Roman" w:hAnsi="Times New Roman"/>
          <w:sz w:val="24"/>
          <w:szCs w:val="24"/>
        </w:rPr>
        <w:t xml:space="preserve"> </w:t>
      </w:r>
      <w:r w:rsidRPr="005B7722">
        <w:rPr>
          <w:rFonts w:ascii="Times New Roman" w:hAnsi="Times New Roman"/>
          <w:sz w:val="24"/>
          <w:szCs w:val="24"/>
        </w:rPr>
        <w:t>R. (2010). Desarrollo Humano.</w:t>
      </w:r>
      <w:r w:rsidR="00034B61" w:rsidRPr="005B7722">
        <w:rPr>
          <w:rFonts w:ascii="Times New Roman" w:hAnsi="Times New Roman"/>
          <w:sz w:val="24"/>
          <w:szCs w:val="24"/>
        </w:rPr>
        <w:t xml:space="preserve"> </w:t>
      </w:r>
      <w:r w:rsidRPr="005B7722">
        <w:rPr>
          <w:rFonts w:ascii="Times New Roman" w:hAnsi="Times New Roman"/>
          <w:sz w:val="24"/>
          <w:szCs w:val="24"/>
        </w:rPr>
        <w:t xml:space="preserve">McGraw Hill. </w:t>
      </w:r>
    </w:p>
    <w:p w:rsidR="00B70478" w:rsidRDefault="004A2839" w:rsidP="00C724E0">
      <w:pPr>
        <w:spacing w:line="240" w:lineRule="auto"/>
        <w:ind w:left="706" w:hanging="706"/>
        <w:jc w:val="both"/>
        <w:rPr>
          <w:rFonts w:ascii="Arial" w:hAnsi="Arial" w:cs="Arial"/>
          <w:sz w:val="24"/>
          <w:szCs w:val="24"/>
        </w:rPr>
      </w:pPr>
      <w:r w:rsidRPr="005B7722">
        <w:rPr>
          <w:rFonts w:ascii="Times New Roman" w:hAnsi="Times New Roman"/>
          <w:sz w:val="24"/>
          <w:szCs w:val="24"/>
        </w:rPr>
        <w:t>Valdez, C. A. A.,</w:t>
      </w:r>
      <w:r w:rsidR="00A912F8" w:rsidRPr="005B7722">
        <w:rPr>
          <w:rFonts w:ascii="Times New Roman" w:hAnsi="Times New Roman"/>
          <w:sz w:val="24"/>
          <w:szCs w:val="24"/>
        </w:rPr>
        <w:t xml:space="preserve"> </w:t>
      </w:r>
      <w:r w:rsidR="00754CEE" w:rsidRPr="005B7722">
        <w:rPr>
          <w:rFonts w:ascii="Times New Roman" w:hAnsi="Times New Roman"/>
          <w:sz w:val="24"/>
          <w:szCs w:val="24"/>
        </w:rPr>
        <w:t>y</w:t>
      </w:r>
      <w:r w:rsidR="00A912F8" w:rsidRPr="005B7722">
        <w:rPr>
          <w:rFonts w:ascii="Times New Roman" w:hAnsi="Times New Roman"/>
          <w:sz w:val="24"/>
          <w:szCs w:val="24"/>
        </w:rPr>
        <w:t xml:space="preserve"> Ochoa, A. J. M. (2010). Familia y crisis estrategias de afrontamiento. </w:t>
      </w:r>
      <w:r w:rsidR="003A6724" w:rsidRPr="005B7722">
        <w:rPr>
          <w:rFonts w:ascii="Times New Roman" w:hAnsi="Times New Roman"/>
          <w:sz w:val="24"/>
          <w:szCs w:val="24"/>
        </w:rPr>
        <w:t>México: Prentice Hall.</w:t>
      </w:r>
    </w:p>
    <w:p w:rsidR="00B70478" w:rsidRPr="005B7722" w:rsidRDefault="00B70478" w:rsidP="00B70478">
      <w:pPr>
        <w:spacing w:line="240" w:lineRule="auto"/>
        <w:ind w:left="708" w:hanging="708"/>
        <w:jc w:val="both"/>
        <w:rPr>
          <w:rFonts w:ascii="Times New Roman" w:hAnsi="Times New Roman"/>
          <w:sz w:val="24"/>
          <w:szCs w:val="24"/>
        </w:rPr>
      </w:pPr>
      <w:r w:rsidRPr="005B7722">
        <w:rPr>
          <w:rFonts w:ascii="Times New Roman" w:hAnsi="Times New Roman"/>
          <w:sz w:val="24"/>
          <w:szCs w:val="24"/>
        </w:rPr>
        <w:t xml:space="preserve">Cabrera-Díaz de Arce, I., y Rodríguez-Gómez, A. (2013). Percepción del funcionamiento familiar de estudiantes de Logo Fonoaudiología. Revista Cubana de salud y Tecnología, 4(3), 2. Recuperado de: </w:t>
      </w:r>
      <w:hyperlink r:id="rId11" w:history="1">
        <w:r w:rsidRPr="005B7722">
          <w:rPr>
            <w:rFonts w:ascii="Times New Roman" w:hAnsi="Times New Roman"/>
          </w:rPr>
          <w:t>http://www.revtecnologia.sld.cu/index.php/tec/article/view/136/216</w:t>
        </w:r>
      </w:hyperlink>
      <w:r w:rsidRPr="005B7722">
        <w:rPr>
          <w:rFonts w:ascii="Times New Roman" w:hAnsi="Times New Roman"/>
        </w:rPr>
        <w:tab/>
      </w:r>
    </w:p>
    <w:p w:rsidR="00B70478" w:rsidRPr="005B7722" w:rsidRDefault="00B70478" w:rsidP="00B70478">
      <w:pPr>
        <w:spacing w:line="240" w:lineRule="auto"/>
        <w:ind w:left="706" w:hanging="706"/>
        <w:jc w:val="both"/>
        <w:rPr>
          <w:rFonts w:ascii="Times New Roman" w:hAnsi="Times New Roman"/>
          <w:sz w:val="24"/>
          <w:szCs w:val="24"/>
        </w:rPr>
      </w:pPr>
      <w:r w:rsidRPr="005B7722">
        <w:rPr>
          <w:rFonts w:ascii="Times New Roman" w:hAnsi="Times New Roman"/>
          <w:sz w:val="24"/>
          <w:szCs w:val="24"/>
        </w:rPr>
        <w:t xml:space="preserve">Guadarrama-Guadarrama, R., Márquez-Mendoza, O., </w:t>
      </w:r>
      <w:proofErr w:type="spellStart"/>
      <w:r w:rsidRPr="005B7722">
        <w:rPr>
          <w:rFonts w:ascii="Times New Roman" w:hAnsi="Times New Roman"/>
          <w:sz w:val="24"/>
          <w:szCs w:val="24"/>
        </w:rPr>
        <w:t>Veytia</w:t>
      </w:r>
      <w:proofErr w:type="spellEnd"/>
      <w:r w:rsidRPr="005B7722">
        <w:rPr>
          <w:rFonts w:ascii="Times New Roman" w:hAnsi="Times New Roman"/>
          <w:sz w:val="24"/>
          <w:szCs w:val="24"/>
        </w:rPr>
        <w:t>-L</w:t>
      </w:r>
      <w:r w:rsidR="000137D3" w:rsidRPr="005B7722">
        <w:rPr>
          <w:rFonts w:ascii="Times New Roman" w:hAnsi="Times New Roman"/>
          <w:sz w:val="24"/>
          <w:szCs w:val="24"/>
        </w:rPr>
        <w:t>ó</w:t>
      </w:r>
      <w:r w:rsidRPr="005B7722">
        <w:rPr>
          <w:rFonts w:ascii="Times New Roman" w:hAnsi="Times New Roman"/>
          <w:sz w:val="24"/>
          <w:szCs w:val="24"/>
        </w:rPr>
        <w:t xml:space="preserve">pez, M., </w:t>
      </w:r>
      <w:r w:rsidR="000137D3" w:rsidRPr="005B7722">
        <w:rPr>
          <w:rFonts w:ascii="Times New Roman" w:hAnsi="Times New Roman"/>
          <w:sz w:val="24"/>
          <w:szCs w:val="24"/>
        </w:rPr>
        <w:t>y</w:t>
      </w:r>
      <w:r w:rsidRPr="005B7722">
        <w:rPr>
          <w:rFonts w:ascii="Times New Roman" w:hAnsi="Times New Roman"/>
          <w:sz w:val="24"/>
          <w:szCs w:val="24"/>
        </w:rPr>
        <w:t xml:space="preserve"> León Hernández, A. (2011). Funcionamiento familiar en estudiantes de nivel superior. Revista de Psicolog</w:t>
      </w:r>
      <w:r w:rsidR="000137D3" w:rsidRPr="005B7722">
        <w:rPr>
          <w:rFonts w:ascii="Times New Roman" w:hAnsi="Times New Roman"/>
          <w:sz w:val="24"/>
          <w:szCs w:val="24"/>
        </w:rPr>
        <w:t>í</w:t>
      </w:r>
      <w:r w:rsidRPr="005B7722">
        <w:rPr>
          <w:rFonts w:ascii="Times New Roman" w:hAnsi="Times New Roman"/>
          <w:sz w:val="24"/>
          <w:szCs w:val="24"/>
        </w:rPr>
        <w:t xml:space="preserve">a Iztacala. UNAM. México. 14, (2), 179. Recuperado de: </w:t>
      </w:r>
      <w:hyperlink r:id="rId12" w:history="1">
        <w:r w:rsidRPr="005B7722">
          <w:rPr>
            <w:rFonts w:ascii="Times New Roman" w:hAnsi="Times New Roman"/>
          </w:rPr>
          <w:t>http://www.medigraphic.com/pdfs/epsicologia/epi-2011/epi112j.pdf</w:t>
        </w:r>
      </w:hyperlink>
    </w:p>
    <w:p w:rsidR="00B70478" w:rsidRPr="00B70478" w:rsidRDefault="00B70478" w:rsidP="00B70478">
      <w:pPr>
        <w:tabs>
          <w:tab w:val="left" w:pos="1210"/>
        </w:tabs>
        <w:rPr>
          <w:rFonts w:ascii="Arial" w:hAnsi="Arial" w:cs="Arial"/>
          <w:sz w:val="24"/>
          <w:szCs w:val="24"/>
        </w:rPr>
      </w:pPr>
    </w:p>
    <w:sectPr w:rsidR="00B70478" w:rsidRPr="00B70478" w:rsidSect="00CB08CF">
      <w:headerReference w:type="default" r:id="rId13"/>
      <w:footerReference w:type="default" r:id="rId14"/>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98" w:rsidRDefault="007C5498" w:rsidP="005B7722">
      <w:pPr>
        <w:spacing w:after="0" w:line="240" w:lineRule="auto"/>
      </w:pPr>
      <w:r>
        <w:separator/>
      </w:r>
    </w:p>
  </w:endnote>
  <w:endnote w:type="continuationSeparator" w:id="0">
    <w:p w:rsidR="007C5498" w:rsidRDefault="007C5498" w:rsidP="005B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22" w:rsidRDefault="005B7722" w:rsidP="005B7722">
    <w:pPr>
      <w:pStyle w:val="Piedepgina"/>
      <w:jc w:val="center"/>
    </w:pPr>
    <w:r>
      <w:rPr>
        <w:rFonts w:cs="Calibri"/>
        <w:b/>
      </w:rPr>
      <w:t>Publicación # 05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98" w:rsidRDefault="007C5498" w:rsidP="005B7722">
      <w:pPr>
        <w:spacing w:after="0" w:line="240" w:lineRule="auto"/>
      </w:pPr>
      <w:r>
        <w:separator/>
      </w:r>
    </w:p>
  </w:footnote>
  <w:footnote w:type="continuationSeparator" w:id="0">
    <w:p w:rsidR="007C5498" w:rsidRDefault="007C5498" w:rsidP="005B7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22" w:rsidRDefault="005B7722" w:rsidP="005B7722">
    <w:pPr>
      <w:pStyle w:val="Encabezado"/>
      <w:jc w:val="center"/>
    </w:pPr>
    <w:r>
      <w:rPr>
        <w:rFonts w:cs="Calibri"/>
        <w:b/>
        <w:i/>
      </w:rPr>
      <w:t>Revista Iberoamericana de Producción Académica y Gestión Educativa</w:t>
    </w:r>
    <w:r>
      <w:rPr>
        <w:b/>
      </w:rPr>
      <w:t xml:space="preserve">  </w:t>
    </w:r>
    <w:r>
      <w:t xml:space="preserve">              </w:t>
    </w:r>
    <w:r>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4D30"/>
    <w:multiLevelType w:val="hybridMultilevel"/>
    <w:tmpl w:val="01AEF240"/>
    <w:lvl w:ilvl="0" w:tplc="2AF0AF96">
      <w:start w:val="1"/>
      <w:numFmt w:val="bullet"/>
      <w:lvlText w:val="•"/>
      <w:lvlJc w:val="left"/>
      <w:pPr>
        <w:tabs>
          <w:tab w:val="num" w:pos="720"/>
        </w:tabs>
        <w:ind w:left="720" w:hanging="360"/>
      </w:pPr>
      <w:rPr>
        <w:rFonts w:ascii="Times New Roman" w:hAnsi="Times New Roman" w:hint="default"/>
      </w:rPr>
    </w:lvl>
    <w:lvl w:ilvl="1" w:tplc="A264827A" w:tentative="1">
      <w:start w:val="1"/>
      <w:numFmt w:val="bullet"/>
      <w:lvlText w:val="•"/>
      <w:lvlJc w:val="left"/>
      <w:pPr>
        <w:tabs>
          <w:tab w:val="num" w:pos="1440"/>
        </w:tabs>
        <w:ind w:left="1440" w:hanging="360"/>
      </w:pPr>
      <w:rPr>
        <w:rFonts w:ascii="Times New Roman" w:hAnsi="Times New Roman" w:hint="default"/>
      </w:rPr>
    </w:lvl>
    <w:lvl w:ilvl="2" w:tplc="206297BA" w:tentative="1">
      <w:start w:val="1"/>
      <w:numFmt w:val="bullet"/>
      <w:lvlText w:val="•"/>
      <w:lvlJc w:val="left"/>
      <w:pPr>
        <w:tabs>
          <w:tab w:val="num" w:pos="2160"/>
        </w:tabs>
        <w:ind w:left="2160" w:hanging="360"/>
      </w:pPr>
      <w:rPr>
        <w:rFonts w:ascii="Times New Roman" w:hAnsi="Times New Roman" w:hint="default"/>
      </w:rPr>
    </w:lvl>
    <w:lvl w:ilvl="3" w:tplc="2B2E00D0" w:tentative="1">
      <w:start w:val="1"/>
      <w:numFmt w:val="bullet"/>
      <w:lvlText w:val="•"/>
      <w:lvlJc w:val="left"/>
      <w:pPr>
        <w:tabs>
          <w:tab w:val="num" w:pos="2880"/>
        </w:tabs>
        <w:ind w:left="2880" w:hanging="360"/>
      </w:pPr>
      <w:rPr>
        <w:rFonts w:ascii="Times New Roman" w:hAnsi="Times New Roman" w:hint="default"/>
      </w:rPr>
    </w:lvl>
    <w:lvl w:ilvl="4" w:tplc="6E121748" w:tentative="1">
      <w:start w:val="1"/>
      <w:numFmt w:val="bullet"/>
      <w:lvlText w:val="•"/>
      <w:lvlJc w:val="left"/>
      <w:pPr>
        <w:tabs>
          <w:tab w:val="num" w:pos="3600"/>
        </w:tabs>
        <w:ind w:left="3600" w:hanging="360"/>
      </w:pPr>
      <w:rPr>
        <w:rFonts w:ascii="Times New Roman" w:hAnsi="Times New Roman" w:hint="default"/>
      </w:rPr>
    </w:lvl>
    <w:lvl w:ilvl="5" w:tplc="74D0B5D8" w:tentative="1">
      <w:start w:val="1"/>
      <w:numFmt w:val="bullet"/>
      <w:lvlText w:val="•"/>
      <w:lvlJc w:val="left"/>
      <w:pPr>
        <w:tabs>
          <w:tab w:val="num" w:pos="4320"/>
        </w:tabs>
        <w:ind w:left="4320" w:hanging="360"/>
      </w:pPr>
      <w:rPr>
        <w:rFonts w:ascii="Times New Roman" w:hAnsi="Times New Roman" w:hint="default"/>
      </w:rPr>
    </w:lvl>
    <w:lvl w:ilvl="6" w:tplc="C2C0F7C6" w:tentative="1">
      <w:start w:val="1"/>
      <w:numFmt w:val="bullet"/>
      <w:lvlText w:val="•"/>
      <w:lvlJc w:val="left"/>
      <w:pPr>
        <w:tabs>
          <w:tab w:val="num" w:pos="5040"/>
        </w:tabs>
        <w:ind w:left="5040" w:hanging="360"/>
      </w:pPr>
      <w:rPr>
        <w:rFonts w:ascii="Times New Roman" w:hAnsi="Times New Roman" w:hint="default"/>
      </w:rPr>
    </w:lvl>
    <w:lvl w:ilvl="7" w:tplc="FF44849C" w:tentative="1">
      <w:start w:val="1"/>
      <w:numFmt w:val="bullet"/>
      <w:lvlText w:val="•"/>
      <w:lvlJc w:val="left"/>
      <w:pPr>
        <w:tabs>
          <w:tab w:val="num" w:pos="5760"/>
        </w:tabs>
        <w:ind w:left="5760" w:hanging="360"/>
      </w:pPr>
      <w:rPr>
        <w:rFonts w:ascii="Times New Roman" w:hAnsi="Times New Roman" w:hint="default"/>
      </w:rPr>
    </w:lvl>
    <w:lvl w:ilvl="8" w:tplc="EF52C0A8" w:tentative="1">
      <w:start w:val="1"/>
      <w:numFmt w:val="bullet"/>
      <w:lvlText w:val="•"/>
      <w:lvlJc w:val="left"/>
      <w:pPr>
        <w:tabs>
          <w:tab w:val="num" w:pos="6480"/>
        </w:tabs>
        <w:ind w:left="6480" w:hanging="360"/>
      </w:pPr>
      <w:rPr>
        <w:rFonts w:ascii="Times New Roman" w:hAnsi="Times New Roman" w:hint="default"/>
      </w:rPr>
    </w:lvl>
  </w:abstractNum>
  <w:abstractNum w:abstractNumId="1">
    <w:nsid w:val="46795036"/>
    <w:multiLevelType w:val="hybridMultilevel"/>
    <w:tmpl w:val="00B695C4"/>
    <w:lvl w:ilvl="0" w:tplc="0C3CA6EC">
      <w:start w:val="1"/>
      <w:numFmt w:val="bullet"/>
      <w:lvlText w:val="•"/>
      <w:lvlJc w:val="left"/>
      <w:pPr>
        <w:tabs>
          <w:tab w:val="num" w:pos="720"/>
        </w:tabs>
        <w:ind w:left="720" w:hanging="360"/>
      </w:pPr>
      <w:rPr>
        <w:rFonts w:ascii="Times New Roman" w:hAnsi="Times New Roman" w:hint="default"/>
      </w:rPr>
    </w:lvl>
    <w:lvl w:ilvl="1" w:tplc="15E66652" w:tentative="1">
      <w:start w:val="1"/>
      <w:numFmt w:val="bullet"/>
      <w:lvlText w:val="•"/>
      <w:lvlJc w:val="left"/>
      <w:pPr>
        <w:tabs>
          <w:tab w:val="num" w:pos="1440"/>
        </w:tabs>
        <w:ind w:left="1440" w:hanging="360"/>
      </w:pPr>
      <w:rPr>
        <w:rFonts w:ascii="Times New Roman" w:hAnsi="Times New Roman" w:hint="default"/>
      </w:rPr>
    </w:lvl>
    <w:lvl w:ilvl="2" w:tplc="B7E8AF22" w:tentative="1">
      <w:start w:val="1"/>
      <w:numFmt w:val="bullet"/>
      <w:lvlText w:val="•"/>
      <w:lvlJc w:val="left"/>
      <w:pPr>
        <w:tabs>
          <w:tab w:val="num" w:pos="2160"/>
        </w:tabs>
        <w:ind w:left="2160" w:hanging="360"/>
      </w:pPr>
      <w:rPr>
        <w:rFonts w:ascii="Times New Roman" w:hAnsi="Times New Roman" w:hint="default"/>
      </w:rPr>
    </w:lvl>
    <w:lvl w:ilvl="3" w:tplc="3A820A74" w:tentative="1">
      <w:start w:val="1"/>
      <w:numFmt w:val="bullet"/>
      <w:lvlText w:val="•"/>
      <w:lvlJc w:val="left"/>
      <w:pPr>
        <w:tabs>
          <w:tab w:val="num" w:pos="2880"/>
        </w:tabs>
        <w:ind w:left="2880" w:hanging="360"/>
      </w:pPr>
      <w:rPr>
        <w:rFonts w:ascii="Times New Roman" w:hAnsi="Times New Roman" w:hint="default"/>
      </w:rPr>
    </w:lvl>
    <w:lvl w:ilvl="4" w:tplc="585418FA" w:tentative="1">
      <w:start w:val="1"/>
      <w:numFmt w:val="bullet"/>
      <w:lvlText w:val="•"/>
      <w:lvlJc w:val="left"/>
      <w:pPr>
        <w:tabs>
          <w:tab w:val="num" w:pos="3600"/>
        </w:tabs>
        <w:ind w:left="3600" w:hanging="360"/>
      </w:pPr>
      <w:rPr>
        <w:rFonts w:ascii="Times New Roman" w:hAnsi="Times New Roman" w:hint="default"/>
      </w:rPr>
    </w:lvl>
    <w:lvl w:ilvl="5" w:tplc="97541F06" w:tentative="1">
      <w:start w:val="1"/>
      <w:numFmt w:val="bullet"/>
      <w:lvlText w:val="•"/>
      <w:lvlJc w:val="left"/>
      <w:pPr>
        <w:tabs>
          <w:tab w:val="num" w:pos="4320"/>
        </w:tabs>
        <w:ind w:left="4320" w:hanging="360"/>
      </w:pPr>
      <w:rPr>
        <w:rFonts w:ascii="Times New Roman" w:hAnsi="Times New Roman" w:hint="default"/>
      </w:rPr>
    </w:lvl>
    <w:lvl w:ilvl="6" w:tplc="76AC2EEA" w:tentative="1">
      <w:start w:val="1"/>
      <w:numFmt w:val="bullet"/>
      <w:lvlText w:val="•"/>
      <w:lvlJc w:val="left"/>
      <w:pPr>
        <w:tabs>
          <w:tab w:val="num" w:pos="5040"/>
        </w:tabs>
        <w:ind w:left="5040" w:hanging="360"/>
      </w:pPr>
      <w:rPr>
        <w:rFonts w:ascii="Times New Roman" w:hAnsi="Times New Roman" w:hint="default"/>
      </w:rPr>
    </w:lvl>
    <w:lvl w:ilvl="7" w:tplc="16E0ECF6" w:tentative="1">
      <w:start w:val="1"/>
      <w:numFmt w:val="bullet"/>
      <w:lvlText w:val="•"/>
      <w:lvlJc w:val="left"/>
      <w:pPr>
        <w:tabs>
          <w:tab w:val="num" w:pos="5760"/>
        </w:tabs>
        <w:ind w:left="5760" w:hanging="360"/>
      </w:pPr>
      <w:rPr>
        <w:rFonts w:ascii="Times New Roman" w:hAnsi="Times New Roman" w:hint="default"/>
      </w:rPr>
    </w:lvl>
    <w:lvl w:ilvl="8" w:tplc="3A425E5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3313"/>
    <w:rsid w:val="000137D3"/>
    <w:rsid w:val="000204AB"/>
    <w:rsid w:val="00034B61"/>
    <w:rsid w:val="0005342C"/>
    <w:rsid w:val="00056608"/>
    <w:rsid w:val="0009064C"/>
    <w:rsid w:val="00090892"/>
    <w:rsid w:val="000C5F01"/>
    <w:rsid w:val="000D635E"/>
    <w:rsid w:val="000F5442"/>
    <w:rsid w:val="00100B17"/>
    <w:rsid w:val="00126680"/>
    <w:rsid w:val="0013560E"/>
    <w:rsid w:val="0014346E"/>
    <w:rsid w:val="0014578A"/>
    <w:rsid w:val="001478A4"/>
    <w:rsid w:val="00147AA2"/>
    <w:rsid w:val="001B5C0D"/>
    <w:rsid w:val="001C0A94"/>
    <w:rsid w:val="001C1FB9"/>
    <w:rsid w:val="001C3328"/>
    <w:rsid w:val="001C66C8"/>
    <w:rsid w:val="002064E1"/>
    <w:rsid w:val="00231A34"/>
    <w:rsid w:val="002342C7"/>
    <w:rsid w:val="002414EB"/>
    <w:rsid w:val="002479D1"/>
    <w:rsid w:val="002832C2"/>
    <w:rsid w:val="002842A4"/>
    <w:rsid w:val="002960A8"/>
    <w:rsid w:val="002A612C"/>
    <w:rsid w:val="002B0FDB"/>
    <w:rsid w:val="002B30D1"/>
    <w:rsid w:val="002B671D"/>
    <w:rsid w:val="002C40ED"/>
    <w:rsid w:val="002D2450"/>
    <w:rsid w:val="002D7FC5"/>
    <w:rsid w:val="002E0565"/>
    <w:rsid w:val="002F188B"/>
    <w:rsid w:val="002F30A8"/>
    <w:rsid w:val="002F4EA9"/>
    <w:rsid w:val="002F6A7B"/>
    <w:rsid w:val="003074D9"/>
    <w:rsid w:val="00353200"/>
    <w:rsid w:val="00354F17"/>
    <w:rsid w:val="003654DF"/>
    <w:rsid w:val="00386C7B"/>
    <w:rsid w:val="0039416A"/>
    <w:rsid w:val="003A4731"/>
    <w:rsid w:val="003A6724"/>
    <w:rsid w:val="003D73F9"/>
    <w:rsid w:val="003E51D4"/>
    <w:rsid w:val="003F1B6F"/>
    <w:rsid w:val="004159C6"/>
    <w:rsid w:val="0042022E"/>
    <w:rsid w:val="004238C2"/>
    <w:rsid w:val="004407D9"/>
    <w:rsid w:val="004436A4"/>
    <w:rsid w:val="00482E5C"/>
    <w:rsid w:val="0048721A"/>
    <w:rsid w:val="004A2839"/>
    <w:rsid w:val="004D1162"/>
    <w:rsid w:val="005142F7"/>
    <w:rsid w:val="005251BC"/>
    <w:rsid w:val="005369BB"/>
    <w:rsid w:val="0054051C"/>
    <w:rsid w:val="00583A7F"/>
    <w:rsid w:val="0058624B"/>
    <w:rsid w:val="00595C24"/>
    <w:rsid w:val="005A269C"/>
    <w:rsid w:val="005B4014"/>
    <w:rsid w:val="005B7722"/>
    <w:rsid w:val="005C3A3B"/>
    <w:rsid w:val="005C708B"/>
    <w:rsid w:val="005D029F"/>
    <w:rsid w:val="005D46BF"/>
    <w:rsid w:val="005E40CE"/>
    <w:rsid w:val="00624B25"/>
    <w:rsid w:val="00646432"/>
    <w:rsid w:val="0066239B"/>
    <w:rsid w:val="00662A12"/>
    <w:rsid w:val="00692B51"/>
    <w:rsid w:val="00695120"/>
    <w:rsid w:val="006D2467"/>
    <w:rsid w:val="006E4FDE"/>
    <w:rsid w:val="006E70A8"/>
    <w:rsid w:val="00750BE8"/>
    <w:rsid w:val="00754CEE"/>
    <w:rsid w:val="007C5498"/>
    <w:rsid w:val="007E4FEC"/>
    <w:rsid w:val="007F2379"/>
    <w:rsid w:val="007F4DC2"/>
    <w:rsid w:val="00822380"/>
    <w:rsid w:val="00860B31"/>
    <w:rsid w:val="0087220B"/>
    <w:rsid w:val="00886F08"/>
    <w:rsid w:val="008938B6"/>
    <w:rsid w:val="008F6EA5"/>
    <w:rsid w:val="00945D2F"/>
    <w:rsid w:val="00986F69"/>
    <w:rsid w:val="009873EE"/>
    <w:rsid w:val="009D0106"/>
    <w:rsid w:val="009F1420"/>
    <w:rsid w:val="00A0372C"/>
    <w:rsid w:val="00A30A6F"/>
    <w:rsid w:val="00A4244E"/>
    <w:rsid w:val="00A53313"/>
    <w:rsid w:val="00A60DA1"/>
    <w:rsid w:val="00A912F8"/>
    <w:rsid w:val="00AA1346"/>
    <w:rsid w:val="00AF5B89"/>
    <w:rsid w:val="00AF6E97"/>
    <w:rsid w:val="00B01491"/>
    <w:rsid w:val="00B14F85"/>
    <w:rsid w:val="00B17524"/>
    <w:rsid w:val="00B21182"/>
    <w:rsid w:val="00B231A9"/>
    <w:rsid w:val="00B32931"/>
    <w:rsid w:val="00B56294"/>
    <w:rsid w:val="00B6479F"/>
    <w:rsid w:val="00B70478"/>
    <w:rsid w:val="00B8680B"/>
    <w:rsid w:val="00BA53B9"/>
    <w:rsid w:val="00BB29E0"/>
    <w:rsid w:val="00BD0FE3"/>
    <w:rsid w:val="00BD19C0"/>
    <w:rsid w:val="00C33C52"/>
    <w:rsid w:val="00C36916"/>
    <w:rsid w:val="00C54CCF"/>
    <w:rsid w:val="00C724E0"/>
    <w:rsid w:val="00C973F6"/>
    <w:rsid w:val="00CB08CF"/>
    <w:rsid w:val="00CC4D06"/>
    <w:rsid w:val="00CF7274"/>
    <w:rsid w:val="00D1248E"/>
    <w:rsid w:val="00D14F08"/>
    <w:rsid w:val="00D16647"/>
    <w:rsid w:val="00D25BB7"/>
    <w:rsid w:val="00DB6012"/>
    <w:rsid w:val="00DD23E4"/>
    <w:rsid w:val="00DD526E"/>
    <w:rsid w:val="00DD6E2B"/>
    <w:rsid w:val="00E124A3"/>
    <w:rsid w:val="00E4574F"/>
    <w:rsid w:val="00E840A8"/>
    <w:rsid w:val="00E87BFD"/>
    <w:rsid w:val="00EA45EB"/>
    <w:rsid w:val="00EC0385"/>
    <w:rsid w:val="00EC7B43"/>
    <w:rsid w:val="00ED57FE"/>
    <w:rsid w:val="00EF75F4"/>
    <w:rsid w:val="00F057AB"/>
    <w:rsid w:val="00F3210B"/>
    <w:rsid w:val="00F3704E"/>
    <w:rsid w:val="00F572EE"/>
    <w:rsid w:val="00F61F08"/>
    <w:rsid w:val="00F63121"/>
    <w:rsid w:val="00F93C3D"/>
    <w:rsid w:val="00F95401"/>
    <w:rsid w:val="00FA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313"/>
    <w:rPr>
      <w:rFonts w:ascii="Calibri" w:eastAsia="Calibri" w:hAnsi="Calibri" w:cs="Times New Roman"/>
    </w:rPr>
  </w:style>
  <w:style w:type="paragraph" w:styleId="Ttulo1">
    <w:name w:val="heading 1"/>
    <w:basedOn w:val="Normal"/>
    <w:next w:val="Normal"/>
    <w:link w:val="Ttulo1Car"/>
    <w:uiPriority w:val="9"/>
    <w:qFormat/>
    <w:rsid w:val="00CC4D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D0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407D9"/>
    <w:pPr>
      <w:spacing w:after="0" w:line="240" w:lineRule="auto"/>
      <w:ind w:left="720"/>
      <w:contextualSpacing/>
    </w:pPr>
    <w:rPr>
      <w:rFonts w:ascii="Times New Roman" w:eastAsia="Times New Roman" w:hAnsi="Times New Roman"/>
      <w:sz w:val="24"/>
      <w:szCs w:val="24"/>
      <w:lang w:eastAsia="es-MX"/>
    </w:rPr>
  </w:style>
  <w:style w:type="paragraph" w:styleId="Epgrafe">
    <w:name w:val="caption"/>
    <w:basedOn w:val="Normal"/>
    <w:next w:val="Normal"/>
    <w:uiPriority w:val="35"/>
    <w:unhideWhenUsed/>
    <w:qFormat/>
    <w:rsid w:val="00147AA2"/>
    <w:rPr>
      <w:b/>
      <w:bCs/>
      <w:sz w:val="20"/>
      <w:szCs w:val="20"/>
    </w:rPr>
  </w:style>
  <w:style w:type="paragraph" w:styleId="Textodeglobo">
    <w:name w:val="Balloon Text"/>
    <w:basedOn w:val="Normal"/>
    <w:link w:val="TextodegloboCar"/>
    <w:uiPriority w:val="99"/>
    <w:semiHidden/>
    <w:unhideWhenUsed/>
    <w:rsid w:val="00147A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AA2"/>
    <w:rPr>
      <w:rFonts w:ascii="Tahoma" w:eastAsia="Calibri" w:hAnsi="Tahoma" w:cs="Tahoma"/>
      <w:sz w:val="16"/>
      <w:szCs w:val="16"/>
    </w:rPr>
  </w:style>
  <w:style w:type="character" w:styleId="Hipervnculo">
    <w:name w:val="Hyperlink"/>
    <w:uiPriority w:val="99"/>
    <w:unhideWhenUsed/>
    <w:rsid w:val="002479D1"/>
    <w:rPr>
      <w:color w:val="0000FF"/>
      <w:u w:val="single"/>
    </w:rPr>
  </w:style>
  <w:style w:type="character" w:styleId="CitaHTML">
    <w:name w:val="HTML Cite"/>
    <w:uiPriority w:val="99"/>
    <w:semiHidden/>
    <w:unhideWhenUsed/>
    <w:rsid w:val="002479D1"/>
    <w:rPr>
      <w:i/>
      <w:iCs/>
    </w:rPr>
  </w:style>
  <w:style w:type="paragraph" w:styleId="Encabezado">
    <w:name w:val="header"/>
    <w:basedOn w:val="Normal"/>
    <w:link w:val="EncabezadoCar"/>
    <w:uiPriority w:val="99"/>
    <w:unhideWhenUsed/>
    <w:rsid w:val="005B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722"/>
    <w:rPr>
      <w:rFonts w:ascii="Calibri" w:eastAsia="Calibri" w:hAnsi="Calibri" w:cs="Times New Roman"/>
    </w:rPr>
  </w:style>
  <w:style w:type="paragraph" w:styleId="Piedepgina">
    <w:name w:val="footer"/>
    <w:basedOn w:val="Normal"/>
    <w:link w:val="PiedepginaCar"/>
    <w:uiPriority w:val="99"/>
    <w:unhideWhenUsed/>
    <w:rsid w:val="005B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72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313"/>
    <w:rPr>
      <w:rFonts w:ascii="Calibri" w:eastAsia="Calibri" w:hAnsi="Calibri" w:cs="Times New Roman"/>
    </w:rPr>
  </w:style>
  <w:style w:type="paragraph" w:styleId="Ttulo1">
    <w:name w:val="heading 1"/>
    <w:basedOn w:val="Normal"/>
    <w:next w:val="Normal"/>
    <w:link w:val="Ttulo1Car"/>
    <w:uiPriority w:val="9"/>
    <w:qFormat/>
    <w:rsid w:val="00CC4D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D0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407D9"/>
    <w:pPr>
      <w:spacing w:after="0" w:line="240" w:lineRule="auto"/>
      <w:ind w:left="720"/>
      <w:contextualSpacing/>
    </w:pPr>
    <w:rPr>
      <w:rFonts w:ascii="Times New Roman" w:eastAsia="Times New Roman" w:hAnsi="Times New Roman"/>
      <w:sz w:val="24"/>
      <w:szCs w:val="24"/>
      <w:lang w:eastAsia="es-MX"/>
    </w:rPr>
  </w:style>
  <w:style w:type="paragraph" w:styleId="Epgrafe">
    <w:name w:val="caption"/>
    <w:basedOn w:val="Normal"/>
    <w:next w:val="Normal"/>
    <w:uiPriority w:val="35"/>
    <w:unhideWhenUsed/>
    <w:qFormat/>
    <w:rsid w:val="00147AA2"/>
    <w:rPr>
      <w:b/>
      <w:bCs/>
      <w:sz w:val="20"/>
      <w:szCs w:val="20"/>
    </w:rPr>
  </w:style>
  <w:style w:type="paragraph" w:styleId="Textodeglobo">
    <w:name w:val="Balloon Text"/>
    <w:basedOn w:val="Normal"/>
    <w:link w:val="TextodegloboCar"/>
    <w:uiPriority w:val="99"/>
    <w:semiHidden/>
    <w:unhideWhenUsed/>
    <w:rsid w:val="00147A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AA2"/>
    <w:rPr>
      <w:rFonts w:ascii="Tahoma" w:eastAsia="Calibri" w:hAnsi="Tahoma" w:cs="Tahoma"/>
      <w:sz w:val="16"/>
      <w:szCs w:val="16"/>
    </w:rPr>
  </w:style>
  <w:style w:type="character" w:styleId="Hipervnculo">
    <w:name w:val="Hyperlink"/>
    <w:uiPriority w:val="99"/>
    <w:unhideWhenUsed/>
    <w:rsid w:val="002479D1"/>
    <w:rPr>
      <w:color w:val="0000FF"/>
      <w:u w:val="single"/>
    </w:rPr>
  </w:style>
  <w:style w:type="character" w:styleId="CitaHTML">
    <w:name w:val="HTML Cite"/>
    <w:uiPriority w:val="99"/>
    <w:semiHidden/>
    <w:unhideWhenUsed/>
    <w:rsid w:val="00247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87160">
      <w:bodyDiv w:val="1"/>
      <w:marLeft w:val="0"/>
      <w:marRight w:val="0"/>
      <w:marTop w:val="0"/>
      <w:marBottom w:val="0"/>
      <w:divBdr>
        <w:top w:val="none" w:sz="0" w:space="0" w:color="auto"/>
        <w:left w:val="none" w:sz="0" w:space="0" w:color="auto"/>
        <w:bottom w:val="none" w:sz="0" w:space="0" w:color="auto"/>
        <w:right w:val="none" w:sz="0" w:space="0" w:color="auto"/>
      </w:divBdr>
    </w:div>
    <w:div w:id="1077555480">
      <w:bodyDiv w:val="1"/>
      <w:marLeft w:val="0"/>
      <w:marRight w:val="0"/>
      <w:marTop w:val="0"/>
      <w:marBottom w:val="0"/>
      <w:divBdr>
        <w:top w:val="none" w:sz="0" w:space="0" w:color="auto"/>
        <w:left w:val="none" w:sz="0" w:space="0" w:color="auto"/>
        <w:bottom w:val="none" w:sz="0" w:space="0" w:color="auto"/>
        <w:right w:val="none" w:sz="0" w:space="0" w:color="auto"/>
      </w:divBdr>
      <w:divsChild>
        <w:div w:id="812481856">
          <w:marLeft w:val="0"/>
          <w:marRight w:val="0"/>
          <w:marTop w:val="0"/>
          <w:marBottom w:val="200"/>
          <w:divBdr>
            <w:top w:val="none" w:sz="0" w:space="0" w:color="auto"/>
            <w:left w:val="none" w:sz="0" w:space="0" w:color="auto"/>
            <w:bottom w:val="none" w:sz="0" w:space="0" w:color="auto"/>
            <w:right w:val="none" w:sz="0" w:space="0" w:color="auto"/>
          </w:divBdr>
        </w:div>
      </w:divsChild>
    </w:div>
    <w:div w:id="1669166855">
      <w:bodyDiv w:val="1"/>
      <w:marLeft w:val="0"/>
      <w:marRight w:val="0"/>
      <w:marTop w:val="0"/>
      <w:marBottom w:val="0"/>
      <w:divBdr>
        <w:top w:val="none" w:sz="0" w:space="0" w:color="auto"/>
        <w:left w:val="none" w:sz="0" w:space="0" w:color="auto"/>
        <w:bottom w:val="none" w:sz="0" w:space="0" w:color="auto"/>
        <w:right w:val="none" w:sz="0" w:space="0" w:color="auto"/>
      </w:divBdr>
      <w:divsChild>
        <w:div w:id="817109600">
          <w:marLeft w:val="547"/>
          <w:marRight w:val="0"/>
          <w:marTop w:val="0"/>
          <w:marBottom w:val="0"/>
          <w:divBdr>
            <w:top w:val="none" w:sz="0" w:space="0" w:color="auto"/>
            <w:left w:val="none" w:sz="0" w:space="0" w:color="auto"/>
            <w:bottom w:val="none" w:sz="0" w:space="0" w:color="auto"/>
            <w:right w:val="none" w:sz="0" w:space="0" w:color="auto"/>
          </w:divBdr>
        </w:div>
      </w:divsChild>
    </w:div>
    <w:div w:id="1697728723">
      <w:bodyDiv w:val="1"/>
      <w:marLeft w:val="0"/>
      <w:marRight w:val="0"/>
      <w:marTop w:val="0"/>
      <w:marBottom w:val="0"/>
      <w:divBdr>
        <w:top w:val="none" w:sz="0" w:space="0" w:color="auto"/>
        <w:left w:val="none" w:sz="0" w:space="0" w:color="auto"/>
        <w:bottom w:val="none" w:sz="0" w:space="0" w:color="auto"/>
        <w:right w:val="none" w:sz="0" w:space="0" w:color="auto"/>
      </w:divBdr>
      <w:divsChild>
        <w:div w:id="3976782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19_621@hot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digraphic.com/pdfs/epsicologia/epi-2011/epi112j.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vtecnologia.sld.cu/index.php/tec/article/view/136/2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uario\Documents\todas%20las%20carpetas\octavocuatrimestre\tesis%20ricardo\graficas%20de%20tesis\Libro1resulatdos%20de%20tes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graficas%20de%20tesis\Libro1resulatdos%20de%20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Columna2</c:v>
                </c:pt>
              </c:strCache>
            </c:strRef>
          </c:tx>
          <c:invertIfNegative val="0"/>
          <c:cat>
            <c:strRef>
              <c:f>Hoja1!$A$2</c:f>
              <c:strCache>
                <c:ptCount val="1"/>
                <c:pt idx="0">
                  <c:v>Al límite de lo funcional</c:v>
                </c:pt>
              </c:strCache>
            </c:strRef>
          </c:cat>
          <c:val>
            <c:numRef>
              <c:f>Hoja1!$B$2</c:f>
              <c:numCache>
                <c:formatCode>General</c:formatCode>
                <c:ptCount val="1"/>
                <c:pt idx="0">
                  <c:v>50</c:v>
                </c:pt>
              </c:numCache>
            </c:numRef>
          </c:val>
        </c:ser>
        <c:dLbls>
          <c:showLegendKey val="0"/>
          <c:showVal val="0"/>
          <c:showCatName val="0"/>
          <c:showSerName val="0"/>
          <c:showPercent val="0"/>
          <c:showBubbleSize val="0"/>
        </c:dLbls>
        <c:gapWidth val="150"/>
        <c:axId val="289520256"/>
        <c:axId val="293339520"/>
      </c:barChart>
      <c:catAx>
        <c:axId val="289520256"/>
        <c:scaling>
          <c:orientation val="minMax"/>
        </c:scaling>
        <c:delete val="0"/>
        <c:axPos val="b"/>
        <c:majorTickMark val="out"/>
        <c:minorTickMark val="none"/>
        <c:tickLblPos val="nextTo"/>
        <c:crossAx val="293339520"/>
        <c:crosses val="autoZero"/>
        <c:auto val="1"/>
        <c:lblAlgn val="ctr"/>
        <c:lblOffset val="100"/>
        <c:noMultiLvlLbl val="0"/>
      </c:catAx>
      <c:valAx>
        <c:axId val="293339520"/>
        <c:scaling>
          <c:orientation val="minMax"/>
        </c:scaling>
        <c:delete val="0"/>
        <c:axPos val="l"/>
        <c:majorGridlines/>
        <c:numFmt formatCode="General" sourceLinked="1"/>
        <c:majorTickMark val="out"/>
        <c:minorTickMark val="none"/>
        <c:tickLblPos val="nextTo"/>
        <c:crossAx val="28952025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pPr>
            <a:r>
              <a:rPr lang="es-MX"/>
              <a:t>Funcionalidad familiar</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funcionalidad!$B$1</c:f>
              <c:strCache>
                <c:ptCount val="1"/>
                <c:pt idx="0">
                  <c:v>Funcional</c:v>
                </c:pt>
              </c:strCache>
            </c:strRef>
          </c:tx>
          <c:invertIfNegative val="0"/>
          <c:cat>
            <c:strRef>
              <c:f>funcionalidad!$A$2:$A$10</c:f>
              <c:strCache>
                <c:ptCount val="9"/>
                <c:pt idx="0">
                  <c:v>Autoridad</c:v>
                </c:pt>
                <c:pt idx="1">
                  <c:v>Control</c:v>
                </c:pt>
                <c:pt idx="2">
                  <c:v>Supervisión</c:v>
                </c:pt>
                <c:pt idx="3">
                  <c:v>Afecto</c:v>
                </c:pt>
                <c:pt idx="4">
                  <c:v>Apoyo</c:v>
                </c:pt>
                <c:pt idx="5">
                  <c:v>Conducta disruptiva</c:v>
                </c:pt>
                <c:pt idx="6">
                  <c:v>Comunicación</c:v>
                </c:pt>
                <c:pt idx="7">
                  <c:v>Afecto negativo</c:v>
                </c:pt>
                <c:pt idx="8">
                  <c:v>Recursos</c:v>
                </c:pt>
              </c:strCache>
            </c:strRef>
          </c:cat>
          <c:val>
            <c:numRef>
              <c:f>funcionalidad!$B$2:$B$10</c:f>
              <c:numCache>
                <c:formatCode>General</c:formatCode>
                <c:ptCount val="9"/>
                <c:pt idx="0">
                  <c:v>53</c:v>
                </c:pt>
                <c:pt idx="2">
                  <c:v>62</c:v>
                </c:pt>
                <c:pt idx="3">
                  <c:v>53</c:v>
                </c:pt>
                <c:pt idx="4">
                  <c:v>65</c:v>
                </c:pt>
                <c:pt idx="5">
                  <c:v>50</c:v>
                </c:pt>
                <c:pt idx="6">
                  <c:v>50</c:v>
                </c:pt>
                <c:pt idx="7">
                  <c:v>80</c:v>
                </c:pt>
              </c:numCache>
            </c:numRef>
          </c:val>
        </c:ser>
        <c:ser>
          <c:idx val="1"/>
          <c:order val="1"/>
          <c:tx>
            <c:strRef>
              <c:f>funcionalidad!$C$1</c:f>
              <c:strCache>
                <c:ptCount val="1"/>
                <c:pt idx="0">
                  <c:v>Disfuncional</c:v>
                </c:pt>
              </c:strCache>
            </c:strRef>
          </c:tx>
          <c:spPr>
            <a:solidFill>
              <a:srgbClr val="FF0000"/>
            </a:solidFill>
          </c:spPr>
          <c:invertIfNegative val="0"/>
          <c:cat>
            <c:strRef>
              <c:f>funcionalidad!$A$2:$A$10</c:f>
              <c:strCache>
                <c:ptCount val="9"/>
                <c:pt idx="0">
                  <c:v>Autoridad</c:v>
                </c:pt>
                <c:pt idx="1">
                  <c:v>Control</c:v>
                </c:pt>
                <c:pt idx="2">
                  <c:v>Supervisión</c:v>
                </c:pt>
                <c:pt idx="3">
                  <c:v>Afecto</c:v>
                </c:pt>
                <c:pt idx="4">
                  <c:v>Apoyo</c:v>
                </c:pt>
                <c:pt idx="5">
                  <c:v>Conducta disruptiva</c:v>
                </c:pt>
                <c:pt idx="6">
                  <c:v>Comunicación</c:v>
                </c:pt>
                <c:pt idx="7">
                  <c:v>Afecto negativo</c:v>
                </c:pt>
                <c:pt idx="8">
                  <c:v>Recursos</c:v>
                </c:pt>
              </c:strCache>
            </c:strRef>
          </c:cat>
          <c:val>
            <c:numRef>
              <c:f>funcionalidad!$C$2:$C$10</c:f>
              <c:numCache>
                <c:formatCode>General</c:formatCode>
                <c:ptCount val="9"/>
                <c:pt idx="1">
                  <c:v>44</c:v>
                </c:pt>
                <c:pt idx="8">
                  <c:v>45</c:v>
                </c:pt>
              </c:numCache>
            </c:numRef>
          </c:val>
        </c:ser>
        <c:dLbls>
          <c:showLegendKey val="0"/>
          <c:showVal val="1"/>
          <c:showCatName val="0"/>
          <c:showSerName val="0"/>
          <c:showPercent val="0"/>
          <c:showBubbleSize val="0"/>
        </c:dLbls>
        <c:gapWidth val="75"/>
        <c:shape val="box"/>
        <c:axId val="293373824"/>
        <c:axId val="293375360"/>
        <c:axId val="289482496"/>
      </c:bar3DChart>
      <c:catAx>
        <c:axId val="293373824"/>
        <c:scaling>
          <c:orientation val="minMax"/>
        </c:scaling>
        <c:delete val="0"/>
        <c:axPos val="b"/>
        <c:majorTickMark val="none"/>
        <c:minorTickMark val="none"/>
        <c:tickLblPos val="nextTo"/>
        <c:crossAx val="293375360"/>
        <c:crosses val="autoZero"/>
        <c:auto val="1"/>
        <c:lblAlgn val="ctr"/>
        <c:lblOffset val="100"/>
        <c:noMultiLvlLbl val="0"/>
      </c:catAx>
      <c:valAx>
        <c:axId val="293375360"/>
        <c:scaling>
          <c:orientation val="minMax"/>
        </c:scaling>
        <c:delete val="0"/>
        <c:axPos val="l"/>
        <c:majorGridlines/>
        <c:numFmt formatCode="General" sourceLinked="1"/>
        <c:majorTickMark val="none"/>
        <c:minorTickMark val="none"/>
        <c:tickLblPos val="nextTo"/>
        <c:crossAx val="293373824"/>
        <c:crosses val="autoZero"/>
        <c:crossBetween val="between"/>
      </c:valAx>
      <c:serAx>
        <c:axId val="289482496"/>
        <c:scaling>
          <c:orientation val="minMax"/>
        </c:scaling>
        <c:delete val="1"/>
        <c:axPos val="b"/>
        <c:majorTickMark val="out"/>
        <c:minorTickMark val="none"/>
        <c:tickLblPos val="none"/>
        <c:crossAx val="293375360"/>
        <c:crosses val="autoZero"/>
      </c:ser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TotalTime>
  <Pages>16</Pages>
  <Words>5010</Words>
  <Characters>27558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cuerpoacademico</dc:creator>
  <cp:lastModifiedBy>Gustavo Toledo Andrade</cp:lastModifiedBy>
  <cp:revision>7</cp:revision>
  <cp:lastPrinted>2016-07-30T05:24:00Z</cp:lastPrinted>
  <dcterms:created xsi:type="dcterms:W3CDTF">2016-07-28T05:59:00Z</dcterms:created>
  <dcterms:modified xsi:type="dcterms:W3CDTF">2016-07-30T05:24:00Z</dcterms:modified>
</cp:coreProperties>
</file>