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3B5A" w:rsidRPr="000A4C63" w:rsidRDefault="00FC61A4" w:rsidP="000A4C63">
      <w:pPr>
        <w:spacing w:after="0" w:line="276" w:lineRule="auto"/>
        <w:jc w:val="right"/>
        <w:rPr>
          <w:rFonts w:eastAsia="Times New Roman" w:cs="Calibri"/>
          <w:b/>
          <w:color w:val="000000"/>
          <w:sz w:val="36"/>
          <w:szCs w:val="36"/>
          <w:lang w:eastAsia="es-MX"/>
        </w:rPr>
      </w:pPr>
      <w:r w:rsidRPr="000A4C63">
        <w:rPr>
          <w:rFonts w:eastAsia="Times New Roman" w:cs="Calibri"/>
          <w:b/>
          <w:color w:val="000000"/>
          <w:sz w:val="36"/>
          <w:szCs w:val="36"/>
          <w:lang w:eastAsia="es-MX"/>
        </w:rPr>
        <w:t xml:space="preserve">Alcances e implicaciones de la </w:t>
      </w:r>
      <w:r w:rsidR="001C61DC" w:rsidRPr="000A4C63">
        <w:rPr>
          <w:rFonts w:eastAsia="Times New Roman" w:cs="Calibri"/>
          <w:b/>
          <w:color w:val="000000"/>
          <w:sz w:val="36"/>
          <w:szCs w:val="36"/>
          <w:lang w:eastAsia="es-MX"/>
        </w:rPr>
        <w:t>práctica</w:t>
      </w:r>
      <w:r w:rsidR="002C2586" w:rsidRPr="000A4C63">
        <w:rPr>
          <w:rFonts w:eastAsia="Times New Roman" w:cs="Calibri"/>
          <w:b/>
          <w:color w:val="000000"/>
          <w:sz w:val="36"/>
          <w:szCs w:val="36"/>
          <w:lang w:eastAsia="es-MX"/>
        </w:rPr>
        <w:t xml:space="preserve"> </w:t>
      </w:r>
      <w:r w:rsidR="001C61DC" w:rsidRPr="000A4C63">
        <w:rPr>
          <w:rFonts w:eastAsia="Times New Roman" w:cs="Calibri"/>
          <w:b/>
          <w:color w:val="000000"/>
          <w:sz w:val="36"/>
          <w:szCs w:val="36"/>
          <w:lang w:eastAsia="es-MX"/>
        </w:rPr>
        <w:t xml:space="preserve">en los procesos </w:t>
      </w:r>
      <w:r w:rsidR="00264FF3" w:rsidRPr="000A4C63">
        <w:rPr>
          <w:rFonts w:eastAsia="Times New Roman" w:cs="Calibri"/>
          <w:b/>
          <w:color w:val="000000"/>
          <w:sz w:val="36"/>
          <w:szCs w:val="36"/>
          <w:lang w:eastAsia="es-MX"/>
        </w:rPr>
        <w:t xml:space="preserve">académicos para fines </w:t>
      </w:r>
      <w:r w:rsidRPr="000A4C63">
        <w:rPr>
          <w:rFonts w:eastAsia="Times New Roman" w:cs="Calibri"/>
          <w:b/>
          <w:color w:val="000000"/>
          <w:sz w:val="36"/>
          <w:szCs w:val="36"/>
          <w:lang w:eastAsia="es-MX"/>
        </w:rPr>
        <w:t xml:space="preserve">formativos de </w:t>
      </w:r>
      <w:r w:rsidR="001C61DC" w:rsidRPr="000A4C63">
        <w:rPr>
          <w:rFonts w:eastAsia="Times New Roman" w:cs="Calibri"/>
          <w:b/>
          <w:color w:val="000000"/>
          <w:sz w:val="36"/>
          <w:szCs w:val="36"/>
          <w:lang w:eastAsia="es-MX"/>
        </w:rPr>
        <w:t>la Licenciatura en Gestión Turística</w:t>
      </w:r>
    </w:p>
    <w:p w:rsidR="00264FF3" w:rsidRPr="000A4C63" w:rsidRDefault="00264FF3" w:rsidP="000A4C63">
      <w:pPr>
        <w:spacing w:after="0" w:line="276" w:lineRule="auto"/>
        <w:jc w:val="right"/>
        <w:rPr>
          <w:rFonts w:eastAsia="Times New Roman" w:cs="Calibri"/>
          <w:b/>
          <w:color w:val="000000"/>
          <w:sz w:val="36"/>
          <w:szCs w:val="36"/>
          <w:lang w:eastAsia="es-MX"/>
        </w:rPr>
      </w:pPr>
    </w:p>
    <w:p w:rsidR="00264FF3" w:rsidRPr="000A4C63" w:rsidRDefault="00264FF3" w:rsidP="000A4C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eastAsia="Times New Roman" w:cs="Calibri"/>
          <w:b/>
          <w:i/>
          <w:color w:val="000000"/>
          <w:sz w:val="28"/>
          <w:szCs w:val="36"/>
          <w:lang w:eastAsia="es-MX"/>
        </w:rPr>
      </w:pPr>
      <w:r w:rsidRPr="000A4C63">
        <w:rPr>
          <w:rFonts w:eastAsia="Times New Roman" w:cs="Calibri"/>
          <w:b/>
          <w:i/>
          <w:color w:val="000000"/>
          <w:sz w:val="28"/>
          <w:szCs w:val="36"/>
          <w:lang w:eastAsia="es-MX"/>
        </w:rPr>
        <w:t>Scope and implications of the practice in the academic processes for training purposes of the Degree in Tourism Management. A CH.</w:t>
      </w:r>
    </w:p>
    <w:p w:rsidR="00264FF3" w:rsidRPr="00264FF3" w:rsidRDefault="00264FF3" w:rsidP="00264FF3">
      <w:pPr>
        <w:spacing w:after="0" w:line="360" w:lineRule="auto"/>
        <w:jc w:val="both"/>
        <w:rPr>
          <w:rFonts w:ascii="Times New Roman" w:hAnsi="Times New Roman"/>
          <w:sz w:val="24"/>
          <w:szCs w:val="24"/>
          <w:lang w:val="en-US"/>
        </w:rPr>
      </w:pPr>
    </w:p>
    <w:p w:rsidR="00F63B5A" w:rsidRPr="001C61DC" w:rsidRDefault="001C61DC" w:rsidP="000A4C63">
      <w:pPr>
        <w:shd w:val="clear" w:color="auto" w:fill="FFFFFF"/>
        <w:tabs>
          <w:tab w:val="left" w:pos="916"/>
          <w:tab w:val="left" w:pos="1832"/>
          <w:tab w:val="left" w:pos="2748"/>
          <w:tab w:val="right" w:pos="9404"/>
        </w:tabs>
        <w:spacing w:after="0" w:line="276" w:lineRule="auto"/>
        <w:jc w:val="right"/>
        <w:rPr>
          <w:rFonts w:ascii="Times New Roman" w:eastAsia="Times New Roman" w:hAnsi="Times New Roman"/>
          <w:color w:val="212121"/>
          <w:sz w:val="24"/>
          <w:szCs w:val="24"/>
          <w:lang w:eastAsia="es-MX"/>
        </w:rPr>
      </w:pPr>
      <w:r w:rsidRPr="000A4C63">
        <w:rPr>
          <w:rFonts w:cs="Calibri"/>
          <w:b/>
          <w:sz w:val="24"/>
          <w:szCs w:val="24"/>
          <w:lang w:val="es-ES" w:eastAsia="es-ES_tradnl"/>
        </w:rPr>
        <w:t>Argelia Judith Pérez Sánchez</w:t>
      </w:r>
    </w:p>
    <w:p w:rsidR="001C61DC" w:rsidRPr="000A4C63" w:rsidRDefault="001C61DC" w:rsidP="000A4C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Times New Roman" w:eastAsiaTheme="minorHAnsi" w:hAnsi="Times New Roman"/>
          <w:sz w:val="24"/>
          <w:szCs w:val="24"/>
        </w:rPr>
      </w:pPr>
      <w:r w:rsidRPr="000A4C63">
        <w:rPr>
          <w:rFonts w:ascii="Times New Roman" w:eastAsiaTheme="minorHAnsi" w:hAnsi="Times New Roman"/>
          <w:sz w:val="24"/>
          <w:szCs w:val="24"/>
        </w:rPr>
        <w:t>Universidad Autónoma de Chiapas</w:t>
      </w:r>
      <w:r w:rsidR="000A4C63">
        <w:rPr>
          <w:rFonts w:ascii="Times New Roman" w:eastAsiaTheme="minorHAnsi" w:hAnsi="Times New Roman"/>
          <w:sz w:val="24"/>
          <w:szCs w:val="24"/>
        </w:rPr>
        <w:t>, México</w:t>
      </w:r>
    </w:p>
    <w:p w:rsidR="00F63B5A" w:rsidRPr="000A4C63" w:rsidRDefault="00E47EF0" w:rsidP="000A4C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Style w:val="Hipervnculo"/>
          <w:rFonts w:eastAsiaTheme="minorHAnsi" w:cs="Calibri"/>
          <w:color w:val="FF0000"/>
          <w:u w:val="none"/>
          <w:lang w:val="en-US" w:eastAsia="es-ES_tradnl"/>
        </w:rPr>
      </w:pPr>
      <w:hyperlink r:id="rId8" w:history="1">
        <w:r w:rsidR="00F63B5A" w:rsidRPr="000A4C63">
          <w:rPr>
            <w:rStyle w:val="Hipervnculo"/>
            <w:rFonts w:eastAsiaTheme="minorHAnsi" w:cs="Calibri"/>
            <w:color w:val="FF0000"/>
            <w:sz w:val="24"/>
            <w:u w:val="none"/>
            <w:lang w:val="en-US" w:eastAsia="es-ES_tradnl"/>
          </w:rPr>
          <w:t>arju2017@outlook.com</w:t>
        </w:r>
      </w:hyperlink>
    </w:p>
    <w:p w:rsidR="00F63B5A" w:rsidRPr="001C61DC" w:rsidRDefault="00F63B5A" w:rsidP="00F63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212121"/>
          <w:sz w:val="24"/>
          <w:szCs w:val="24"/>
          <w:lang w:eastAsia="es-MX"/>
        </w:rPr>
      </w:pPr>
    </w:p>
    <w:p w:rsidR="00F63B5A" w:rsidRPr="000A4C63" w:rsidRDefault="000A4C63" w:rsidP="001C61DC">
      <w:pPr>
        <w:spacing w:after="0" w:line="360" w:lineRule="auto"/>
        <w:jc w:val="both"/>
        <w:rPr>
          <w:rFonts w:eastAsia="Cambria"/>
          <w:b/>
          <w:color w:val="000000"/>
          <w:sz w:val="28"/>
          <w:szCs w:val="24"/>
          <w:lang w:eastAsia="es-ES"/>
        </w:rPr>
      </w:pPr>
      <w:r w:rsidRPr="000A4C63">
        <w:rPr>
          <w:rFonts w:eastAsia="Cambria"/>
          <w:b/>
          <w:color w:val="000000"/>
          <w:sz w:val="28"/>
          <w:szCs w:val="24"/>
          <w:lang w:eastAsia="es-ES"/>
        </w:rPr>
        <w:t>Resumen</w:t>
      </w:r>
      <w:r w:rsidR="00F63B5A" w:rsidRPr="000A4C63">
        <w:rPr>
          <w:rFonts w:eastAsia="Cambria"/>
          <w:b/>
          <w:color w:val="000000"/>
          <w:sz w:val="28"/>
          <w:szCs w:val="24"/>
          <w:lang w:eastAsia="es-ES"/>
        </w:rPr>
        <w:t xml:space="preserve"> </w:t>
      </w:r>
      <w:r w:rsidR="00FE29DC" w:rsidRPr="000A4C63">
        <w:rPr>
          <w:rFonts w:eastAsia="Cambria"/>
          <w:b/>
          <w:color w:val="000000"/>
          <w:sz w:val="28"/>
          <w:szCs w:val="24"/>
          <w:lang w:eastAsia="es-ES"/>
        </w:rPr>
        <w:t xml:space="preserve">  </w:t>
      </w:r>
    </w:p>
    <w:p w:rsidR="00025FF1" w:rsidRPr="0093170C" w:rsidRDefault="00FA7320" w:rsidP="007F0214">
      <w:pPr>
        <w:spacing w:after="0" w:line="360" w:lineRule="auto"/>
        <w:jc w:val="both"/>
        <w:rPr>
          <w:rFonts w:ascii="Times New Roman" w:eastAsia="Times New Roman" w:hAnsi="Times New Roman"/>
          <w:sz w:val="24"/>
          <w:szCs w:val="24"/>
          <w:lang w:eastAsia="es-MX"/>
        </w:rPr>
      </w:pPr>
      <w:r w:rsidRPr="001C61DC">
        <w:rPr>
          <w:rFonts w:ascii="Times New Roman" w:eastAsia="Times New Roman" w:hAnsi="Times New Roman"/>
          <w:sz w:val="24"/>
          <w:szCs w:val="24"/>
          <w:lang w:eastAsia="es-MX"/>
        </w:rPr>
        <w:t xml:space="preserve">Descubrir teóricamente </w:t>
      </w:r>
      <w:r w:rsidR="002170C8">
        <w:rPr>
          <w:rFonts w:ascii="Times New Roman" w:eastAsia="Times New Roman" w:hAnsi="Times New Roman"/>
          <w:sz w:val="24"/>
          <w:szCs w:val="24"/>
          <w:lang w:eastAsia="es-MX"/>
        </w:rPr>
        <w:t xml:space="preserve">los alcances de las </w:t>
      </w:r>
      <w:r w:rsidRPr="001C61DC">
        <w:rPr>
          <w:rFonts w:ascii="Times New Roman" w:eastAsia="Times New Roman" w:hAnsi="Times New Roman"/>
          <w:sz w:val="24"/>
          <w:szCs w:val="24"/>
          <w:lang w:eastAsia="es-MX"/>
        </w:rPr>
        <w:t xml:space="preserve">prácticas escolares </w:t>
      </w:r>
      <w:r w:rsidR="001C61DC" w:rsidRPr="001C61DC">
        <w:rPr>
          <w:rFonts w:ascii="Times New Roman" w:eastAsia="Times New Roman" w:hAnsi="Times New Roman"/>
          <w:sz w:val="24"/>
          <w:szCs w:val="24"/>
          <w:lang w:eastAsia="es-MX"/>
        </w:rPr>
        <w:t xml:space="preserve">y profesionales </w:t>
      </w:r>
      <w:r w:rsidR="001C61DC">
        <w:rPr>
          <w:rFonts w:ascii="Times New Roman" w:eastAsia="Times New Roman" w:hAnsi="Times New Roman"/>
          <w:sz w:val="24"/>
          <w:szCs w:val="24"/>
          <w:lang w:eastAsia="es-MX"/>
        </w:rPr>
        <w:t xml:space="preserve">de la Licenciatura en Gestión Turística de la Universidad Autónoma de Chiapas, </w:t>
      </w:r>
      <w:r w:rsidR="00FC7F88">
        <w:rPr>
          <w:rFonts w:ascii="Times New Roman" w:eastAsia="Times New Roman" w:hAnsi="Times New Roman"/>
          <w:sz w:val="24"/>
          <w:szCs w:val="24"/>
          <w:lang w:eastAsia="es-MX"/>
        </w:rPr>
        <w:t xml:space="preserve">fue necesario identificar y darle sentido al término “práctica” como praxis y su relación con la teoría, </w:t>
      </w:r>
      <w:r w:rsidR="00FC61A4">
        <w:rPr>
          <w:rFonts w:ascii="Times New Roman" w:eastAsia="Times New Roman" w:hAnsi="Times New Roman"/>
          <w:sz w:val="24"/>
          <w:szCs w:val="24"/>
          <w:lang w:eastAsia="es-MX"/>
        </w:rPr>
        <w:t>práctica</w:t>
      </w:r>
      <w:r w:rsidR="00FC7F88">
        <w:rPr>
          <w:rFonts w:ascii="Times New Roman" w:eastAsia="Times New Roman" w:hAnsi="Times New Roman"/>
          <w:sz w:val="24"/>
          <w:szCs w:val="24"/>
          <w:lang w:eastAsia="es-MX"/>
        </w:rPr>
        <w:t xml:space="preserve"> </w:t>
      </w:r>
      <w:r w:rsidR="00FC61A4">
        <w:rPr>
          <w:rFonts w:ascii="Times New Roman" w:eastAsia="Times New Roman" w:hAnsi="Times New Roman"/>
          <w:sz w:val="24"/>
          <w:szCs w:val="24"/>
          <w:lang w:eastAsia="es-MX"/>
        </w:rPr>
        <w:t xml:space="preserve">escolar y profesional como elementos de </w:t>
      </w:r>
      <w:r w:rsidR="00FC7F88">
        <w:rPr>
          <w:rFonts w:ascii="Times New Roman" w:eastAsia="Times New Roman" w:hAnsi="Times New Roman"/>
          <w:sz w:val="24"/>
          <w:szCs w:val="24"/>
          <w:lang w:eastAsia="es-MX"/>
        </w:rPr>
        <w:t>formación académica</w:t>
      </w:r>
      <w:r w:rsidR="0093170C">
        <w:rPr>
          <w:rFonts w:ascii="Times New Roman" w:eastAsia="Times New Roman" w:hAnsi="Times New Roman"/>
          <w:sz w:val="24"/>
          <w:szCs w:val="24"/>
          <w:lang w:eastAsia="es-MX"/>
        </w:rPr>
        <w:t xml:space="preserve"> y</w:t>
      </w:r>
      <w:r w:rsidR="00FC7F88">
        <w:rPr>
          <w:rFonts w:ascii="Times New Roman" w:eastAsia="Times New Roman" w:hAnsi="Times New Roman"/>
          <w:sz w:val="24"/>
          <w:szCs w:val="24"/>
          <w:lang w:eastAsia="es-MX"/>
        </w:rPr>
        <w:t xml:space="preserve"> </w:t>
      </w:r>
      <w:r w:rsidR="0093170C">
        <w:rPr>
          <w:rFonts w:ascii="Times New Roman" w:eastAsia="Times New Roman" w:hAnsi="Times New Roman"/>
          <w:sz w:val="24"/>
          <w:szCs w:val="24"/>
          <w:lang w:eastAsia="es-MX"/>
        </w:rPr>
        <w:t>prácticas</w:t>
      </w:r>
      <w:r w:rsidR="00FC7F88">
        <w:rPr>
          <w:rFonts w:ascii="Times New Roman" w:eastAsia="Times New Roman" w:hAnsi="Times New Roman"/>
          <w:sz w:val="24"/>
          <w:szCs w:val="24"/>
          <w:lang w:eastAsia="es-MX"/>
        </w:rPr>
        <w:t xml:space="preserve"> universitarias </w:t>
      </w:r>
      <w:r w:rsidR="00FC61A4">
        <w:rPr>
          <w:rFonts w:ascii="Times New Roman" w:eastAsia="Times New Roman" w:hAnsi="Times New Roman"/>
          <w:sz w:val="24"/>
          <w:szCs w:val="24"/>
          <w:lang w:eastAsia="es-MX"/>
        </w:rPr>
        <w:t xml:space="preserve">que implica </w:t>
      </w:r>
      <w:r w:rsidR="0093170C">
        <w:rPr>
          <w:rFonts w:ascii="Times New Roman" w:eastAsia="Times New Roman" w:hAnsi="Times New Roman"/>
          <w:sz w:val="24"/>
          <w:szCs w:val="24"/>
          <w:lang w:eastAsia="es-MX"/>
        </w:rPr>
        <w:t xml:space="preserve">el </w:t>
      </w:r>
      <w:r w:rsidR="00FC7F88">
        <w:rPr>
          <w:rFonts w:ascii="Times New Roman" w:eastAsia="Times New Roman" w:hAnsi="Times New Roman"/>
          <w:sz w:val="24"/>
          <w:szCs w:val="24"/>
          <w:lang w:eastAsia="es-MX"/>
        </w:rPr>
        <w:t xml:space="preserve">practicum </w:t>
      </w:r>
      <w:r w:rsidR="0093170C">
        <w:rPr>
          <w:rFonts w:ascii="Times New Roman" w:eastAsia="Times New Roman" w:hAnsi="Times New Roman"/>
          <w:sz w:val="24"/>
          <w:szCs w:val="24"/>
          <w:lang w:eastAsia="es-MX"/>
        </w:rPr>
        <w:t>del plan de estudios. El</w:t>
      </w:r>
      <w:r w:rsidR="004E5546" w:rsidRPr="004E5546">
        <w:rPr>
          <w:rFonts w:ascii="Times New Roman" w:hAnsi="Times New Roman"/>
          <w:sz w:val="24"/>
          <w:szCs w:val="24"/>
        </w:rPr>
        <w:t xml:space="preserve"> análisis </w:t>
      </w:r>
      <w:r w:rsidR="001C61DC" w:rsidRPr="004E5546">
        <w:rPr>
          <w:rFonts w:ascii="Times New Roman" w:hAnsi="Times New Roman"/>
          <w:sz w:val="24"/>
          <w:szCs w:val="24"/>
        </w:rPr>
        <w:t xml:space="preserve">del plan de estudio y la aplicación de la práctica en el currículo, </w:t>
      </w:r>
      <w:r w:rsidR="004E5546" w:rsidRPr="004E5546">
        <w:rPr>
          <w:rFonts w:ascii="Times New Roman" w:hAnsi="Times New Roman"/>
          <w:sz w:val="24"/>
          <w:szCs w:val="24"/>
        </w:rPr>
        <w:t xml:space="preserve">fue </w:t>
      </w:r>
      <w:r w:rsidR="005B74F3">
        <w:rPr>
          <w:rFonts w:ascii="Times New Roman" w:hAnsi="Times New Roman"/>
          <w:sz w:val="24"/>
          <w:szCs w:val="24"/>
        </w:rPr>
        <w:t>concebir la práctica</w:t>
      </w:r>
      <w:r w:rsidR="004E5546" w:rsidRPr="004E5546">
        <w:rPr>
          <w:rFonts w:ascii="Times New Roman" w:hAnsi="Times New Roman"/>
          <w:sz w:val="24"/>
          <w:szCs w:val="24"/>
        </w:rPr>
        <w:t xml:space="preserve"> </w:t>
      </w:r>
      <w:r w:rsidR="001C61DC" w:rsidRPr="004E5546">
        <w:rPr>
          <w:rFonts w:ascii="Times New Roman" w:hAnsi="Times New Roman"/>
          <w:sz w:val="24"/>
          <w:szCs w:val="24"/>
        </w:rPr>
        <w:t xml:space="preserve">como un entrenamiento o un ejercicio guiado y supervisado por los docentes y </w:t>
      </w:r>
      <w:r w:rsidR="004E5546" w:rsidRPr="004E5546">
        <w:rPr>
          <w:rFonts w:ascii="Times New Roman" w:hAnsi="Times New Roman"/>
          <w:sz w:val="24"/>
          <w:szCs w:val="24"/>
        </w:rPr>
        <w:t>por la Coordinación de la carrera</w:t>
      </w:r>
      <w:r w:rsidR="001C61DC" w:rsidRPr="004E5546">
        <w:rPr>
          <w:rFonts w:ascii="Times New Roman" w:hAnsi="Times New Roman"/>
          <w:sz w:val="24"/>
          <w:szCs w:val="24"/>
        </w:rPr>
        <w:t xml:space="preserve"> durante el proceso formativo del estudiante. </w:t>
      </w:r>
    </w:p>
    <w:p w:rsidR="008E6119" w:rsidRDefault="008E6119" w:rsidP="007F0214">
      <w:pPr>
        <w:spacing w:after="0" w:line="360" w:lineRule="auto"/>
        <w:jc w:val="both"/>
        <w:rPr>
          <w:rFonts w:ascii="Times New Roman" w:hAnsi="Times New Roman"/>
          <w:sz w:val="24"/>
          <w:szCs w:val="24"/>
        </w:rPr>
      </w:pPr>
    </w:p>
    <w:p w:rsidR="002C227E" w:rsidRPr="002C227E" w:rsidRDefault="002C227E" w:rsidP="002C227E">
      <w:pPr>
        <w:spacing w:after="0" w:line="360" w:lineRule="auto"/>
        <w:jc w:val="both"/>
        <w:rPr>
          <w:rFonts w:ascii="Times New Roman" w:eastAsia="Times New Roman" w:hAnsi="Times New Roman"/>
          <w:sz w:val="24"/>
          <w:szCs w:val="24"/>
          <w:lang w:eastAsia="es-MX"/>
        </w:rPr>
      </w:pPr>
      <w:r w:rsidRPr="002C227E">
        <w:rPr>
          <w:rFonts w:ascii="Times New Roman" w:eastAsia="Times New Roman" w:hAnsi="Times New Roman"/>
          <w:sz w:val="24"/>
          <w:szCs w:val="24"/>
          <w:lang w:eastAsia="es-MX"/>
        </w:rPr>
        <w:t>Las razones que justifican este tema, es la inclusió</w:t>
      </w:r>
      <w:r w:rsidR="0093170C">
        <w:rPr>
          <w:rFonts w:ascii="Times New Roman" w:eastAsia="Times New Roman" w:hAnsi="Times New Roman"/>
          <w:sz w:val="24"/>
          <w:szCs w:val="24"/>
          <w:lang w:eastAsia="es-MX"/>
        </w:rPr>
        <w:t>n de las prácticas formativas</w:t>
      </w:r>
      <w:r w:rsidRPr="002C227E">
        <w:rPr>
          <w:rFonts w:ascii="Times New Roman" w:eastAsia="Times New Roman" w:hAnsi="Times New Roman"/>
          <w:sz w:val="24"/>
          <w:szCs w:val="24"/>
          <w:lang w:eastAsia="es-MX"/>
        </w:rPr>
        <w:t xml:space="preserve"> en la Licenciatura en Gestión Turística, en 5 revisiones curriculares que corresponde a 5 reestructuraciones de los planes de estudios. La carrera inició c</w:t>
      </w:r>
      <w:r w:rsidR="000A3181">
        <w:rPr>
          <w:rFonts w:ascii="Times New Roman" w:eastAsia="Times New Roman" w:hAnsi="Times New Roman"/>
          <w:sz w:val="24"/>
          <w:szCs w:val="24"/>
          <w:lang w:eastAsia="es-MX"/>
        </w:rPr>
        <w:t xml:space="preserve">on contenidos teóricos al 100% en </w:t>
      </w:r>
      <w:r w:rsidRPr="002C227E">
        <w:rPr>
          <w:rFonts w:ascii="Times New Roman" w:eastAsia="Times New Roman" w:hAnsi="Times New Roman"/>
          <w:sz w:val="24"/>
          <w:szCs w:val="24"/>
          <w:lang w:eastAsia="es-MX"/>
        </w:rPr>
        <w:t>1980, posteriormente se creó la vinculación con algunos establecimi</w:t>
      </w:r>
      <w:r w:rsidR="000A3181">
        <w:rPr>
          <w:rFonts w:ascii="Times New Roman" w:eastAsia="Times New Roman" w:hAnsi="Times New Roman"/>
          <w:sz w:val="24"/>
          <w:szCs w:val="24"/>
          <w:lang w:eastAsia="es-MX"/>
        </w:rPr>
        <w:t xml:space="preserve">entos hoteleros y restaurantes en </w:t>
      </w:r>
      <w:r w:rsidRPr="002C227E">
        <w:rPr>
          <w:rFonts w:ascii="Times New Roman" w:eastAsia="Times New Roman" w:hAnsi="Times New Roman"/>
          <w:sz w:val="24"/>
          <w:szCs w:val="24"/>
          <w:lang w:eastAsia="es-MX"/>
        </w:rPr>
        <w:t>1990</w:t>
      </w:r>
      <w:r>
        <w:rPr>
          <w:rFonts w:ascii="Times New Roman" w:eastAsia="Times New Roman" w:hAnsi="Times New Roman"/>
          <w:sz w:val="24"/>
          <w:szCs w:val="24"/>
          <w:lang w:eastAsia="es-MX"/>
        </w:rPr>
        <w:t xml:space="preserve">. En 1994 </w:t>
      </w:r>
      <w:r w:rsidRPr="002C227E">
        <w:rPr>
          <w:rFonts w:ascii="Times New Roman" w:eastAsia="Times New Roman" w:hAnsi="Times New Roman"/>
          <w:sz w:val="24"/>
          <w:szCs w:val="24"/>
          <w:lang w:eastAsia="es-MX"/>
        </w:rPr>
        <w:t xml:space="preserve">la Academia de Turismo formalizó las prácticas considerando asignaturas que guardaban relación con el ámbito empresarial y con instituciones del sector turístico. En el 2008, las prácticas se formalizaron de manera oficial con acuerdos de colaboración con empresas de servicios turísticos, criterio observado por el organismo acreditador para su mejora académica, profesional y administrativa en el 2006. </w:t>
      </w:r>
    </w:p>
    <w:p w:rsidR="002C227E" w:rsidRPr="002C227E" w:rsidRDefault="002C227E" w:rsidP="002C227E">
      <w:pPr>
        <w:pStyle w:val="Prrafodelista"/>
        <w:spacing w:after="0" w:line="360" w:lineRule="auto"/>
        <w:ind w:left="0"/>
        <w:jc w:val="both"/>
        <w:rPr>
          <w:rFonts w:ascii="Times New Roman" w:eastAsia="Times New Roman" w:hAnsi="Times New Roman"/>
          <w:sz w:val="24"/>
          <w:szCs w:val="24"/>
          <w:lang w:eastAsia="es-MX"/>
        </w:rPr>
      </w:pPr>
    </w:p>
    <w:p w:rsidR="00F63B5A" w:rsidRDefault="001C61DC" w:rsidP="007F0214">
      <w:pPr>
        <w:spacing w:after="0" w:line="360" w:lineRule="auto"/>
        <w:jc w:val="both"/>
        <w:rPr>
          <w:rFonts w:ascii="Times New Roman" w:hAnsi="Times New Roman"/>
          <w:sz w:val="24"/>
          <w:szCs w:val="24"/>
        </w:rPr>
      </w:pPr>
      <w:r w:rsidRPr="004E5546">
        <w:rPr>
          <w:rFonts w:ascii="Times New Roman" w:hAnsi="Times New Roman"/>
          <w:sz w:val="24"/>
          <w:szCs w:val="24"/>
        </w:rPr>
        <w:lastRenderedPageBreak/>
        <w:t xml:space="preserve">La Licenciatura en Gestión </w:t>
      </w:r>
      <w:r w:rsidR="000A3181">
        <w:rPr>
          <w:rFonts w:ascii="Times New Roman" w:hAnsi="Times New Roman"/>
          <w:sz w:val="24"/>
          <w:szCs w:val="24"/>
        </w:rPr>
        <w:t>Turística (</w:t>
      </w:r>
      <w:r w:rsidRPr="004E5546">
        <w:rPr>
          <w:rFonts w:ascii="Times New Roman" w:hAnsi="Times New Roman"/>
          <w:sz w:val="24"/>
          <w:szCs w:val="24"/>
        </w:rPr>
        <w:t>201</w:t>
      </w:r>
      <w:r w:rsidR="00A130C5">
        <w:rPr>
          <w:rFonts w:ascii="Times New Roman" w:hAnsi="Times New Roman"/>
          <w:sz w:val="24"/>
          <w:szCs w:val="24"/>
        </w:rPr>
        <w:t>5</w:t>
      </w:r>
      <w:r w:rsidRPr="004E5546">
        <w:rPr>
          <w:rFonts w:ascii="Times New Roman" w:hAnsi="Times New Roman"/>
          <w:sz w:val="24"/>
          <w:szCs w:val="24"/>
        </w:rPr>
        <w:t xml:space="preserve">), </w:t>
      </w:r>
      <w:r w:rsidR="006402D8">
        <w:rPr>
          <w:rFonts w:ascii="Times New Roman" w:hAnsi="Times New Roman"/>
          <w:sz w:val="24"/>
          <w:szCs w:val="24"/>
        </w:rPr>
        <w:t>incorporó las competencias en el plan de estudios</w:t>
      </w:r>
      <w:r w:rsidRPr="004E5546">
        <w:rPr>
          <w:rFonts w:ascii="Times New Roman" w:hAnsi="Times New Roman"/>
          <w:sz w:val="24"/>
          <w:szCs w:val="24"/>
        </w:rPr>
        <w:t xml:space="preserve">, con necesidades de formación académica en la práctica a partir de dos ámbitos: la escuela y la </w:t>
      </w:r>
      <w:r w:rsidR="004E5546">
        <w:rPr>
          <w:rFonts w:ascii="Times New Roman" w:hAnsi="Times New Roman"/>
          <w:sz w:val="24"/>
          <w:szCs w:val="24"/>
        </w:rPr>
        <w:t>empresa</w:t>
      </w:r>
      <w:r w:rsidRPr="004E5546">
        <w:rPr>
          <w:rFonts w:ascii="Times New Roman" w:hAnsi="Times New Roman"/>
          <w:sz w:val="24"/>
          <w:szCs w:val="24"/>
        </w:rPr>
        <w:t xml:space="preserve">. </w:t>
      </w:r>
      <w:r w:rsidR="004E5546">
        <w:rPr>
          <w:rFonts w:ascii="Times New Roman" w:hAnsi="Times New Roman"/>
          <w:sz w:val="24"/>
          <w:szCs w:val="24"/>
        </w:rPr>
        <w:t xml:space="preserve">Los contenidos teóricos se abordaron por unidades académicas </w:t>
      </w:r>
      <w:r w:rsidR="005B74F3">
        <w:rPr>
          <w:rFonts w:ascii="Times New Roman" w:hAnsi="Times New Roman"/>
          <w:sz w:val="24"/>
          <w:szCs w:val="24"/>
        </w:rPr>
        <w:t xml:space="preserve">en actividades de aprendizaje que el docente realizó e incluyó en su planeación didáctica </w:t>
      </w:r>
      <w:r w:rsidR="004E5546">
        <w:rPr>
          <w:rFonts w:ascii="Times New Roman" w:hAnsi="Times New Roman"/>
          <w:sz w:val="24"/>
          <w:szCs w:val="24"/>
        </w:rPr>
        <w:t xml:space="preserve">y el ámbito </w:t>
      </w:r>
      <w:r w:rsidR="005B74F3">
        <w:rPr>
          <w:rFonts w:ascii="Times New Roman" w:hAnsi="Times New Roman"/>
          <w:sz w:val="24"/>
          <w:szCs w:val="24"/>
        </w:rPr>
        <w:t xml:space="preserve">de la práctica se canalizó en la acción </w:t>
      </w:r>
      <w:r w:rsidR="004E5546">
        <w:rPr>
          <w:rFonts w:ascii="Times New Roman" w:hAnsi="Times New Roman"/>
          <w:sz w:val="24"/>
          <w:szCs w:val="24"/>
        </w:rPr>
        <w:t xml:space="preserve">profesional </w:t>
      </w:r>
      <w:r w:rsidR="005B74F3">
        <w:rPr>
          <w:rFonts w:ascii="Times New Roman" w:hAnsi="Times New Roman"/>
          <w:sz w:val="24"/>
          <w:szCs w:val="24"/>
        </w:rPr>
        <w:t xml:space="preserve">que solamente </w:t>
      </w:r>
      <w:r w:rsidR="004E5546">
        <w:rPr>
          <w:rFonts w:ascii="Times New Roman" w:hAnsi="Times New Roman"/>
          <w:sz w:val="24"/>
          <w:szCs w:val="24"/>
        </w:rPr>
        <w:t xml:space="preserve">las </w:t>
      </w:r>
      <w:r w:rsidR="005B74F3">
        <w:rPr>
          <w:rFonts w:ascii="Times New Roman" w:hAnsi="Times New Roman"/>
          <w:sz w:val="24"/>
          <w:szCs w:val="24"/>
        </w:rPr>
        <w:t xml:space="preserve">empresas poseen con su quehacer y permiten que el estudiante realice en un determinado período. </w:t>
      </w:r>
      <w:r w:rsidRPr="005B74F3">
        <w:rPr>
          <w:rFonts w:ascii="Times New Roman" w:hAnsi="Times New Roman"/>
        </w:rPr>
        <w:t xml:space="preserve">Ambas han permitido que los estudiantes </w:t>
      </w:r>
      <w:r w:rsidRPr="00025FF1">
        <w:rPr>
          <w:rFonts w:ascii="Times New Roman" w:hAnsi="Times New Roman"/>
          <w:sz w:val="24"/>
          <w:szCs w:val="24"/>
        </w:rPr>
        <w:t xml:space="preserve">adquieran experiencias del ejercicio profesional en el turismo. </w:t>
      </w:r>
      <w:r w:rsidR="005B74F3" w:rsidRPr="00025FF1">
        <w:rPr>
          <w:rFonts w:ascii="Times New Roman" w:hAnsi="Times New Roman"/>
          <w:sz w:val="24"/>
          <w:szCs w:val="24"/>
        </w:rPr>
        <w:t xml:space="preserve">Para su aplicación se elaboró y se implementó un programa </w:t>
      </w:r>
      <w:r w:rsidRPr="00025FF1">
        <w:rPr>
          <w:rFonts w:ascii="Times New Roman" w:hAnsi="Times New Roman"/>
          <w:sz w:val="24"/>
          <w:szCs w:val="24"/>
        </w:rPr>
        <w:t xml:space="preserve">prácticas universitarias que </w:t>
      </w:r>
      <w:r w:rsidR="005B74F3" w:rsidRPr="00025FF1">
        <w:rPr>
          <w:rFonts w:ascii="Times New Roman" w:hAnsi="Times New Roman"/>
          <w:sz w:val="24"/>
          <w:szCs w:val="24"/>
        </w:rPr>
        <w:t>incluyen</w:t>
      </w:r>
      <w:r w:rsidRPr="00025FF1">
        <w:rPr>
          <w:rFonts w:ascii="Times New Roman" w:hAnsi="Times New Roman"/>
          <w:sz w:val="24"/>
          <w:szCs w:val="24"/>
        </w:rPr>
        <w:t xml:space="preserve"> prácticas escolares y prácticas profesionales.</w:t>
      </w:r>
      <w:r w:rsidR="00025FF1">
        <w:rPr>
          <w:rFonts w:ascii="Times New Roman" w:hAnsi="Times New Roman"/>
          <w:sz w:val="24"/>
          <w:szCs w:val="24"/>
        </w:rPr>
        <w:t xml:space="preserve"> Se</w:t>
      </w:r>
      <w:r w:rsidR="00947D7D">
        <w:rPr>
          <w:rFonts w:ascii="Times New Roman" w:hAnsi="Times New Roman"/>
          <w:sz w:val="24"/>
          <w:szCs w:val="24"/>
        </w:rPr>
        <w:t xml:space="preserve"> estructuró para cumplimiento de criterios esenciales </w:t>
      </w:r>
      <w:r w:rsidR="00843276" w:rsidRPr="00025FF1">
        <w:rPr>
          <w:rFonts w:ascii="Times New Roman" w:hAnsi="Times New Roman"/>
          <w:sz w:val="24"/>
          <w:szCs w:val="24"/>
        </w:rPr>
        <w:t xml:space="preserve">del </w:t>
      </w:r>
      <w:r w:rsidR="00025FF1">
        <w:rPr>
          <w:rFonts w:ascii="Times New Roman" w:hAnsi="Times New Roman"/>
          <w:sz w:val="24"/>
          <w:szCs w:val="24"/>
        </w:rPr>
        <w:t xml:space="preserve">organismo acreditador, el </w:t>
      </w:r>
      <w:r w:rsidR="00843276" w:rsidRPr="00025FF1">
        <w:rPr>
          <w:rFonts w:ascii="Times New Roman" w:hAnsi="Times New Roman"/>
          <w:sz w:val="24"/>
          <w:szCs w:val="24"/>
        </w:rPr>
        <w:t>Consejo Nacional de Educación Turística en el año 2006. Actualmente es la principal fortaleza del plan de estudios vigente.</w:t>
      </w:r>
      <w:r w:rsidR="00A11008">
        <w:rPr>
          <w:rFonts w:ascii="Times New Roman" w:hAnsi="Times New Roman"/>
          <w:sz w:val="24"/>
          <w:szCs w:val="24"/>
        </w:rPr>
        <w:t xml:space="preserve"> (UNACH, 2016</w:t>
      </w:r>
      <w:r w:rsidR="000A3181">
        <w:rPr>
          <w:rFonts w:ascii="Times New Roman" w:hAnsi="Times New Roman"/>
          <w:sz w:val="24"/>
          <w:szCs w:val="24"/>
        </w:rPr>
        <w:t>)</w:t>
      </w:r>
      <w:r w:rsidR="000A4C63">
        <w:rPr>
          <w:rFonts w:ascii="Times New Roman" w:hAnsi="Times New Roman"/>
          <w:sz w:val="24"/>
          <w:szCs w:val="24"/>
        </w:rPr>
        <w:t>.</w:t>
      </w:r>
    </w:p>
    <w:p w:rsidR="000A4C63" w:rsidRDefault="000A4C63" w:rsidP="007F0214">
      <w:pPr>
        <w:spacing w:after="0" w:line="360" w:lineRule="auto"/>
        <w:jc w:val="both"/>
        <w:rPr>
          <w:rFonts w:ascii="Times New Roman" w:hAnsi="Times New Roman"/>
          <w:sz w:val="24"/>
          <w:szCs w:val="24"/>
        </w:rPr>
      </w:pPr>
      <w:r w:rsidRPr="000A4C63">
        <w:rPr>
          <w:rFonts w:eastAsia="Cambria"/>
          <w:b/>
          <w:color w:val="000000"/>
          <w:sz w:val="28"/>
          <w:szCs w:val="24"/>
          <w:lang w:eastAsia="es-ES"/>
        </w:rPr>
        <w:t>Palabras claves:</w:t>
      </w:r>
      <w:r>
        <w:rPr>
          <w:rFonts w:ascii="Times New Roman" w:hAnsi="Times New Roman"/>
          <w:sz w:val="24"/>
          <w:szCs w:val="24"/>
        </w:rPr>
        <w:t xml:space="preserve"> </w:t>
      </w:r>
      <w:r w:rsidRPr="001C61DC">
        <w:rPr>
          <w:rFonts w:ascii="Times New Roman" w:hAnsi="Times New Roman"/>
          <w:sz w:val="24"/>
          <w:szCs w:val="24"/>
        </w:rPr>
        <w:t>Prácti</w:t>
      </w:r>
      <w:r>
        <w:rPr>
          <w:rFonts w:ascii="Times New Roman" w:hAnsi="Times New Roman"/>
          <w:sz w:val="24"/>
          <w:szCs w:val="24"/>
        </w:rPr>
        <w:t xml:space="preserve">ca, práctica escolar, práctica profesional, </w:t>
      </w:r>
      <w:proofErr w:type="spellStart"/>
      <w:r>
        <w:rPr>
          <w:rFonts w:ascii="Times New Roman" w:hAnsi="Times New Roman"/>
          <w:sz w:val="24"/>
          <w:szCs w:val="24"/>
        </w:rPr>
        <w:t>practicum</w:t>
      </w:r>
      <w:proofErr w:type="spellEnd"/>
      <w:r w:rsidRPr="001C61DC">
        <w:rPr>
          <w:rFonts w:ascii="Times New Roman" w:hAnsi="Times New Roman"/>
          <w:sz w:val="24"/>
          <w:szCs w:val="24"/>
        </w:rPr>
        <w:t xml:space="preserve">, </w:t>
      </w:r>
      <w:r>
        <w:rPr>
          <w:rFonts w:ascii="Times New Roman" w:hAnsi="Times New Roman"/>
          <w:sz w:val="24"/>
          <w:szCs w:val="24"/>
        </w:rPr>
        <w:t>programa educativo.</w:t>
      </w:r>
    </w:p>
    <w:p w:rsidR="00025FF1" w:rsidRPr="00025FF1" w:rsidRDefault="00025FF1" w:rsidP="007F0214">
      <w:pPr>
        <w:spacing w:after="0" w:line="360" w:lineRule="auto"/>
        <w:jc w:val="both"/>
        <w:rPr>
          <w:rFonts w:ascii="Times New Roman" w:hAnsi="Times New Roman"/>
          <w:sz w:val="24"/>
          <w:szCs w:val="24"/>
        </w:rPr>
      </w:pPr>
    </w:p>
    <w:p w:rsidR="005B74F3" w:rsidRPr="000A4C63" w:rsidRDefault="005B74F3" w:rsidP="007F0214">
      <w:pPr>
        <w:spacing w:after="0" w:line="360" w:lineRule="auto"/>
        <w:jc w:val="both"/>
        <w:rPr>
          <w:rFonts w:eastAsia="Cambria"/>
          <w:b/>
          <w:color w:val="000000"/>
          <w:sz w:val="28"/>
          <w:szCs w:val="24"/>
          <w:lang w:eastAsia="es-ES"/>
        </w:rPr>
      </w:pPr>
      <w:r w:rsidRPr="000A4C63">
        <w:rPr>
          <w:rFonts w:eastAsia="Cambria"/>
          <w:b/>
          <w:color w:val="000000"/>
          <w:sz w:val="28"/>
          <w:szCs w:val="24"/>
          <w:lang w:eastAsia="es-ES"/>
        </w:rPr>
        <w:t>Abstract</w:t>
      </w:r>
    </w:p>
    <w:p w:rsidR="00264FF3" w:rsidRPr="00264FF3" w:rsidRDefault="00264FF3" w:rsidP="002419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212121"/>
          <w:sz w:val="24"/>
          <w:szCs w:val="24"/>
          <w:lang w:val="en-US" w:eastAsia="es-MX"/>
        </w:rPr>
      </w:pPr>
      <w:r w:rsidRPr="00264FF3">
        <w:rPr>
          <w:rFonts w:ascii="Times New Roman" w:eastAsia="Times New Roman" w:hAnsi="Times New Roman"/>
          <w:color w:val="212121"/>
          <w:sz w:val="24"/>
          <w:szCs w:val="24"/>
          <w:lang w:val="en" w:eastAsia="es-MX"/>
        </w:rPr>
        <w:t>To discover theoretically the scope of school and professional practices of the Degree in Tourism Management of the Autonomous University of Chiapas, it was necessary to identify and give meaning to the term "practice" as praxis and its relation to theory, school and professional practice as elements of academic training and university practices that involves the practice of the curriculum. The analysis of the curriculum and the application of the practice in the curriculum was to conceive the practice as a training or an exercise guided and supervised by the teachers and by the Coordination of the career during the formative process of the student</w:t>
      </w:r>
    </w:p>
    <w:p w:rsidR="00264FF3" w:rsidRPr="00264FF3" w:rsidRDefault="00264FF3" w:rsidP="002419DA">
      <w:pPr>
        <w:spacing w:after="0" w:line="360" w:lineRule="auto"/>
        <w:jc w:val="both"/>
        <w:rPr>
          <w:rFonts w:ascii="Times New Roman" w:hAnsi="Times New Roman"/>
          <w:sz w:val="24"/>
          <w:szCs w:val="24"/>
          <w:highlight w:val="yellow"/>
          <w:lang w:val="en-US"/>
        </w:rPr>
      </w:pPr>
    </w:p>
    <w:p w:rsidR="00264FF3" w:rsidRPr="00264FF3" w:rsidRDefault="00264FF3" w:rsidP="00241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212121"/>
          <w:sz w:val="24"/>
          <w:szCs w:val="24"/>
          <w:lang w:val="en-US" w:eastAsia="es-MX"/>
        </w:rPr>
      </w:pPr>
      <w:r w:rsidRPr="00264FF3">
        <w:rPr>
          <w:rFonts w:ascii="Times New Roman" w:eastAsia="Times New Roman" w:hAnsi="Times New Roman"/>
          <w:color w:val="212121"/>
          <w:sz w:val="24"/>
          <w:szCs w:val="24"/>
          <w:lang w:val="en" w:eastAsia="es-MX"/>
        </w:rPr>
        <w:t>The reasons that justify this subject, is the inclusion of the training practices in the Degree in Tourism Management, in 5 curricular revisions corresponding to 5 restructurings of the curricula. The course began with theoretical contents to 100% in 1980, later it was created the connection with some hotel establishments and restaurants in 1990. In 1994 the Academy of Tourism formalized the practices considering subjects that had relation with the business scope and with institutions of the tourist sector . In 2008, the practices were officially formalized with collaboration agreements with tourism services companies, a criterion observed by the accrediting agency for its academic, professional and administrative improvement in 2006.</w:t>
      </w:r>
    </w:p>
    <w:p w:rsidR="00264FF3" w:rsidRPr="00264FF3" w:rsidRDefault="00264FF3" w:rsidP="002419DA">
      <w:pPr>
        <w:spacing w:after="0" w:line="360" w:lineRule="auto"/>
        <w:jc w:val="both"/>
        <w:rPr>
          <w:rFonts w:ascii="Times New Roman" w:hAnsi="Times New Roman"/>
          <w:sz w:val="24"/>
          <w:szCs w:val="24"/>
          <w:highlight w:val="yellow"/>
          <w:lang w:val="en-US"/>
        </w:rPr>
      </w:pPr>
    </w:p>
    <w:p w:rsidR="00264FF3" w:rsidRDefault="00264FF3" w:rsidP="002419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212121"/>
          <w:sz w:val="24"/>
          <w:szCs w:val="24"/>
          <w:lang w:val="en" w:eastAsia="es-MX"/>
        </w:rPr>
      </w:pPr>
      <w:r w:rsidRPr="00264FF3">
        <w:rPr>
          <w:rFonts w:ascii="Times New Roman" w:eastAsia="Times New Roman" w:hAnsi="Times New Roman"/>
          <w:color w:val="212121"/>
          <w:sz w:val="24"/>
          <w:szCs w:val="24"/>
          <w:lang w:val="en" w:eastAsia="es-MX"/>
        </w:rPr>
        <w:t>The Bachelor in Tourism Management (2015), incorporated the competences in the curriculum, with academic training needs in practice from two are</w:t>
      </w:r>
      <w:r w:rsidR="002419DA">
        <w:rPr>
          <w:rFonts w:ascii="Times New Roman" w:eastAsia="Times New Roman" w:hAnsi="Times New Roman"/>
          <w:color w:val="212121"/>
          <w:sz w:val="24"/>
          <w:szCs w:val="24"/>
          <w:lang w:val="en" w:eastAsia="es-MX"/>
        </w:rPr>
        <w:t xml:space="preserve">as: the school and the company. </w:t>
      </w:r>
      <w:r w:rsidR="002419DA" w:rsidRPr="00264FF3">
        <w:rPr>
          <w:rFonts w:ascii="Times New Roman" w:eastAsia="Times New Roman" w:hAnsi="Times New Roman"/>
          <w:color w:val="212121"/>
          <w:sz w:val="24"/>
          <w:szCs w:val="24"/>
          <w:lang w:val="en" w:eastAsia="es-MX"/>
        </w:rPr>
        <w:t>Academic units in learning activities that the teacher made and included in their didactic planning approached the theoretical contents</w:t>
      </w:r>
      <w:r w:rsidRPr="00264FF3">
        <w:rPr>
          <w:rFonts w:ascii="Times New Roman" w:eastAsia="Times New Roman" w:hAnsi="Times New Roman"/>
          <w:color w:val="212121"/>
          <w:sz w:val="24"/>
          <w:szCs w:val="24"/>
          <w:lang w:val="en" w:eastAsia="es-MX"/>
        </w:rPr>
        <w:t xml:space="preserve"> an</w:t>
      </w:r>
      <w:r w:rsidR="002419DA">
        <w:rPr>
          <w:rFonts w:ascii="Times New Roman" w:eastAsia="Times New Roman" w:hAnsi="Times New Roman"/>
          <w:color w:val="212121"/>
          <w:sz w:val="24"/>
          <w:szCs w:val="24"/>
          <w:lang w:val="en" w:eastAsia="es-MX"/>
        </w:rPr>
        <w:t xml:space="preserve">d the scope of the practice was </w:t>
      </w:r>
      <w:r w:rsidRPr="00264FF3">
        <w:rPr>
          <w:rFonts w:ascii="Times New Roman" w:eastAsia="Times New Roman" w:hAnsi="Times New Roman"/>
          <w:color w:val="212121"/>
          <w:sz w:val="24"/>
          <w:szCs w:val="24"/>
          <w:lang w:val="en" w:eastAsia="es-MX"/>
        </w:rPr>
        <w:t>channeled into the professional action that only the companies possess with their work and allow the student to perform in a period. Both have allowed students to gain experiences of professional practice in tourism. For its application, a practical university program was developed and implemented, which includes school practices and professional practices. It was structured to meet essential criteria of the accreditation body, the National Council of Tourism Education in 2006. It is currently the main strength of the current curriculum. (UNACH, 2016)</w:t>
      </w:r>
      <w:r w:rsidR="000A4C63">
        <w:rPr>
          <w:rFonts w:ascii="Times New Roman" w:eastAsia="Times New Roman" w:hAnsi="Times New Roman"/>
          <w:color w:val="212121"/>
          <w:sz w:val="24"/>
          <w:szCs w:val="24"/>
          <w:lang w:val="en" w:eastAsia="es-MX"/>
        </w:rPr>
        <w:t>.</w:t>
      </w:r>
    </w:p>
    <w:p w:rsidR="000A4C63" w:rsidRDefault="000A4C63" w:rsidP="002419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212121"/>
          <w:sz w:val="24"/>
          <w:szCs w:val="24"/>
          <w:lang w:val="en" w:eastAsia="es-MX"/>
        </w:rPr>
      </w:pPr>
      <w:r w:rsidRPr="000A4C63">
        <w:rPr>
          <w:rFonts w:eastAsia="Cambria"/>
          <w:b/>
          <w:color w:val="000000"/>
          <w:sz w:val="28"/>
          <w:szCs w:val="24"/>
          <w:lang w:eastAsia="es-ES"/>
        </w:rPr>
        <w:t xml:space="preserve">Key </w:t>
      </w:r>
      <w:proofErr w:type="spellStart"/>
      <w:r w:rsidRPr="000A4C63">
        <w:rPr>
          <w:rFonts w:eastAsia="Cambria"/>
          <w:b/>
          <w:color w:val="000000"/>
          <w:sz w:val="28"/>
          <w:szCs w:val="24"/>
          <w:lang w:eastAsia="es-ES"/>
        </w:rPr>
        <w:t>words</w:t>
      </w:r>
      <w:proofErr w:type="spellEnd"/>
      <w:r w:rsidRPr="000A4C63">
        <w:rPr>
          <w:rFonts w:eastAsia="Cambria"/>
          <w:b/>
          <w:color w:val="000000"/>
          <w:sz w:val="28"/>
          <w:szCs w:val="24"/>
          <w:lang w:eastAsia="es-ES"/>
        </w:rPr>
        <w:t>:</w:t>
      </w:r>
      <w:r w:rsidRPr="00264FF3">
        <w:rPr>
          <w:rFonts w:ascii="Times New Roman" w:eastAsia="Times New Roman" w:hAnsi="Times New Roman"/>
          <w:color w:val="212121"/>
          <w:sz w:val="24"/>
          <w:szCs w:val="24"/>
          <w:lang w:val="en" w:eastAsia="es-MX"/>
        </w:rPr>
        <w:t xml:space="preserve"> Practice, school practice, professional practice, practicum, educational program.</w:t>
      </w:r>
    </w:p>
    <w:p w:rsidR="000A4C63" w:rsidRPr="00D13670" w:rsidRDefault="000A4C63" w:rsidP="000A4C63">
      <w:pPr>
        <w:jc w:val="both"/>
        <w:rPr>
          <w:rFonts w:ascii="Times New Roman" w:hAnsi="Times New Roman"/>
          <w:b/>
          <w:lang w:val="en-US"/>
        </w:rPr>
      </w:pPr>
      <w:r>
        <w:rPr>
          <w:rFonts w:ascii="Times New Roman" w:hAnsi="Times New Roman"/>
          <w:b/>
        </w:rPr>
        <w:br/>
      </w:r>
      <w:r w:rsidRPr="000A4C63">
        <w:rPr>
          <w:rFonts w:ascii="Times New Roman" w:hAnsi="Times New Roman"/>
          <w:b/>
          <w:sz w:val="24"/>
        </w:rPr>
        <w:t>Fecha Recepción:</w:t>
      </w:r>
      <w:r w:rsidRPr="000A4C63">
        <w:rPr>
          <w:rFonts w:ascii="Times New Roman" w:hAnsi="Times New Roman"/>
          <w:sz w:val="24"/>
        </w:rPr>
        <w:t xml:space="preserve"> Enero 2017     </w:t>
      </w:r>
      <w:r w:rsidRPr="000A4C63">
        <w:rPr>
          <w:rFonts w:ascii="Times New Roman" w:hAnsi="Times New Roman"/>
          <w:b/>
          <w:sz w:val="24"/>
        </w:rPr>
        <w:t>Fecha Aceptación:</w:t>
      </w:r>
      <w:r w:rsidRPr="000A4C63">
        <w:rPr>
          <w:rFonts w:ascii="Times New Roman" w:hAnsi="Times New Roman"/>
          <w:sz w:val="24"/>
        </w:rPr>
        <w:t xml:space="preserve"> Junio 2017</w:t>
      </w:r>
      <w:r w:rsidRPr="00D13670">
        <w:rPr>
          <w:rFonts w:ascii="Times New Roman" w:hAnsi="Times New Roman"/>
        </w:rPr>
        <w:br/>
      </w:r>
      <w:r>
        <w:rPr>
          <w:rFonts w:ascii="Times New Roman" w:hAnsi="Times New Roman"/>
        </w:rPr>
        <w:pict>
          <v:rect id="_x0000_i1052" style="width:446.5pt;height:1.5pt" o:hralign="center" o:hrstd="t" o:hr="t" fillcolor="#a0a0a0" stroked="f"/>
        </w:pict>
      </w:r>
    </w:p>
    <w:p w:rsidR="008E1AA0" w:rsidRPr="00264FF3" w:rsidRDefault="008E1AA0" w:rsidP="002419DA">
      <w:pPr>
        <w:spacing w:after="0" w:line="360" w:lineRule="auto"/>
        <w:jc w:val="both"/>
        <w:rPr>
          <w:rFonts w:ascii="Times New Roman" w:hAnsi="Times New Roman"/>
          <w:sz w:val="24"/>
          <w:szCs w:val="24"/>
          <w:highlight w:val="yellow"/>
          <w:lang w:val="en-US"/>
        </w:rPr>
      </w:pPr>
    </w:p>
    <w:p w:rsidR="00D102AA" w:rsidRPr="000A4C63" w:rsidRDefault="00D102AA" w:rsidP="007F0214">
      <w:pPr>
        <w:spacing w:after="0" w:line="360" w:lineRule="auto"/>
        <w:jc w:val="both"/>
        <w:rPr>
          <w:rFonts w:eastAsia="Cambria"/>
          <w:b/>
          <w:color w:val="000000"/>
          <w:sz w:val="28"/>
          <w:szCs w:val="24"/>
          <w:lang w:eastAsia="es-ES"/>
        </w:rPr>
      </w:pPr>
      <w:r w:rsidRPr="000A4C63">
        <w:rPr>
          <w:rFonts w:eastAsia="Cambria"/>
          <w:b/>
          <w:color w:val="000000"/>
          <w:sz w:val="28"/>
          <w:szCs w:val="24"/>
          <w:lang w:eastAsia="es-ES"/>
        </w:rPr>
        <w:t xml:space="preserve">Introducción </w:t>
      </w:r>
    </w:p>
    <w:p w:rsidR="00737AC1" w:rsidRDefault="00737AC1" w:rsidP="009A0B8E">
      <w:pPr>
        <w:spacing w:after="0" w:line="360" w:lineRule="auto"/>
        <w:jc w:val="both"/>
        <w:rPr>
          <w:rFonts w:ascii="Times New Roman" w:hAnsi="Times New Roman"/>
          <w:sz w:val="24"/>
          <w:szCs w:val="24"/>
        </w:rPr>
      </w:pPr>
      <w:r>
        <w:rPr>
          <w:rFonts w:ascii="Times New Roman" w:hAnsi="Times New Roman"/>
          <w:sz w:val="24"/>
          <w:szCs w:val="24"/>
        </w:rPr>
        <w:t xml:space="preserve">El modelo establecido por la UNESCO en 1972, presenta como fines esenciales </w:t>
      </w:r>
      <w:r w:rsidR="00292ADB">
        <w:rPr>
          <w:rFonts w:ascii="Times New Roman" w:hAnsi="Times New Roman"/>
          <w:sz w:val="24"/>
          <w:szCs w:val="24"/>
        </w:rPr>
        <w:t>de la educación: aprender a ser “a ser ellas mismas”</w:t>
      </w:r>
      <w:r w:rsidR="009A1206">
        <w:rPr>
          <w:rFonts w:ascii="Times New Roman" w:hAnsi="Times New Roman"/>
          <w:sz w:val="24"/>
          <w:szCs w:val="24"/>
        </w:rPr>
        <w:t>;</w:t>
      </w:r>
      <w:r>
        <w:rPr>
          <w:rFonts w:ascii="Times New Roman" w:hAnsi="Times New Roman"/>
          <w:sz w:val="24"/>
          <w:szCs w:val="24"/>
        </w:rPr>
        <w:t xml:space="preserve"> aprender a hacer</w:t>
      </w:r>
      <w:r w:rsidR="00292ADB">
        <w:rPr>
          <w:rFonts w:ascii="Times New Roman" w:hAnsi="Times New Roman"/>
          <w:sz w:val="24"/>
          <w:szCs w:val="24"/>
        </w:rPr>
        <w:t xml:space="preserve"> “a dominar un arte, un oficio, una disciplina, una profesión o una actividad”</w:t>
      </w:r>
      <w:r w:rsidR="009A1206">
        <w:rPr>
          <w:rFonts w:ascii="Times New Roman" w:hAnsi="Times New Roman"/>
          <w:sz w:val="24"/>
          <w:szCs w:val="24"/>
        </w:rPr>
        <w:t>;</w:t>
      </w:r>
      <w:r w:rsidR="00292ADB">
        <w:rPr>
          <w:rFonts w:ascii="Times New Roman" w:hAnsi="Times New Roman"/>
          <w:sz w:val="24"/>
          <w:szCs w:val="24"/>
        </w:rPr>
        <w:t xml:space="preserve"> aprender a aprender “a saber reflexionar, pensar y deducir”</w:t>
      </w:r>
      <w:r w:rsidR="009A1206">
        <w:rPr>
          <w:rFonts w:ascii="Times New Roman" w:hAnsi="Times New Roman"/>
          <w:sz w:val="24"/>
          <w:szCs w:val="24"/>
        </w:rPr>
        <w:t xml:space="preserve">; y </w:t>
      </w:r>
      <w:r w:rsidR="004E2587">
        <w:rPr>
          <w:rFonts w:ascii="Times New Roman" w:hAnsi="Times New Roman"/>
          <w:sz w:val="24"/>
          <w:szCs w:val="24"/>
        </w:rPr>
        <w:t>a aprender a convivir</w:t>
      </w:r>
      <w:r w:rsidR="00292ADB">
        <w:rPr>
          <w:rFonts w:ascii="Times New Roman" w:hAnsi="Times New Roman"/>
          <w:sz w:val="24"/>
          <w:szCs w:val="24"/>
        </w:rPr>
        <w:t xml:space="preserve"> “a contar con un desarrollo humano”</w:t>
      </w:r>
      <w:r w:rsidR="004E2587">
        <w:rPr>
          <w:rFonts w:ascii="Times New Roman" w:hAnsi="Times New Roman"/>
          <w:sz w:val="24"/>
          <w:szCs w:val="24"/>
        </w:rPr>
        <w:t xml:space="preserve"> (Delors, </w:t>
      </w:r>
      <w:r>
        <w:rPr>
          <w:rFonts w:ascii="Times New Roman" w:hAnsi="Times New Roman"/>
          <w:sz w:val="24"/>
          <w:szCs w:val="24"/>
        </w:rPr>
        <w:t xml:space="preserve">1996). </w:t>
      </w:r>
      <w:r w:rsidR="009A1206">
        <w:rPr>
          <w:rFonts w:ascii="Times New Roman" w:hAnsi="Times New Roman"/>
          <w:sz w:val="24"/>
          <w:szCs w:val="24"/>
        </w:rPr>
        <w:t>Casares (2003) manifestó</w:t>
      </w:r>
      <w:r w:rsidR="000A3181">
        <w:rPr>
          <w:rFonts w:ascii="Times New Roman" w:hAnsi="Times New Roman"/>
          <w:sz w:val="24"/>
          <w:szCs w:val="24"/>
        </w:rPr>
        <w:t xml:space="preserve"> que “e</w:t>
      </w:r>
      <w:r w:rsidR="00712116">
        <w:rPr>
          <w:rFonts w:ascii="Times New Roman" w:hAnsi="Times New Roman"/>
          <w:sz w:val="24"/>
          <w:szCs w:val="24"/>
        </w:rPr>
        <w:t>l aprender a hacer</w:t>
      </w:r>
      <w:r w:rsidR="009A1206">
        <w:rPr>
          <w:rFonts w:ascii="Times New Roman" w:hAnsi="Times New Roman"/>
          <w:sz w:val="24"/>
          <w:szCs w:val="24"/>
        </w:rPr>
        <w:t>”</w:t>
      </w:r>
      <w:r w:rsidR="00712116">
        <w:rPr>
          <w:rFonts w:ascii="Times New Roman" w:hAnsi="Times New Roman"/>
          <w:sz w:val="24"/>
          <w:szCs w:val="24"/>
        </w:rPr>
        <w:t xml:space="preserve">, se refiere al trabajo que las organizaciones e instituciones exigen </w:t>
      </w:r>
      <w:r w:rsidR="009A1206">
        <w:rPr>
          <w:rFonts w:ascii="Times New Roman" w:hAnsi="Times New Roman"/>
          <w:sz w:val="24"/>
          <w:szCs w:val="24"/>
        </w:rPr>
        <w:t xml:space="preserve">con </w:t>
      </w:r>
      <w:r w:rsidR="00712116">
        <w:rPr>
          <w:rFonts w:ascii="Times New Roman" w:hAnsi="Times New Roman"/>
          <w:sz w:val="24"/>
          <w:szCs w:val="24"/>
        </w:rPr>
        <w:t xml:space="preserve">labores de </w:t>
      </w:r>
      <w:r w:rsidR="009A1206">
        <w:rPr>
          <w:rFonts w:ascii="Times New Roman" w:hAnsi="Times New Roman"/>
          <w:sz w:val="24"/>
          <w:szCs w:val="24"/>
        </w:rPr>
        <w:t xml:space="preserve">desempeño, con </w:t>
      </w:r>
      <w:r w:rsidR="00712116">
        <w:rPr>
          <w:rFonts w:ascii="Times New Roman" w:hAnsi="Times New Roman"/>
          <w:sz w:val="24"/>
          <w:szCs w:val="24"/>
        </w:rPr>
        <w:t xml:space="preserve">inteligencia y </w:t>
      </w:r>
      <w:r w:rsidR="009A1206">
        <w:rPr>
          <w:rFonts w:ascii="Times New Roman" w:hAnsi="Times New Roman"/>
          <w:sz w:val="24"/>
          <w:szCs w:val="24"/>
        </w:rPr>
        <w:t xml:space="preserve">con </w:t>
      </w:r>
      <w:r w:rsidR="00712116">
        <w:rPr>
          <w:rFonts w:ascii="Times New Roman" w:hAnsi="Times New Roman"/>
          <w:sz w:val="24"/>
          <w:szCs w:val="24"/>
        </w:rPr>
        <w:t xml:space="preserve">capacidades más humanas; </w:t>
      </w:r>
      <w:r w:rsidR="009A1206">
        <w:rPr>
          <w:rFonts w:ascii="Times New Roman" w:hAnsi="Times New Roman"/>
          <w:sz w:val="24"/>
          <w:szCs w:val="24"/>
        </w:rPr>
        <w:t xml:space="preserve">esto </w:t>
      </w:r>
      <w:r w:rsidR="00ED76AE">
        <w:rPr>
          <w:rFonts w:ascii="Times New Roman" w:hAnsi="Times New Roman"/>
          <w:sz w:val="24"/>
          <w:szCs w:val="24"/>
        </w:rPr>
        <w:t xml:space="preserve">es </w:t>
      </w:r>
      <w:r w:rsidR="00712116">
        <w:rPr>
          <w:rFonts w:ascii="Times New Roman" w:hAnsi="Times New Roman"/>
          <w:sz w:val="24"/>
          <w:szCs w:val="24"/>
        </w:rPr>
        <w:t xml:space="preserve">una oportunidad de desarrollo y de superación personal. </w:t>
      </w:r>
      <w:r w:rsidR="00ED76AE">
        <w:rPr>
          <w:rFonts w:ascii="Times New Roman" w:hAnsi="Times New Roman"/>
          <w:sz w:val="24"/>
          <w:szCs w:val="24"/>
        </w:rPr>
        <w:t>La comunidad espera un producto</w:t>
      </w:r>
      <w:r w:rsidR="00712116">
        <w:rPr>
          <w:rFonts w:ascii="Times New Roman" w:hAnsi="Times New Roman"/>
          <w:sz w:val="24"/>
          <w:szCs w:val="24"/>
        </w:rPr>
        <w:t xml:space="preserve"> o un servicio de valor que conlleve habilidades y </w:t>
      </w:r>
      <w:r w:rsidR="00ED76AE">
        <w:rPr>
          <w:rFonts w:ascii="Times New Roman" w:hAnsi="Times New Roman"/>
          <w:sz w:val="24"/>
          <w:szCs w:val="24"/>
        </w:rPr>
        <w:t>capacidades</w:t>
      </w:r>
      <w:r w:rsidR="00712116">
        <w:rPr>
          <w:rFonts w:ascii="Times New Roman" w:hAnsi="Times New Roman"/>
          <w:sz w:val="24"/>
          <w:szCs w:val="24"/>
        </w:rPr>
        <w:t xml:space="preserve"> para generar bienes y servicios, resultado de dominar un oficio o una profesión</w:t>
      </w:r>
      <w:r w:rsidR="000A3181">
        <w:rPr>
          <w:rFonts w:ascii="Times New Roman" w:hAnsi="Times New Roman"/>
          <w:sz w:val="24"/>
          <w:szCs w:val="24"/>
        </w:rPr>
        <w:t>”</w:t>
      </w:r>
      <w:r w:rsidR="00712116">
        <w:rPr>
          <w:rFonts w:ascii="Times New Roman" w:hAnsi="Times New Roman"/>
          <w:sz w:val="24"/>
          <w:szCs w:val="24"/>
        </w:rPr>
        <w:t xml:space="preserve"> </w:t>
      </w:r>
      <w:r w:rsidR="00712116" w:rsidRPr="00712116">
        <w:rPr>
          <w:rFonts w:ascii="Times New Roman" w:hAnsi="Times New Roman"/>
          <w:noProof/>
          <w:sz w:val="24"/>
          <w:szCs w:val="24"/>
        </w:rPr>
        <w:t>(Casares, 2003)</w:t>
      </w:r>
      <w:r w:rsidR="00311BF6">
        <w:rPr>
          <w:rFonts w:ascii="Times New Roman" w:hAnsi="Times New Roman"/>
          <w:sz w:val="24"/>
          <w:szCs w:val="24"/>
        </w:rPr>
        <w:t>.</w:t>
      </w:r>
    </w:p>
    <w:p w:rsidR="00311BF6" w:rsidRDefault="00311BF6" w:rsidP="009A0B8E">
      <w:pPr>
        <w:spacing w:after="0" w:line="360" w:lineRule="auto"/>
        <w:jc w:val="both"/>
        <w:rPr>
          <w:rFonts w:ascii="Times New Roman" w:hAnsi="Times New Roman"/>
          <w:sz w:val="24"/>
          <w:szCs w:val="24"/>
        </w:rPr>
      </w:pPr>
    </w:p>
    <w:p w:rsidR="004071F2" w:rsidRDefault="00ED76AE" w:rsidP="009A0B8E">
      <w:pPr>
        <w:spacing w:after="0" w:line="360" w:lineRule="auto"/>
        <w:jc w:val="both"/>
        <w:rPr>
          <w:rFonts w:ascii="Times New Roman" w:hAnsi="Times New Roman"/>
          <w:sz w:val="24"/>
          <w:szCs w:val="24"/>
        </w:rPr>
      </w:pPr>
      <w:r>
        <w:rPr>
          <w:rFonts w:ascii="Times New Roman" w:hAnsi="Times New Roman"/>
          <w:sz w:val="24"/>
          <w:szCs w:val="24"/>
        </w:rPr>
        <w:t xml:space="preserve">Ante las exigencias de una demanda turística globalizada, el turismo como actividad económica dinámica e innovadora </w:t>
      </w:r>
      <w:r w:rsidR="0093170C">
        <w:rPr>
          <w:rFonts w:ascii="Times New Roman" w:hAnsi="Times New Roman"/>
          <w:sz w:val="24"/>
          <w:szCs w:val="24"/>
        </w:rPr>
        <w:t>propicia</w:t>
      </w:r>
      <w:r>
        <w:rPr>
          <w:rFonts w:ascii="Times New Roman" w:hAnsi="Times New Roman"/>
          <w:sz w:val="24"/>
          <w:szCs w:val="24"/>
        </w:rPr>
        <w:t xml:space="preserve"> que el sector de las empresas turísticas requiera de profesionales preparados para atender con eficiencia y eficacia. </w:t>
      </w:r>
      <w:r w:rsidR="004071F2">
        <w:rPr>
          <w:rFonts w:ascii="Times New Roman" w:hAnsi="Times New Roman"/>
          <w:sz w:val="24"/>
          <w:szCs w:val="24"/>
        </w:rPr>
        <w:t xml:space="preserve">Desempeño que exigen cambios en planes, </w:t>
      </w:r>
      <w:r w:rsidR="004071F2">
        <w:rPr>
          <w:rFonts w:ascii="Times New Roman" w:hAnsi="Times New Roman"/>
          <w:sz w:val="24"/>
          <w:szCs w:val="24"/>
        </w:rPr>
        <w:lastRenderedPageBreak/>
        <w:t>programas y estrategias acordes a los nuevos momentos que aparecen en la disciplina. (UNACH, 2015)</w:t>
      </w:r>
      <w:r w:rsidR="0093170C">
        <w:rPr>
          <w:rFonts w:ascii="Times New Roman" w:hAnsi="Times New Roman"/>
          <w:sz w:val="24"/>
          <w:szCs w:val="24"/>
        </w:rPr>
        <w:t>.</w:t>
      </w:r>
    </w:p>
    <w:p w:rsidR="0093170C" w:rsidRDefault="0093170C" w:rsidP="009A0B8E">
      <w:pPr>
        <w:spacing w:after="0" w:line="360" w:lineRule="auto"/>
        <w:jc w:val="both"/>
        <w:rPr>
          <w:rFonts w:ascii="Times New Roman" w:hAnsi="Times New Roman"/>
          <w:sz w:val="24"/>
          <w:szCs w:val="24"/>
        </w:rPr>
      </w:pPr>
    </w:p>
    <w:p w:rsidR="004071F2" w:rsidRDefault="00D73B0D" w:rsidP="00D73B0D">
      <w:pPr>
        <w:spacing w:after="0" w:line="360" w:lineRule="auto"/>
        <w:jc w:val="both"/>
        <w:rPr>
          <w:rFonts w:ascii="Times New Roman" w:hAnsi="Times New Roman"/>
          <w:noProof/>
          <w:sz w:val="24"/>
          <w:szCs w:val="24"/>
          <w:lang w:val="es-ES"/>
        </w:rPr>
      </w:pPr>
      <w:r w:rsidRPr="00D73B0D">
        <w:rPr>
          <w:rFonts w:ascii="Times New Roman" w:hAnsi="Times New Roman"/>
          <w:bCs/>
          <w:noProof/>
          <w:sz w:val="24"/>
          <w:szCs w:val="24"/>
        </w:rPr>
        <w:t>El</w:t>
      </w:r>
      <w:r w:rsidRPr="00D73B0D">
        <w:rPr>
          <w:rFonts w:ascii="Times New Roman" w:hAnsi="Times New Roman"/>
          <w:bCs/>
          <w:noProof/>
          <w:sz w:val="24"/>
          <w:szCs w:val="24"/>
          <w:lang w:val="es-ES_tradnl"/>
        </w:rPr>
        <w:t xml:space="preserve"> Modelo Educativo de la UNACH, </w:t>
      </w:r>
      <w:r w:rsidR="004071F2">
        <w:rPr>
          <w:rFonts w:ascii="Times New Roman" w:hAnsi="Times New Roman"/>
          <w:bCs/>
          <w:noProof/>
          <w:sz w:val="24"/>
          <w:szCs w:val="24"/>
          <w:lang w:val="es-ES_tradnl"/>
        </w:rPr>
        <w:t xml:space="preserve">está </w:t>
      </w:r>
      <w:r w:rsidRPr="00D73B0D">
        <w:rPr>
          <w:rFonts w:ascii="Times New Roman" w:hAnsi="Times New Roman"/>
          <w:noProof/>
          <w:sz w:val="24"/>
          <w:szCs w:val="24"/>
          <w:lang w:val="es-ES_tradnl"/>
        </w:rPr>
        <w:t xml:space="preserve">basado en competencias, </w:t>
      </w:r>
      <w:r w:rsidR="0051230C">
        <w:rPr>
          <w:rFonts w:ascii="Times New Roman" w:hAnsi="Times New Roman"/>
          <w:noProof/>
          <w:sz w:val="24"/>
          <w:szCs w:val="24"/>
          <w:lang w:val="es-ES_tradnl"/>
        </w:rPr>
        <w:t>mé</w:t>
      </w:r>
      <w:r w:rsidR="004071F2">
        <w:rPr>
          <w:rFonts w:ascii="Times New Roman" w:hAnsi="Times New Roman"/>
          <w:noProof/>
          <w:sz w:val="24"/>
          <w:szCs w:val="24"/>
          <w:lang w:val="es-ES_tradnl"/>
        </w:rPr>
        <w:t xml:space="preserve">todo </w:t>
      </w:r>
      <w:r w:rsidRPr="00D73B0D">
        <w:rPr>
          <w:rFonts w:ascii="Times New Roman" w:hAnsi="Times New Roman"/>
          <w:noProof/>
          <w:sz w:val="24"/>
          <w:szCs w:val="24"/>
          <w:lang w:val="es-ES_tradnl"/>
        </w:rPr>
        <w:t xml:space="preserve">que </w:t>
      </w:r>
      <w:r w:rsidR="004071F2">
        <w:rPr>
          <w:rFonts w:ascii="Times New Roman" w:hAnsi="Times New Roman"/>
          <w:noProof/>
          <w:sz w:val="24"/>
          <w:szCs w:val="24"/>
          <w:lang w:val="es-ES_tradnl"/>
        </w:rPr>
        <w:t xml:space="preserve">conlleva </w:t>
      </w:r>
      <w:r w:rsidRPr="00D73B0D">
        <w:rPr>
          <w:rFonts w:ascii="Times New Roman" w:hAnsi="Times New Roman"/>
          <w:noProof/>
          <w:sz w:val="24"/>
          <w:szCs w:val="24"/>
          <w:lang w:val="es-ES_tradnl"/>
        </w:rPr>
        <w:t xml:space="preserve">a sus docentes implantar nuevas perspectivas  en el  proceso enseñanza – aprendizaje </w:t>
      </w:r>
      <w:r w:rsidR="000227EF">
        <w:rPr>
          <w:rFonts w:ascii="Times New Roman" w:hAnsi="Times New Roman"/>
          <w:noProof/>
          <w:sz w:val="24"/>
          <w:szCs w:val="24"/>
          <w:lang w:val="es-ES_tradnl"/>
        </w:rPr>
        <w:t xml:space="preserve">para </w:t>
      </w:r>
      <w:r w:rsidR="000227EF">
        <w:rPr>
          <w:rFonts w:ascii="Times New Roman" w:hAnsi="Times New Roman"/>
          <w:noProof/>
          <w:sz w:val="24"/>
          <w:szCs w:val="24"/>
          <w:lang w:val="es-ES"/>
        </w:rPr>
        <w:t xml:space="preserve">desarrollar </w:t>
      </w:r>
      <w:r w:rsidRPr="00D73B0D">
        <w:rPr>
          <w:rFonts w:ascii="Times New Roman" w:hAnsi="Times New Roman"/>
          <w:noProof/>
          <w:sz w:val="24"/>
          <w:szCs w:val="24"/>
          <w:lang w:val="es-ES"/>
        </w:rPr>
        <w:t>competencias genéricas, disciplinares y profesionales</w:t>
      </w:r>
      <w:r w:rsidR="004071F2">
        <w:rPr>
          <w:rFonts w:ascii="Times New Roman" w:hAnsi="Times New Roman"/>
          <w:noProof/>
          <w:sz w:val="24"/>
          <w:szCs w:val="24"/>
          <w:lang w:val="es-ES"/>
        </w:rPr>
        <w:t xml:space="preserve">, con la finalidad de apuntalar </w:t>
      </w:r>
      <w:r w:rsidRPr="00D73B0D">
        <w:rPr>
          <w:rFonts w:ascii="Times New Roman" w:hAnsi="Times New Roman"/>
          <w:noProof/>
          <w:sz w:val="24"/>
          <w:szCs w:val="24"/>
          <w:lang w:val="es-ES"/>
        </w:rPr>
        <w:t xml:space="preserve"> </w:t>
      </w:r>
      <w:r>
        <w:rPr>
          <w:rFonts w:ascii="Times New Roman" w:hAnsi="Times New Roman"/>
          <w:noProof/>
          <w:sz w:val="24"/>
          <w:szCs w:val="24"/>
          <w:lang w:val="es-ES"/>
        </w:rPr>
        <w:t>al estudiante en</w:t>
      </w:r>
      <w:r w:rsidR="000227EF">
        <w:rPr>
          <w:rFonts w:ascii="Times New Roman" w:hAnsi="Times New Roman"/>
          <w:noProof/>
          <w:sz w:val="24"/>
          <w:szCs w:val="24"/>
          <w:lang w:val="es-ES"/>
        </w:rPr>
        <w:t xml:space="preserve"> su trayectoria formativa, consi</w:t>
      </w:r>
      <w:r w:rsidR="0051230C">
        <w:rPr>
          <w:rFonts w:ascii="Times New Roman" w:hAnsi="Times New Roman"/>
          <w:noProof/>
          <w:sz w:val="24"/>
          <w:szCs w:val="24"/>
          <w:lang w:val="es-ES"/>
        </w:rPr>
        <w:t>derando la teoría y la práctica.</w:t>
      </w:r>
      <w:r w:rsidR="002419DA">
        <w:rPr>
          <w:rFonts w:ascii="Times New Roman" w:hAnsi="Times New Roman"/>
          <w:noProof/>
          <w:sz w:val="24"/>
          <w:szCs w:val="24"/>
          <w:lang w:val="es-ES"/>
        </w:rPr>
        <w:t xml:space="preserve"> Mientras tanto, l</w:t>
      </w:r>
      <w:r w:rsidR="004071F2">
        <w:rPr>
          <w:rFonts w:ascii="Times New Roman" w:hAnsi="Times New Roman"/>
          <w:noProof/>
          <w:sz w:val="24"/>
          <w:szCs w:val="24"/>
          <w:lang w:val="es-ES"/>
        </w:rPr>
        <w:t xml:space="preserve">os programas educativos en su concepción son documentos formales y oficiales que describen la estructura normativa, curricular y académica, </w:t>
      </w:r>
      <w:r w:rsidR="002419DA">
        <w:rPr>
          <w:rFonts w:ascii="Times New Roman" w:hAnsi="Times New Roman"/>
          <w:noProof/>
          <w:sz w:val="24"/>
          <w:szCs w:val="24"/>
          <w:lang w:val="es-ES"/>
        </w:rPr>
        <w:t xml:space="preserve">elementos </w:t>
      </w:r>
      <w:r w:rsidR="004071F2">
        <w:rPr>
          <w:rFonts w:ascii="Times New Roman" w:hAnsi="Times New Roman"/>
          <w:noProof/>
          <w:sz w:val="24"/>
          <w:szCs w:val="24"/>
          <w:lang w:val="es-ES"/>
        </w:rPr>
        <w:t xml:space="preserve">que permite la formación teórica, práctica y profesional de un educando, quien será el producto final de un proceso académico </w:t>
      </w:r>
      <w:r w:rsidR="000227EF">
        <w:rPr>
          <w:rFonts w:ascii="Times New Roman" w:hAnsi="Times New Roman"/>
          <w:noProof/>
          <w:sz w:val="24"/>
          <w:szCs w:val="24"/>
          <w:lang w:val="es-ES"/>
        </w:rPr>
        <w:t>de una institución educ</w:t>
      </w:r>
      <w:r w:rsidR="0051230C">
        <w:rPr>
          <w:rFonts w:ascii="Times New Roman" w:hAnsi="Times New Roman"/>
          <w:noProof/>
          <w:sz w:val="24"/>
          <w:szCs w:val="24"/>
          <w:lang w:val="es-ES"/>
        </w:rPr>
        <w:t xml:space="preserve">ativa. </w:t>
      </w:r>
    </w:p>
    <w:p w:rsidR="00D73B0D" w:rsidRPr="0051230C" w:rsidRDefault="00D73B0D" w:rsidP="00D73B0D">
      <w:pPr>
        <w:spacing w:after="0" w:line="360" w:lineRule="auto"/>
        <w:jc w:val="both"/>
        <w:rPr>
          <w:rFonts w:ascii="Times New Roman" w:hAnsi="Times New Roman"/>
          <w:noProof/>
          <w:sz w:val="24"/>
          <w:szCs w:val="24"/>
          <w:lang w:val="es-ES"/>
        </w:rPr>
      </w:pPr>
    </w:p>
    <w:p w:rsidR="009A0B8E" w:rsidRDefault="0051230C" w:rsidP="009A0B8E">
      <w:pPr>
        <w:spacing w:after="0" w:line="360" w:lineRule="auto"/>
        <w:jc w:val="both"/>
        <w:rPr>
          <w:rFonts w:ascii="Times New Roman" w:hAnsi="Times New Roman"/>
          <w:sz w:val="24"/>
          <w:szCs w:val="24"/>
        </w:rPr>
      </w:pPr>
      <w:r>
        <w:rPr>
          <w:rFonts w:ascii="Times New Roman" w:hAnsi="Times New Roman"/>
          <w:sz w:val="24"/>
          <w:szCs w:val="24"/>
        </w:rPr>
        <w:t xml:space="preserve">La práctica </w:t>
      </w:r>
      <w:r w:rsidR="009A0B8E" w:rsidRPr="009A0B8E">
        <w:rPr>
          <w:rFonts w:ascii="Times New Roman" w:hAnsi="Times New Roman"/>
          <w:sz w:val="24"/>
          <w:szCs w:val="24"/>
        </w:rPr>
        <w:t xml:space="preserve">en la educación turística representa </w:t>
      </w:r>
      <w:r>
        <w:rPr>
          <w:rFonts w:ascii="Times New Roman" w:hAnsi="Times New Roman"/>
          <w:sz w:val="24"/>
          <w:szCs w:val="24"/>
        </w:rPr>
        <w:t>acciones académicas en la escuela y en las empresas. Conocimientos, habilidades, actitudes y valores q</w:t>
      </w:r>
      <w:r w:rsidR="009A0B8E" w:rsidRPr="009A0B8E">
        <w:rPr>
          <w:rFonts w:ascii="Times New Roman" w:hAnsi="Times New Roman"/>
          <w:sz w:val="24"/>
          <w:szCs w:val="24"/>
        </w:rPr>
        <w:t xml:space="preserve">ue deberán adquirir los estudiantes mediante </w:t>
      </w:r>
      <w:r w:rsidR="009A0B8E">
        <w:rPr>
          <w:rFonts w:ascii="Times New Roman" w:hAnsi="Times New Roman"/>
          <w:sz w:val="24"/>
          <w:szCs w:val="24"/>
        </w:rPr>
        <w:t>el desarrollo del plan de estudios.</w:t>
      </w:r>
      <w:r w:rsidR="009A0B8E" w:rsidRPr="009A0B8E">
        <w:rPr>
          <w:rFonts w:ascii="Times New Roman" w:hAnsi="Times New Roman"/>
          <w:sz w:val="24"/>
          <w:szCs w:val="24"/>
        </w:rPr>
        <w:t xml:space="preserve"> Las estrategias de enseñanza para transmitir la práctica son transcendentales en la formación académica de los estudiantes, debido a que exhibe los escenarios de la realidad laboral. Con la implementación del método de enseñanza por competencias, los contenidos temáticos deberán contemplar actividades prácticas que permitan a los estudiantes conocer su profesión. </w:t>
      </w:r>
      <w:r w:rsidR="009A0B8E">
        <w:rPr>
          <w:rFonts w:ascii="Times New Roman" w:hAnsi="Times New Roman"/>
          <w:sz w:val="24"/>
          <w:szCs w:val="24"/>
        </w:rPr>
        <w:t>E</w:t>
      </w:r>
      <w:r w:rsidR="009A0B8E" w:rsidRPr="009A0B8E">
        <w:rPr>
          <w:rFonts w:ascii="Times New Roman" w:hAnsi="Times New Roman"/>
          <w:sz w:val="24"/>
          <w:szCs w:val="24"/>
        </w:rPr>
        <w:t>n el proceso enseñanza-aprendizaje se contempla una serie de acciones que el docente dispone para lograr los objetivos d</w:t>
      </w:r>
      <w:r w:rsidR="009A0B8E">
        <w:rPr>
          <w:rFonts w:ascii="Times New Roman" w:hAnsi="Times New Roman"/>
          <w:sz w:val="24"/>
          <w:szCs w:val="24"/>
        </w:rPr>
        <w:t xml:space="preserve">e aprendizajes para ello </w:t>
      </w:r>
      <w:r w:rsidR="009A0B8E" w:rsidRPr="009A0B8E">
        <w:rPr>
          <w:rFonts w:ascii="Times New Roman" w:hAnsi="Times New Roman"/>
          <w:sz w:val="24"/>
          <w:szCs w:val="24"/>
        </w:rPr>
        <w:t xml:space="preserve">es preciso organizar de manera sistemática </w:t>
      </w:r>
      <w:r w:rsidR="009A0B8E">
        <w:rPr>
          <w:rFonts w:ascii="Times New Roman" w:hAnsi="Times New Roman"/>
          <w:sz w:val="24"/>
          <w:szCs w:val="24"/>
        </w:rPr>
        <w:t xml:space="preserve">y programada los contenidos teóricos en el aula y </w:t>
      </w:r>
      <w:r w:rsidR="007C66C1">
        <w:rPr>
          <w:rFonts w:ascii="Times New Roman" w:hAnsi="Times New Roman"/>
          <w:sz w:val="24"/>
          <w:szCs w:val="24"/>
        </w:rPr>
        <w:t xml:space="preserve">los contenidos profesionales </w:t>
      </w:r>
      <w:r w:rsidR="009A0B8E">
        <w:rPr>
          <w:rFonts w:ascii="Times New Roman" w:hAnsi="Times New Roman"/>
          <w:sz w:val="24"/>
          <w:szCs w:val="24"/>
        </w:rPr>
        <w:t>en la empresa.</w:t>
      </w:r>
    </w:p>
    <w:p w:rsidR="00025FF1" w:rsidRDefault="00025FF1" w:rsidP="009A0B8E">
      <w:pPr>
        <w:spacing w:after="0" w:line="360" w:lineRule="auto"/>
        <w:jc w:val="both"/>
        <w:rPr>
          <w:rFonts w:ascii="Times New Roman" w:hAnsi="Times New Roman"/>
          <w:sz w:val="24"/>
          <w:szCs w:val="24"/>
        </w:rPr>
      </w:pPr>
    </w:p>
    <w:p w:rsidR="000227EF" w:rsidRDefault="000227EF" w:rsidP="009A0B8E">
      <w:pPr>
        <w:spacing w:after="0" w:line="360" w:lineRule="auto"/>
        <w:jc w:val="both"/>
        <w:rPr>
          <w:rFonts w:ascii="Times New Roman" w:hAnsi="Times New Roman"/>
          <w:sz w:val="24"/>
          <w:szCs w:val="24"/>
        </w:rPr>
      </w:pPr>
      <w:r w:rsidRPr="000227EF">
        <w:rPr>
          <w:rFonts w:ascii="Times New Roman" w:hAnsi="Times New Roman"/>
          <w:b/>
          <w:sz w:val="24"/>
          <w:szCs w:val="24"/>
        </w:rPr>
        <w:t>Objetivo general</w:t>
      </w:r>
      <w:r>
        <w:rPr>
          <w:rFonts w:ascii="Times New Roman" w:hAnsi="Times New Roman"/>
          <w:sz w:val="24"/>
          <w:szCs w:val="24"/>
        </w:rPr>
        <w:t>: Analizar y describir los alcances y las implicaciones de las prácticas universitarias del programa educativo de la Licenciatura en Gestión Turística (2016)</w:t>
      </w:r>
      <w:r w:rsidR="00E675A6">
        <w:rPr>
          <w:rFonts w:ascii="Times New Roman" w:hAnsi="Times New Roman"/>
          <w:sz w:val="24"/>
          <w:szCs w:val="24"/>
        </w:rPr>
        <w:t xml:space="preserve"> de la Universidad Autónoma de Chiapas.</w:t>
      </w:r>
    </w:p>
    <w:p w:rsidR="004119CB" w:rsidRDefault="004119CB" w:rsidP="009A0B8E">
      <w:pPr>
        <w:spacing w:after="0" w:line="360" w:lineRule="auto"/>
        <w:jc w:val="both"/>
        <w:rPr>
          <w:rFonts w:ascii="Times New Roman" w:hAnsi="Times New Roman"/>
          <w:sz w:val="24"/>
          <w:szCs w:val="24"/>
        </w:rPr>
      </w:pPr>
    </w:p>
    <w:p w:rsidR="004119CB" w:rsidRDefault="004119CB" w:rsidP="009A0B8E">
      <w:pPr>
        <w:spacing w:after="0" w:line="360" w:lineRule="auto"/>
        <w:jc w:val="both"/>
        <w:rPr>
          <w:rFonts w:ascii="Times New Roman" w:hAnsi="Times New Roman"/>
          <w:sz w:val="24"/>
          <w:szCs w:val="24"/>
        </w:rPr>
      </w:pPr>
    </w:p>
    <w:p w:rsidR="004119CB" w:rsidRDefault="004119CB" w:rsidP="009A0B8E">
      <w:pPr>
        <w:spacing w:after="0" w:line="360" w:lineRule="auto"/>
        <w:jc w:val="both"/>
        <w:rPr>
          <w:rFonts w:ascii="Times New Roman" w:hAnsi="Times New Roman"/>
          <w:sz w:val="24"/>
          <w:szCs w:val="24"/>
        </w:rPr>
      </w:pPr>
    </w:p>
    <w:p w:rsidR="009A0B8E" w:rsidRDefault="009A0B8E" w:rsidP="009A0B8E">
      <w:pPr>
        <w:spacing w:after="0" w:line="360" w:lineRule="auto"/>
        <w:jc w:val="both"/>
        <w:rPr>
          <w:rFonts w:ascii="Times New Roman" w:hAnsi="Times New Roman"/>
          <w:sz w:val="24"/>
          <w:szCs w:val="24"/>
        </w:rPr>
      </w:pPr>
    </w:p>
    <w:p w:rsidR="009A0B8E" w:rsidRPr="000A4C63" w:rsidRDefault="009A0B8E" w:rsidP="007F0214">
      <w:pPr>
        <w:spacing w:after="0" w:line="360" w:lineRule="auto"/>
        <w:jc w:val="both"/>
        <w:rPr>
          <w:rFonts w:ascii="Times New Roman" w:hAnsi="Times New Roman"/>
          <w:b/>
          <w:sz w:val="28"/>
          <w:szCs w:val="24"/>
        </w:rPr>
      </w:pPr>
      <w:r w:rsidRPr="000A4C63">
        <w:rPr>
          <w:rFonts w:ascii="Times New Roman" w:hAnsi="Times New Roman"/>
          <w:b/>
          <w:sz w:val="28"/>
          <w:szCs w:val="24"/>
        </w:rPr>
        <w:lastRenderedPageBreak/>
        <w:t>Antecedentes</w:t>
      </w:r>
    </w:p>
    <w:p w:rsidR="007C66C1" w:rsidRPr="007C66C1" w:rsidRDefault="000227EF" w:rsidP="007C66C1">
      <w:pPr>
        <w:pStyle w:val="Default"/>
        <w:spacing w:line="360" w:lineRule="auto"/>
        <w:jc w:val="both"/>
      </w:pPr>
      <w:r>
        <w:t xml:space="preserve">La Licenciatura en Turismo, se apertura en 1974 </w:t>
      </w:r>
      <w:r w:rsidR="007C66C1" w:rsidRPr="007C66C1">
        <w:t>en la Facultad de Contaduría y Administrac</w:t>
      </w:r>
      <w:r w:rsidR="003E74B8">
        <w:t xml:space="preserve">ión, Campus </w:t>
      </w:r>
      <w:r>
        <w:t>I</w:t>
      </w:r>
      <w:r w:rsidR="003E74B8">
        <w:t xml:space="preserve"> </w:t>
      </w:r>
      <w:r>
        <w:t>Tuxtla Gutiérrez. En Tapachula, se inicia en 197</w:t>
      </w:r>
      <w:r w:rsidR="003E74B8">
        <w:t>8 en la Facultad de Contaduría y Administración, Campus IV. Los programas educativos compartían el mismo nombre de la licenciatura pero las materias y sus contenidos eran diferentes. En Tapachula, su objetivo era formar profesionales capacitados para atender una demanda de un mercado de compras y de negocios de Centroamérica y de la Ciudad de México, que ocupaban hoteles, restaurantes y agencias de viajes. E</w:t>
      </w:r>
      <w:r w:rsidR="007C66C1" w:rsidRPr="007C66C1">
        <w:t>ste Programa Educa</w:t>
      </w:r>
      <w:r w:rsidR="00025FF1">
        <w:t xml:space="preserve">tivo </w:t>
      </w:r>
      <w:r w:rsidR="007C66C1" w:rsidRPr="007C66C1">
        <w:t>se diseña e implementa considerando una trayectoria for</w:t>
      </w:r>
      <w:r w:rsidR="007C66C1">
        <w:t>mativa</w:t>
      </w:r>
      <w:r w:rsidR="007C66C1" w:rsidRPr="007C66C1">
        <w:t xml:space="preserve"> de 8 semestres. </w:t>
      </w:r>
      <w:r w:rsidR="00A11008">
        <w:rPr>
          <w:noProof/>
        </w:rPr>
        <w:t xml:space="preserve">(UNACH, </w:t>
      </w:r>
      <w:r w:rsidR="00AC1136">
        <w:rPr>
          <w:noProof/>
        </w:rPr>
        <w:t>200</w:t>
      </w:r>
      <w:r w:rsidR="00A11008">
        <w:rPr>
          <w:noProof/>
        </w:rPr>
        <w:t>5</w:t>
      </w:r>
      <w:r w:rsidR="00311BF6">
        <w:rPr>
          <w:noProof/>
        </w:rPr>
        <w:t>)</w:t>
      </w:r>
    </w:p>
    <w:p w:rsidR="007C66C1" w:rsidRPr="007C66C1" w:rsidRDefault="007C66C1" w:rsidP="007C66C1">
      <w:pPr>
        <w:spacing w:after="0" w:line="360" w:lineRule="auto"/>
        <w:jc w:val="both"/>
        <w:rPr>
          <w:rFonts w:ascii="Times New Roman" w:hAnsi="Times New Roman"/>
          <w:sz w:val="24"/>
          <w:szCs w:val="24"/>
        </w:rPr>
      </w:pPr>
    </w:p>
    <w:p w:rsidR="007C66C1" w:rsidRPr="007C66C1" w:rsidRDefault="007C66C1" w:rsidP="007C66C1">
      <w:pPr>
        <w:spacing w:after="0" w:line="360" w:lineRule="auto"/>
        <w:jc w:val="both"/>
        <w:rPr>
          <w:rFonts w:ascii="Times New Roman" w:hAnsi="Times New Roman"/>
          <w:sz w:val="24"/>
          <w:szCs w:val="24"/>
        </w:rPr>
      </w:pPr>
      <w:r w:rsidRPr="007C66C1">
        <w:rPr>
          <w:rFonts w:ascii="Times New Roman" w:hAnsi="Times New Roman"/>
          <w:sz w:val="24"/>
          <w:szCs w:val="24"/>
        </w:rPr>
        <w:t>En la década de los 80´s se presenta una reorientación a los planes y programas de estudio, promoviendo en 1985 modificaciones parciales a la Licenciatura en Turismo, la cual consistió básicamente en delimitar los idiomas en cuanto al número de lenguas y semestres q</w:t>
      </w:r>
      <w:r w:rsidR="00025FF1">
        <w:rPr>
          <w:rFonts w:ascii="Times New Roman" w:hAnsi="Times New Roman"/>
          <w:sz w:val="24"/>
          <w:szCs w:val="24"/>
        </w:rPr>
        <w:t>ue el estudiante debería cursar, asimismo el contenido refleja</w:t>
      </w:r>
      <w:r w:rsidR="003E74B8">
        <w:rPr>
          <w:rFonts w:ascii="Times New Roman" w:hAnsi="Times New Roman"/>
          <w:sz w:val="24"/>
          <w:szCs w:val="24"/>
        </w:rPr>
        <w:t>ba</w:t>
      </w:r>
      <w:r w:rsidR="00025FF1">
        <w:rPr>
          <w:rFonts w:ascii="Times New Roman" w:hAnsi="Times New Roman"/>
          <w:sz w:val="24"/>
          <w:szCs w:val="24"/>
        </w:rPr>
        <w:t xml:space="preserve"> la administración de empresas </w:t>
      </w:r>
      <w:r w:rsidR="003E74B8">
        <w:rPr>
          <w:rFonts w:ascii="Times New Roman" w:hAnsi="Times New Roman"/>
          <w:sz w:val="24"/>
          <w:szCs w:val="24"/>
        </w:rPr>
        <w:t>relacionadas con el turismo</w:t>
      </w:r>
      <w:r w:rsidR="004F6C7B">
        <w:rPr>
          <w:rFonts w:ascii="Times New Roman" w:hAnsi="Times New Roman"/>
          <w:noProof/>
          <w:sz w:val="24"/>
          <w:szCs w:val="24"/>
        </w:rPr>
        <w:t xml:space="preserve"> </w:t>
      </w:r>
      <w:r w:rsidR="00A11008">
        <w:rPr>
          <w:rFonts w:ascii="Times New Roman" w:hAnsi="Times New Roman"/>
          <w:noProof/>
          <w:sz w:val="24"/>
          <w:szCs w:val="24"/>
        </w:rPr>
        <w:t>(UNACH</w:t>
      </w:r>
      <w:r w:rsidR="004F6C7B" w:rsidRPr="004F6C7B">
        <w:rPr>
          <w:rFonts w:ascii="Times New Roman" w:hAnsi="Times New Roman"/>
          <w:noProof/>
          <w:sz w:val="24"/>
          <w:szCs w:val="24"/>
        </w:rPr>
        <w:t>, 200</w:t>
      </w:r>
      <w:r w:rsidR="00A11008">
        <w:rPr>
          <w:rFonts w:ascii="Times New Roman" w:hAnsi="Times New Roman"/>
          <w:noProof/>
          <w:sz w:val="24"/>
          <w:szCs w:val="24"/>
        </w:rPr>
        <w:t>5</w:t>
      </w:r>
      <w:r w:rsidR="004F6C7B" w:rsidRPr="004F6C7B">
        <w:rPr>
          <w:rFonts w:ascii="Times New Roman" w:hAnsi="Times New Roman"/>
          <w:noProof/>
          <w:sz w:val="24"/>
          <w:szCs w:val="24"/>
        </w:rPr>
        <w:t>)</w:t>
      </w:r>
      <w:r w:rsidR="003E74B8">
        <w:rPr>
          <w:rFonts w:ascii="Times New Roman" w:hAnsi="Times New Roman"/>
          <w:noProof/>
          <w:sz w:val="24"/>
          <w:szCs w:val="24"/>
        </w:rPr>
        <w:t xml:space="preserve">. </w:t>
      </w:r>
      <w:r w:rsidR="00AC1136">
        <w:rPr>
          <w:rFonts w:ascii="Times New Roman" w:hAnsi="Times New Roman"/>
          <w:noProof/>
          <w:sz w:val="24"/>
          <w:szCs w:val="24"/>
        </w:rPr>
        <w:t xml:space="preserve">Cabe mencionar que en 1985, por asuntos políticos de la Facultad de Contaduría y Administración, surge una división de instalaciones e infraestructura académica, debido a la separación de las carreras, dando lugar a dos instituciones educativas: La Facultad de Contaduría Pública y la Escuela de Ciencias de la Administración, actualmente ambas del Campus IV. Acontecimiento histórico que ubica a la Licenciatura en Administración de Empresas Turísticas </w:t>
      </w:r>
      <w:r w:rsidR="002419DA">
        <w:rPr>
          <w:rFonts w:ascii="Times New Roman" w:hAnsi="Times New Roman"/>
          <w:noProof/>
          <w:sz w:val="24"/>
          <w:szCs w:val="24"/>
        </w:rPr>
        <w:t xml:space="preserve">en la Escuela de Ciencias de la Administración, </w:t>
      </w:r>
      <w:r w:rsidR="00AC1136">
        <w:rPr>
          <w:rFonts w:ascii="Times New Roman" w:hAnsi="Times New Roman"/>
          <w:noProof/>
          <w:sz w:val="24"/>
          <w:szCs w:val="24"/>
        </w:rPr>
        <w:t xml:space="preserve">en Junio de 1985. </w:t>
      </w:r>
    </w:p>
    <w:p w:rsidR="007C66C1" w:rsidRPr="007C66C1" w:rsidRDefault="007C66C1" w:rsidP="007C66C1">
      <w:pPr>
        <w:spacing w:after="0" w:line="360" w:lineRule="auto"/>
        <w:jc w:val="both"/>
        <w:rPr>
          <w:rFonts w:ascii="Times New Roman" w:hAnsi="Times New Roman"/>
          <w:sz w:val="23"/>
          <w:szCs w:val="23"/>
        </w:rPr>
      </w:pPr>
    </w:p>
    <w:p w:rsidR="007C66C1" w:rsidRPr="007C66C1" w:rsidRDefault="007C66C1" w:rsidP="007C66C1">
      <w:pPr>
        <w:spacing w:after="0" w:line="360" w:lineRule="auto"/>
        <w:jc w:val="both"/>
        <w:rPr>
          <w:rFonts w:ascii="Times New Roman" w:hAnsi="Times New Roman"/>
        </w:rPr>
      </w:pPr>
      <w:r w:rsidRPr="007C66C1">
        <w:rPr>
          <w:rFonts w:ascii="Times New Roman" w:hAnsi="Times New Roman"/>
          <w:sz w:val="24"/>
          <w:szCs w:val="24"/>
        </w:rPr>
        <w:t xml:space="preserve">Para 1993, la Facultad de Contaduría y Administración Campus I y la Escuela de Ciencias </w:t>
      </w:r>
      <w:r>
        <w:rPr>
          <w:rFonts w:ascii="Times New Roman" w:hAnsi="Times New Roman"/>
          <w:sz w:val="24"/>
          <w:szCs w:val="24"/>
        </w:rPr>
        <w:t>de la Administración, Campus IV</w:t>
      </w:r>
      <w:r w:rsidRPr="007C66C1">
        <w:rPr>
          <w:rFonts w:ascii="Times New Roman" w:hAnsi="Times New Roman"/>
          <w:sz w:val="24"/>
          <w:szCs w:val="24"/>
        </w:rPr>
        <w:t xml:space="preserve"> </w:t>
      </w:r>
      <w:r>
        <w:rPr>
          <w:rFonts w:ascii="Times New Roman" w:hAnsi="Times New Roman"/>
          <w:sz w:val="24"/>
          <w:szCs w:val="24"/>
        </w:rPr>
        <w:t xml:space="preserve">de la Universidad Autónoma de Chiapas, </w:t>
      </w:r>
      <w:r w:rsidRPr="007C66C1">
        <w:rPr>
          <w:rFonts w:ascii="Times New Roman" w:hAnsi="Times New Roman"/>
          <w:sz w:val="24"/>
          <w:szCs w:val="24"/>
        </w:rPr>
        <w:t>implementaron la revisión de los planes de estudio de las Licenciaturas en Turismo y Administración de Empresas Turísticas respectivamente, unificando y modificando la estructura curricular. Estos trabajos de revisión, unificación y modificación de estructura curricular se concluyen en marzo de 1994, resultando la Licenciatura en Administración Turística, en donde se tuvo la participación de la Asociación Nacional de Facultades y Escuelas de Cont</w:t>
      </w:r>
      <w:r w:rsidR="002671F2">
        <w:rPr>
          <w:rFonts w:ascii="Times New Roman" w:hAnsi="Times New Roman"/>
          <w:sz w:val="24"/>
          <w:szCs w:val="24"/>
        </w:rPr>
        <w:t>aduría y Administración</w:t>
      </w:r>
      <w:r w:rsidRPr="007C66C1">
        <w:rPr>
          <w:rFonts w:ascii="Times New Roman" w:hAnsi="Times New Roman"/>
          <w:sz w:val="24"/>
          <w:szCs w:val="24"/>
        </w:rPr>
        <w:t xml:space="preserve">. </w:t>
      </w:r>
      <w:r w:rsidR="002419DA">
        <w:rPr>
          <w:rFonts w:ascii="Times New Roman" w:hAnsi="Times New Roman"/>
          <w:noProof/>
          <w:sz w:val="24"/>
          <w:szCs w:val="24"/>
        </w:rPr>
        <w:t>(UNACH</w:t>
      </w:r>
      <w:r w:rsidR="004F6C7B" w:rsidRPr="004F6C7B">
        <w:rPr>
          <w:rFonts w:ascii="Times New Roman" w:hAnsi="Times New Roman"/>
          <w:noProof/>
          <w:sz w:val="24"/>
          <w:szCs w:val="24"/>
        </w:rPr>
        <w:t>, 200</w:t>
      </w:r>
      <w:r w:rsidR="002419DA">
        <w:rPr>
          <w:rFonts w:ascii="Times New Roman" w:hAnsi="Times New Roman"/>
          <w:noProof/>
          <w:sz w:val="24"/>
          <w:szCs w:val="24"/>
        </w:rPr>
        <w:t>5</w:t>
      </w:r>
      <w:r w:rsidR="004F6C7B" w:rsidRPr="004F6C7B">
        <w:rPr>
          <w:rFonts w:ascii="Times New Roman" w:hAnsi="Times New Roman"/>
          <w:noProof/>
          <w:sz w:val="24"/>
          <w:szCs w:val="24"/>
        </w:rPr>
        <w:t>)</w:t>
      </w:r>
      <w:r w:rsidR="00A129F5">
        <w:rPr>
          <w:rFonts w:ascii="Times New Roman" w:hAnsi="Times New Roman"/>
          <w:noProof/>
          <w:sz w:val="24"/>
          <w:szCs w:val="24"/>
        </w:rPr>
        <w:t>. En este mismo año, la Escuela se convierte en Facultad de Ciencias de la Administración.</w:t>
      </w:r>
    </w:p>
    <w:p w:rsidR="007C66C1" w:rsidRPr="007C66C1" w:rsidRDefault="007C66C1" w:rsidP="007C66C1">
      <w:pPr>
        <w:pStyle w:val="Default"/>
        <w:jc w:val="both"/>
      </w:pPr>
    </w:p>
    <w:p w:rsidR="007C66C1" w:rsidRPr="007C66C1" w:rsidRDefault="007C66C1" w:rsidP="007C66C1">
      <w:pPr>
        <w:pStyle w:val="Default"/>
        <w:spacing w:line="360" w:lineRule="auto"/>
        <w:jc w:val="both"/>
      </w:pPr>
      <w:r w:rsidRPr="007C66C1">
        <w:lastRenderedPageBreak/>
        <w:t>En el año 2003</w:t>
      </w:r>
      <w:r w:rsidR="00AC1136">
        <w:t xml:space="preserve"> después de 12 años, </w:t>
      </w:r>
      <w:r w:rsidRPr="007C66C1">
        <w:t xml:space="preserve">se </w:t>
      </w:r>
      <w:r w:rsidR="00AC1136">
        <w:t xml:space="preserve">realizaron trabajos de </w:t>
      </w:r>
      <w:r w:rsidRPr="007C66C1">
        <w:t>actualización del Plan de Estudios anterior, como resultado de la</w:t>
      </w:r>
      <w:r w:rsidR="00264986">
        <w:t xml:space="preserve"> evaluación realizada en el 2000</w:t>
      </w:r>
      <w:r w:rsidRPr="007C66C1">
        <w:t>, el Plan de Estudios de Administración Turística se reestructura y cambia su nombre a Licenciatura en Gestión Turística, justificado por los cambios emergentes en el ámbito turístico, por lo que el termino gestión responde de mejor manera a las prácticas que se demandan de los profesionales y en congruencia al modelo educativo de la Universidad. Aprobado por el H. Consejo Universitario con fecha 20 de junio de 2005 y está desarrollado bajo un modelo curricular por ob</w:t>
      </w:r>
      <w:r w:rsidR="004F6C7B">
        <w:t>jetivos en modalidad presencial</w:t>
      </w:r>
      <w:r w:rsidRPr="007C66C1">
        <w:t xml:space="preserve"> </w:t>
      </w:r>
      <w:r w:rsidR="00A11008">
        <w:rPr>
          <w:noProof/>
        </w:rPr>
        <w:t>(UNACH</w:t>
      </w:r>
      <w:r w:rsidR="004F6C7B">
        <w:rPr>
          <w:noProof/>
        </w:rPr>
        <w:t>, 200</w:t>
      </w:r>
      <w:r w:rsidR="00A11008">
        <w:rPr>
          <w:noProof/>
        </w:rPr>
        <w:t>5</w:t>
      </w:r>
      <w:r w:rsidR="004F6C7B">
        <w:rPr>
          <w:noProof/>
        </w:rPr>
        <w:t>)</w:t>
      </w:r>
      <w:r w:rsidR="004F6C7B">
        <w:t>.</w:t>
      </w:r>
      <w:r w:rsidR="00264986">
        <w:t xml:space="preserve"> En el 2007, se obtuvo la acreditación de evaluación diagnóstica por los Comités Interinstitucionales de E</w:t>
      </w:r>
      <w:r w:rsidR="000B7F3B">
        <w:t xml:space="preserve">scuelas de </w:t>
      </w:r>
      <w:r w:rsidR="00264986">
        <w:t>E</w:t>
      </w:r>
      <w:r w:rsidR="000B7F3B">
        <w:t xml:space="preserve">ducación </w:t>
      </w:r>
      <w:r w:rsidR="00264986">
        <w:t>S</w:t>
      </w:r>
      <w:r w:rsidR="0068359C">
        <w:t>uperior</w:t>
      </w:r>
      <w:r w:rsidR="000B7F3B">
        <w:t xml:space="preserve">, </w:t>
      </w:r>
      <w:r w:rsidR="00264986">
        <w:t>en el 2008 se recibió la acreditación por el organismo acreditador: Consejo Nacional de Educación Tur</w:t>
      </w:r>
      <w:r w:rsidR="003D2A37">
        <w:t>ística.</w:t>
      </w:r>
      <w:r w:rsidR="000B7F3B">
        <w:t xml:space="preserve"> En el 2012 se adquirió la certificación </w:t>
      </w:r>
      <w:r w:rsidR="003D2A37">
        <w:t xml:space="preserve">internacional </w:t>
      </w:r>
      <w:r w:rsidR="000B7F3B">
        <w:t>de la Organ</w:t>
      </w:r>
      <w:r w:rsidR="003D2A37">
        <w:t>ización Mundial de Turismo</w:t>
      </w:r>
      <w:r w:rsidR="000B7F3B">
        <w:t>.</w:t>
      </w:r>
    </w:p>
    <w:p w:rsidR="007C66C1" w:rsidRPr="007C66C1" w:rsidRDefault="007C66C1" w:rsidP="007C66C1">
      <w:pPr>
        <w:spacing w:after="0" w:line="360" w:lineRule="auto"/>
        <w:jc w:val="both"/>
        <w:rPr>
          <w:rFonts w:ascii="Times New Roman" w:hAnsi="Times New Roman"/>
          <w:sz w:val="24"/>
          <w:szCs w:val="24"/>
        </w:rPr>
      </w:pPr>
    </w:p>
    <w:p w:rsidR="000962CF" w:rsidRDefault="00264986" w:rsidP="007C66C1">
      <w:pPr>
        <w:spacing w:after="0" w:line="360" w:lineRule="auto"/>
        <w:jc w:val="both"/>
        <w:rPr>
          <w:rFonts w:ascii="Times New Roman" w:hAnsi="Times New Roman"/>
          <w:sz w:val="24"/>
          <w:szCs w:val="24"/>
        </w:rPr>
      </w:pPr>
      <w:r>
        <w:rPr>
          <w:rFonts w:ascii="Times New Roman" w:hAnsi="Times New Roman"/>
          <w:sz w:val="24"/>
          <w:szCs w:val="24"/>
        </w:rPr>
        <w:t xml:space="preserve">En el año 2013, se ejecutan </w:t>
      </w:r>
      <w:r w:rsidR="007C66C1" w:rsidRPr="007C66C1">
        <w:rPr>
          <w:rFonts w:ascii="Times New Roman" w:hAnsi="Times New Roman"/>
          <w:sz w:val="24"/>
          <w:szCs w:val="24"/>
        </w:rPr>
        <w:t xml:space="preserve">actividades curriculares </w:t>
      </w:r>
      <w:r>
        <w:rPr>
          <w:rFonts w:ascii="Times New Roman" w:hAnsi="Times New Roman"/>
          <w:sz w:val="24"/>
          <w:szCs w:val="24"/>
        </w:rPr>
        <w:t xml:space="preserve">con </w:t>
      </w:r>
      <w:r w:rsidR="007C66C1" w:rsidRPr="007C66C1">
        <w:rPr>
          <w:rFonts w:ascii="Times New Roman" w:hAnsi="Times New Roman"/>
          <w:sz w:val="24"/>
          <w:szCs w:val="24"/>
        </w:rPr>
        <w:t>una nueva propuesta de reestructuración del Plan de Estudios de Gestión Turística, para lo cual fue necesario realizar</w:t>
      </w:r>
      <w:r w:rsidR="000B7F3B">
        <w:rPr>
          <w:rFonts w:ascii="Times New Roman" w:hAnsi="Times New Roman"/>
          <w:sz w:val="24"/>
          <w:szCs w:val="24"/>
        </w:rPr>
        <w:t xml:space="preserve"> estudios de pertinencia</w:t>
      </w:r>
      <w:r w:rsidR="007C66C1" w:rsidRPr="007C66C1">
        <w:rPr>
          <w:rFonts w:ascii="Times New Roman" w:hAnsi="Times New Roman"/>
          <w:sz w:val="24"/>
          <w:szCs w:val="24"/>
        </w:rPr>
        <w:t xml:space="preserve">, para determinar los nuevos perfiles de egreso de esta licenciatura: </w:t>
      </w:r>
      <w:r w:rsidR="00A11008">
        <w:rPr>
          <w:rFonts w:ascii="Times New Roman" w:hAnsi="Times New Roman"/>
          <w:noProof/>
          <w:sz w:val="24"/>
          <w:szCs w:val="24"/>
        </w:rPr>
        <w:t>(UNACH</w:t>
      </w:r>
      <w:r w:rsidR="004F6C7B" w:rsidRPr="004F6C7B">
        <w:rPr>
          <w:rFonts w:ascii="Times New Roman" w:hAnsi="Times New Roman"/>
          <w:noProof/>
          <w:sz w:val="24"/>
          <w:szCs w:val="24"/>
        </w:rPr>
        <w:t>, 2006)</w:t>
      </w:r>
      <w:r w:rsidR="000B7F3B">
        <w:rPr>
          <w:rFonts w:ascii="Times New Roman" w:hAnsi="Times New Roman"/>
          <w:sz w:val="24"/>
          <w:szCs w:val="24"/>
        </w:rPr>
        <w:t>. Nuevamente el programa educativo se sometió a las evaluaciones correspondientes a</w:t>
      </w:r>
      <w:r w:rsidR="0068359C">
        <w:rPr>
          <w:rFonts w:ascii="Times New Roman" w:hAnsi="Times New Roman"/>
          <w:sz w:val="24"/>
          <w:szCs w:val="24"/>
        </w:rPr>
        <w:t>l organismo acreditador</w:t>
      </w:r>
      <w:r w:rsidR="000B7F3B">
        <w:rPr>
          <w:rFonts w:ascii="Times New Roman" w:hAnsi="Times New Roman"/>
          <w:sz w:val="24"/>
          <w:szCs w:val="24"/>
        </w:rPr>
        <w:t xml:space="preserve"> obteniendo la re-acreditac</w:t>
      </w:r>
      <w:r w:rsidR="0068359C">
        <w:rPr>
          <w:rFonts w:ascii="Times New Roman" w:hAnsi="Times New Roman"/>
          <w:sz w:val="24"/>
          <w:szCs w:val="24"/>
        </w:rPr>
        <w:t xml:space="preserve">ión 2014 y la certificación internacional </w:t>
      </w:r>
      <w:r w:rsidR="000B7F3B">
        <w:rPr>
          <w:rFonts w:ascii="Times New Roman" w:hAnsi="Times New Roman"/>
          <w:sz w:val="24"/>
          <w:szCs w:val="24"/>
        </w:rPr>
        <w:t>en 2015.</w:t>
      </w:r>
    </w:p>
    <w:p w:rsidR="000A4C63" w:rsidRDefault="000A4C63" w:rsidP="007C66C1">
      <w:pPr>
        <w:spacing w:after="0" w:line="360" w:lineRule="auto"/>
        <w:jc w:val="both"/>
        <w:rPr>
          <w:rFonts w:ascii="Times New Roman" w:hAnsi="Times New Roman"/>
          <w:sz w:val="24"/>
          <w:szCs w:val="24"/>
        </w:rPr>
      </w:pPr>
    </w:p>
    <w:p w:rsidR="000A4C63" w:rsidRDefault="000A4C63" w:rsidP="007C66C1">
      <w:pPr>
        <w:spacing w:after="0" w:line="360" w:lineRule="auto"/>
        <w:jc w:val="both"/>
        <w:rPr>
          <w:rFonts w:ascii="Times New Roman" w:hAnsi="Times New Roman"/>
          <w:sz w:val="24"/>
          <w:szCs w:val="24"/>
        </w:rPr>
      </w:pPr>
    </w:p>
    <w:p w:rsidR="000A4C63" w:rsidRDefault="000A4C63" w:rsidP="007C66C1">
      <w:pPr>
        <w:spacing w:after="0" w:line="360" w:lineRule="auto"/>
        <w:jc w:val="both"/>
        <w:rPr>
          <w:rFonts w:ascii="Times New Roman" w:hAnsi="Times New Roman"/>
          <w:sz w:val="24"/>
          <w:szCs w:val="24"/>
        </w:rPr>
      </w:pPr>
    </w:p>
    <w:p w:rsidR="000A4C63" w:rsidRDefault="000A4C63" w:rsidP="007C66C1">
      <w:pPr>
        <w:spacing w:after="0" w:line="360" w:lineRule="auto"/>
        <w:jc w:val="both"/>
        <w:rPr>
          <w:rFonts w:ascii="Times New Roman" w:hAnsi="Times New Roman"/>
          <w:sz w:val="24"/>
          <w:szCs w:val="24"/>
        </w:rPr>
      </w:pPr>
    </w:p>
    <w:p w:rsidR="000A4C63" w:rsidRDefault="000A4C63" w:rsidP="007C66C1">
      <w:pPr>
        <w:spacing w:after="0" w:line="360" w:lineRule="auto"/>
        <w:jc w:val="both"/>
        <w:rPr>
          <w:rFonts w:ascii="Times New Roman" w:hAnsi="Times New Roman"/>
          <w:sz w:val="24"/>
          <w:szCs w:val="24"/>
        </w:rPr>
      </w:pPr>
    </w:p>
    <w:p w:rsidR="000A4C63" w:rsidRDefault="000A4C63" w:rsidP="007C66C1">
      <w:pPr>
        <w:spacing w:after="0" w:line="360" w:lineRule="auto"/>
        <w:jc w:val="both"/>
        <w:rPr>
          <w:rFonts w:ascii="Times New Roman" w:hAnsi="Times New Roman"/>
          <w:sz w:val="24"/>
          <w:szCs w:val="24"/>
        </w:rPr>
      </w:pPr>
    </w:p>
    <w:p w:rsidR="000A4C63" w:rsidRDefault="000A4C63" w:rsidP="007C66C1">
      <w:pPr>
        <w:spacing w:after="0" w:line="360" w:lineRule="auto"/>
        <w:jc w:val="both"/>
        <w:rPr>
          <w:rFonts w:ascii="Times New Roman" w:hAnsi="Times New Roman"/>
          <w:sz w:val="24"/>
          <w:szCs w:val="24"/>
        </w:rPr>
      </w:pPr>
    </w:p>
    <w:p w:rsidR="000A4C63" w:rsidRDefault="000A4C63" w:rsidP="007C66C1">
      <w:pPr>
        <w:spacing w:after="0" w:line="360" w:lineRule="auto"/>
        <w:jc w:val="both"/>
        <w:rPr>
          <w:rFonts w:ascii="Times New Roman" w:hAnsi="Times New Roman"/>
          <w:sz w:val="24"/>
          <w:szCs w:val="24"/>
        </w:rPr>
      </w:pPr>
    </w:p>
    <w:p w:rsidR="000A4C63" w:rsidRDefault="000A4C63" w:rsidP="007C66C1">
      <w:pPr>
        <w:spacing w:after="0" w:line="360" w:lineRule="auto"/>
        <w:jc w:val="both"/>
        <w:rPr>
          <w:rFonts w:ascii="Times New Roman" w:hAnsi="Times New Roman"/>
          <w:sz w:val="24"/>
          <w:szCs w:val="24"/>
        </w:rPr>
      </w:pPr>
    </w:p>
    <w:p w:rsidR="000A4C63" w:rsidRDefault="000A4C63" w:rsidP="007C66C1">
      <w:pPr>
        <w:spacing w:after="0" w:line="360" w:lineRule="auto"/>
        <w:jc w:val="both"/>
        <w:rPr>
          <w:rFonts w:ascii="Times New Roman" w:hAnsi="Times New Roman"/>
          <w:sz w:val="24"/>
          <w:szCs w:val="24"/>
        </w:rPr>
      </w:pPr>
    </w:p>
    <w:p w:rsidR="000A4C63" w:rsidRDefault="000A4C63" w:rsidP="007C66C1">
      <w:pPr>
        <w:spacing w:after="0" w:line="360" w:lineRule="auto"/>
        <w:jc w:val="both"/>
        <w:rPr>
          <w:rFonts w:ascii="Times New Roman" w:hAnsi="Times New Roman"/>
          <w:sz w:val="24"/>
          <w:szCs w:val="24"/>
        </w:rPr>
      </w:pPr>
    </w:p>
    <w:p w:rsidR="000A4C63" w:rsidRDefault="000A4C63" w:rsidP="007C66C1">
      <w:pPr>
        <w:spacing w:after="0" w:line="360" w:lineRule="auto"/>
        <w:jc w:val="both"/>
        <w:rPr>
          <w:rFonts w:ascii="Times New Roman" w:hAnsi="Times New Roman"/>
          <w:sz w:val="24"/>
          <w:szCs w:val="24"/>
        </w:rPr>
      </w:pPr>
    </w:p>
    <w:p w:rsidR="000A4C63" w:rsidRDefault="000A4C63" w:rsidP="007C66C1">
      <w:pPr>
        <w:spacing w:after="0" w:line="360" w:lineRule="auto"/>
        <w:jc w:val="both"/>
        <w:rPr>
          <w:rFonts w:ascii="Times New Roman" w:hAnsi="Times New Roman"/>
          <w:sz w:val="24"/>
          <w:szCs w:val="24"/>
        </w:rPr>
      </w:pPr>
    </w:p>
    <w:p w:rsidR="000962CF" w:rsidRDefault="000962CF" w:rsidP="000962CF">
      <w:pPr>
        <w:spacing w:after="0" w:line="360" w:lineRule="auto"/>
        <w:jc w:val="center"/>
        <w:rPr>
          <w:rFonts w:ascii="Times New Roman" w:hAnsi="Times New Roman"/>
          <w:sz w:val="24"/>
          <w:szCs w:val="24"/>
        </w:rPr>
      </w:pPr>
      <w:r>
        <w:rPr>
          <w:rFonts w:ascii="Times New Roman" w:hAnsi="Times New Roman"/>
          <w:sz w:val="24"/>
          <w:szCs w:val="24"/>
        </w:rPr>
        <w:lastRenderedPageBreak/>
        <w:t>Tabla 01. Planes de Estudios</w:t>
      </w: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696"/>
        <w:gridCol w:w="5267"/>
      </w:tblGrid>
      <w:tr w:rsidR="000962CF" w:rsidRPr="00C9246B" w:rsidTr="002419DA">
        <w:trPr>
          <w:jc w:val="center"/>
        </w:trPr>
        <w:tc>
          <w:tcPr>
            <w:tcW w:w="2685" w:type="dxa"/>
          </w:tcPr>
          <w:p w:rsidR="000962CF" w:rsidRPr="00C9246B" w:rsidRDefault="000962CF" w:rsidP="00DC5D7B">
            <w:pPr>
              <w:spacing w:after="0" w:line="240" w:lineRule="auto"/>
              <w:jc w:val="both"/>
              <w:rPr>
                <w:rFonts w:ascii="Times New Roman" w:hAnsi="Times New Roman"/>
                <w:sz w:val="24"/>
                <w:szCs w:val="24"/>
              </w:rPr>
            </w:pPr>
            <w:r w:rsidRPr="00C9246B">
              <w:rPr>
                <w:rFonts w:ascii="Times New Roman" w:hAnsi="Times New Roman"/>
                <w:sz w:val="24"/>
                <w:szCs w:val="24"/>
              </w:rPr>
              <w:t>Licenciatura</w:t>
            </w:r>
          </w:p>
        </w:tc>
        <w:tc>
          <w:tcPr>
            <w:tcW w:w="0" w:type="auto"/>
          </w:tcPr>
          <w:p w:rsidR="000962CF" w:rsidRPr="00C9246B" w:rsidRDefault="000962CF" w:rsidP="00DC5D7B">
            <w:pPr>
              <w:spacing w:after="0" w:line="240" w:lineRule="auto"/>
              <w:jc w:val="both"/>
              <w:rPr>
                <w:rFonts w:ascii="Times New Roman" w:hAnsi="Times New Roman"/>
                <w:sz w:val="24"/>
                <w:szCs w:val="24"/>
              </w:rPr>
            </w:pPr>
            <w:r w:rsidRPr="00C9246B">
              <w:rPr>
                <w:rFonts w:ascii="Times New Roman" w:hAnsi="Times New Roman"/>
                <w:sz w:val="24"/>
                <w:szCs w:val="24"/>
              </w:rPr>
              <w:t>Año</w:t>
            </w:r>
          </w:p>
        </w:tc>
        <w:tc>
          <w:tcPr>
            <w:tcW w:w="5267" w:type="dxa"/>
          </w:tcPr>
          <w:p w:rsidR="000962CF" w:rsidRPr="00C9246B" w:rsidRDefault="000962CF" w:rsidP="00DC5D7B">
            <w:pPr>
              <w:spacing w:after="0" w:line="240" w:lineRule="auto"/>
              <w:jc w:val="center"/>
              <w:rPr>
                <w:rFonts w:ascii="Times New Roman" w:hAnsi="Times New Roman"/>
                <w:sz w:val="24"/>
                <w:szCs w:val="24"/>
              </w:rPr>
            </w:pPr>
            <w:r w:rsidRPr="00C9246B">
              <w:rPr>
                <w:rFonts w:ascii="Times New Roman" w:hAnsi="Times New Roman"/>
                <w:sz w:val="24"/>
                <w:szCs w:val="24"/>
              </w:rPr>
              <w:t>Perfil de Egreso</w:t>
            </w:r>
          </w:p>
        </w:tc>
      </w:tr>
      <w:tr w:rsidR="000962CF" w:rsidRPr="00C9246B" w:rsidTr="002419DA">
        <w:trPr>
          <w:jc w:val="center"/>
        </w:trPr>
        <w:tc>
          <w:tcPr>
            <w:tcW w:w="2685" w:type="dxa"/>
          </w:tcPr>
          <w:p w:rsidR="000962CF" w:rsidRPr="00C9246B" w:rsidRDefault="000962CF" w:rsidP="00DC5D7B">
            <w:pPr>
              <w:spacing w:after="0" w:line="240" w:lineRule="auto"/>
              <w:jc w:val="both"/>
              <w:rPr>
                <w:rFonts w:ascii="Times New Roman" w:hAnsi="Times New Roman"/>
                <w:sz w:val="24"/>
                <w:szCs w:val="24"/>
              </w:rPr>
            </w:pPr>
            <w:r w:rsidRPr="00C9246B">
              <w:rPr>
                <w:rFonts w:ascii="Times New Roman" w:hAnsi="Times New Roman"/>
                <w:sz w:val="24"/>
                <w:szCs w:val="24"/>
              </w:rPr>
              <w:t>Turismo</w:t>
            </w:r>
          </w:p>
          <w:p w:rsidR="000962CF" w:rsidRPr="00C9246B" w:rsidRDefault="000962CF" w:rsidP="00DC5D7B">
            <w:pPr>
              <w:spacing w:after="0" w:line="240" w:lineRule="auto"/>
              <w:jc w:val="both"/>
              <w:rPr>
                <w:rFonts w:ascii="Times New Roman" w:hAnsi="Times New Roman"/>
                <w:sz w:val="24"/>
                <w:szCs w:val="24"/>
              </w:rPr>
            </w:pPr>
            <w:r w:rsidRPr="00C9246B">
              <w:rPr>
                <w:rFonts w:ascii="Times New Roman" w:hAnsi="Times New Roman"/>
                <w:sz w:val="24"/>
                <w:szCs w:val="24"/>
              </w:rPr>
              <w:t>(Método Tradicional)</w:t>
            </w:r>
          </w:p>
        </w:tc>
        <w:tc>
          <w:tcPr>
            <w:tcW w:w="0" w:type="auto"/>
          </w:tcPr>
          <w:p w:rsidR="000962CF" w:rsidRPr="00C9246B" w:rsidRDefault="000962CF" w:rsidP="00DC5D7B">
            <w:pPr>
              <w:spacing w:after="0" w:line="240" w:lineRule="auto"/>
              <w:jc w:val="both"/>
              <w:rPr>
                <w:rFonts w:ascii="Times New Roman" w:hAnsi="Times New Roman"/>
                <w:sz w:val="24"/>
                <w:szCs w:val="24"/>
              </w:rPr>
            </w:pPr>
            <w:r w:rsidRPr="00C9246B">
              <w:rPr>
                <w:rFonts w:ascii="Times New Roman" w:hAnsi="Times New Roman"/>
                <w:sz w:val="24"/>
                <w:szCs w:val="24"/>
              </w:rPr>
              <w:t>1975</w:t>
            </w:r>
          </w:p>
        </w:tc>
        <w:tc>
          <w:tcPr>
            <w:tcW w:w="5267" w:type="dxa"/>
          </w:tcPr>
          <w:p w:rsidR="000962CF" w:rsidRPr="00C9246B" w:rsidRDefault="000962CF" w:rsidP="00DC5D7B">
            <w:pPr>
              <w:spacing w:after="0" w:line="240" w:lineRule="auto"/>
              <w:jc w:val="both"/>
              <w:rPr>
                <w:rFonts w:ascii="Times New Roman" w:hAnsi="Times New Roman"/>
                <w:sz w:val="24"/>
                <w:szCs w:val="24"/>
              </w:rPr>
            </w:pPr>
            <w:r w:rsidRPr="00C9246B">
              <w:rPr>
                <w:rFonts w:ascii="Times New Roman" w:hAnsi="Times New Roman"/>
                <w:sz w:val="24"/>
                <w:szCs w:val="24"/>
              </w:rPr>
              <w:t>Profesional con conocimientos que atendiera necesidades</w:t>
            </w:r>
            <w:r>
              <w:rPr>
                <w:rFonts w:ascii="Times New Roman" w:hAnsi="Times New Roman"/>
                <w:sz w:val="24"/>
                <w:szCs w:val="24"/>
              </w:rPr>
              <w:t xml:space="preserve"> regionales</w:t>
            </w:r>
            <w:r w:rsidRPr="00C9246B">
              <w:rPr>
                <w:rFonts w:ascii="Times New Roman" w:hAnsi="Times New Roman"/>
                <w:sz w:val="24"/>
                <w:szCs w:val="24"/>
              </w:rPr>
              <w:t xml:space="preserve"> </w:t>
            </w:r>
            <w:r>
              <w:rPr>
                <w:rFonts w:ascii="Times New Roman" w:hAnsi="Times New Roman"/>
                <w:sz w:val="24"/>
                <w:szCs w:val="24"/>
              </w:rPr>
              <w:t>de empresas de alojamiento, alimentación y de agencias de viajes.</w:t>
            </w:r>
          </w:p>
        </w:tc>
      </w:tr>
      <w:tr w:rsidR="000962CF" w:rsidRPr="00C9246B" w:rsidTr="002419DA">
        <w:trPr>
          <w:jc w:val="center"/>
        </w:trPr>
        <w:tc>
          <w:tcPr>
            <w:tcW w:w="2685" w:type="dxa"/>
          </w:tcPr>
          <w:p w:rsidR="000962CF" w:rsidRPr="00C9246B" w:rsidRDefault="000962CF" w:rsidP="00DC5D7B">
            <w:pPr>
              <w:spacing w:after="0" w:line="240" w:lineRule="auto"/>
              <w:jc w:val="both"/>
              <w:rPr>
                <w:rFonts w:ascii="Times New Roman" w:hAnsi="Times New Roman"/>
                <w:sz w:val="24"/>
                <w:szCs w:val="24"/>
              </w:rPr>
            </w:pPr>
            <w:r w:rsidRPr="00C9246B">
              <w:rPr>
                <w:rFonts w:ascii="Times New Roman" w:hAnsi="Times New Roman"/>
                <w:sz w:val="24"/>
                <w:szCs w:val="24"/>
              </w:rPr>
              <w:t>Administración de Empresas Turísticas</w:t>
            </w:r>
          </w:p>
          <w:p w:rsidR="000962CF" w:rsidRPr="00C9246B" w:rsidRDefault="000962CF" w:rsidP="00DC5D7B">
            <w:pPr>
              <w:spacing w:after="0" w:line="240" w:lineRule="auto"/>
              <w:jc w:val="both"/>
              <w:rPr>
                <w:rFonts w:ascii="Times New Roman" w:hAnsi="Times New Roman"/>
                <w:sz w:val="24"/>
                <w:szCs w:val="24"/>
              </w:rPr>
            </w:pPr>
            <w:r w:rsidRPr="00C9246B">
              <w:rPr>
                <w:rFonts w:ascii="Times New Roman" w:hAnsi="Times New Roman"/>
                <w:sz w:val="24"/>
                <w:szCs w:val="24"/>
              </w:rPr>
              <w:t>(Método conductista)</w:t>
            </w:r>
          </w:p>
        </w:tc>
        <w:tc>
          <w:tcPr>
            <w:tcW w:w="0" w:type="auto"/>
          </w:tcPr>
          <w:p w:rsidR="000962CF" w:rsidRPr="00C9246B" w:rsidRDefault="000962CF" w:rsidP="00DC5D7B">
            <w:pPr>
              <w:spacing w:after="0" w:line="240" w:lineRule="auto"/>
              <w:jc w:val="both"/>
              <w:rPr>
                <w:rFonts w:ascii="Times New Roman" w:hAnsi="Times New Roman"/>
                <w:sz w:val="24"/>
                <w:szCs w:val="24"/>
              </w:rPr>
            </w:pPr>
            <w:r w:rsidRPr="00C9246B">
              <w:rPr>
                <w:rFonts w:ascii="Times New Roman" w:hAnsi="Times New Roman"/>
                <w:sz w:val="24"/>
                <w:szCs w:val="24"/>
              </w:rPr>
              <w:t>1985</w:t>
            </w:r>
          </w:p>
        </w:tc>
        <w:tc>
          <w:tcPr>
            <w:tcW w:w="5267" w:type="dxa"/>
          </w:tcPr>
          <w:p w:rsidR="000962CF" w:rsidRPr="00C9246B" w:rsidRDefault="000962CF" w:rsidP="00DC5D7B">
            <w:pPr>
              <w:spacing w:after="0" w:line="240" w:lineRule="auto"/>
              <w:jc w:val="both"/>
              <w:rPr>
                <w:rFonts w:ascii="Times New Roman" w:hAnsi="Times New Roman"/>
                <w:sz w:val="24"/>
                <w:szCs w:val="24"/>
              </w:rPr>
            </w:pPr>
            <w:r w:rsidRPr="00C9246B">
              <w:rPr>
                <w:rFonts w:ascii="Times New Roman" w:hAnsi="Times New Roman"/>
                <w:sz w:val="24"/>
                <w:szCs w:val="24"/>
              </w:rPr>
              <w:t>Egresado con desempeño profesional en el ámbito de la administración de empresas de índole turística.</w:t>
            </w:r>
          </w:p>
        </w:tc>
      </w:tr>
      <w:tr w:rsidR="000962CF" w:rsidRPr="00C9246B" w:rsidTr="002419DA">
        <w:trPr>
          <w:jc w:val="center"/>
        </w:trPr>
        <w:tc>
          <w:tcPr>
            <w:tcW w:w="2685" w:type="dxa"/>
          </w:tcPr>
          <w:p w:rsidR="000962CF" w:rsidRPr="00C9246B" w:rsidRDefault="000962CF" w:rsidP="00DC5D7B">
            <w:pPr>
              <w:spacing w:after="0" w:line="240" w:lineRule="auto"/>
              <w:jc w:val="both"/>
              <w:rPr>
                <w:rFonts w:ascii="Times New Roman" w:hAnsi="Times New Roman"/>
                <w:sz w:val="24"/>
                <w:szCs w:val="24"/>
              </w:rPr>
            </w:pPr>
            <w:r w:rsidRPr="00C9246B">
              <w:rPr>
                <w:rFonts w:ascii="Times New Roman" w:hAnsi="Times New Roman"/>
                <w:sz w:val="24"/>
                <w:szCs w:val="24"/>
              </w:rPr>
              <w:t>Administración Turística</w:t>
            </w:r>
          </w:p>
          <w:p w:rsidR="000962CF" w:rsidRPr="00C9246B" w:rsidRDefault="000962CF" w:rsidP="00DC5D7B">
            <w:pPr>
              <w:spacing w:after="0" w:line="240" w:lineRule="auto"/>
              <w:jc w:val="both"/>
              <w:rPr>
                <w:rFonts w:ascii="Times New Roman" w:hAnsi="Times New Roman"/>
                <w:sz w:val="24"/>
                <w:szCs w:val="24"/>
              </w:rPr>
            </w:pPr>
            <w:r w:rsidRPr="00C9246B">
              <w:rPr>
                <w:rFonts w:ascii="Times New Roman" w:hAnsi="Times New Roman"/>
                <w:sz w:val="24"/>
                <w:szCs w:val="24"/>
              </w:rPr>
              <w:t>(Método Conductista)</w:t>
            </w:r>
          </w:p>
        </w:tc>
        <w:tc>
          <w:tcPr>
            <w:tcW w:w="0" w:type="auto"/>
          </w:tcPr>
          <w:p w:rsidR="000962CF" w:rsidRPr="00C9246B" w:rsidRDefault="000962CF" w:rsidP="00DC5D7B">
            <w:pPr>
              <w:spacing w:after="0" w:line="240" w:lineRule="auto"/>
              <w:jc w:val="both"/>
              <w:rPr>
                <w:rFonts w:ascii="Times New Roman" w:hAnsi="Times New Roman"/>
                <w:sz w:val="24"/>
                <w:szCs w:val="24"/>
              </w:rPr>
            </w:pPr>
            <w:r w:rsidRPr="00C9246B">
              <w:rPr>
                <w:rFonts w:ascii="Times New Roman" w:hAnsi="Times New Roman"/>
                <w:sz w:val="24"/>
                <w:szCs w:val="24"/>
              </w:rPr>
              <w:t>1994</w:t>
            </w:r>
          </w:p>
        </w:tc>
        <w:tc>
          <w:tcPr>
            <w:tcW w:w="5267" w:type="dxa"/>
          </w:tcPr>
          <w:p w:rsidR="000962CF" w:rsidRPr="00C9246B" w:rsidRDefault="000962CF" w:rsidP="00DC5D7B">
            <w:pPr>
              <w:spacing w:after="0" w:line="240" w:lineRule="auto"/>
              <w:jc w:val="both"/>
              <w:rPr>
                <w:rFonts w:ascii="Times New Roman" w:hAnsi="Times New Roman"/>
                <w:sz w:val="24"/>
                <w:szCs w:val="24"/>
              </w:rPr>
            </w:pPr>
            <w:r w:rsidRPr="00C9246B">
              <w:rPr>
                <w:rFonts w:ascii="Times New Roman" w:hAnsi="Times New Roman"/>
                <w:sz w:val="24"/>
                <w:szCs w:val="24"/>
              </w:rPr>
              <w:t xml:space="preserve">Profesional capacitado en la administración de empresas privadas, de organizaciones públicas y del sector productivo relativo a la actividad turística. </w:t>
            </w:r>
          </w:p>
        </w:tc>
      </w:tr>
      <w:tr w:rsidR="000962CF" w:rsidRPr="00C9246B" w:rsidTr="002419DA">
        <w:trPr>
          <w:jc w:val="center"/>
        </w:trPr>
        <w:tc>
          <w:tcPr>
            <w:tcW w:w="2685" w:type="dxa"/>
          </w:tcPr>
          <w:p w:rsidR="000962CF" w:rsidRPr="00C9246B" w:rsidRDefault="000962CF" w:rsidP="00DC5D7B">
            <w:pPr>
              <w:spacing w:after="0" w:line="240" w:lineRule="auto"/>
              <w:jc w:val="both"/>
              <w:rPr>
                <w:rFonts w:ascii="Times New Roman" w:hAnsi="Times New Roman"/>
                <w:sz w:val="24"/>
                <w:szCs w:val="24"/>
              </w:rPr>
            </w:pPr>
            <w:r w:rsidRPr="00C9246B">
              <w:rPr>
                <w:rFonts w:ascii="Times New Roman" w:hAnsi="Times New Roman"/>
                <w:sz w:val="24"/>
                <w:szCs w:val="24"/>
              </w:rPr>
              <w:t>Gestión Turística</w:t>
            </w:r>
          </w:p>
          <w:p w:rsidR="000962CF" w:rsidRPr="00C9246B" w:rsidRDefault="000962CF" w:rsidP="00DC5D7B">
            <w:pPr>
              <w:spacing w:after="0" w:line="240" w:lineRule="auto"/>
              <w:jc w:val="both"/>
              <w:rPr>
                <w:rFonts w:ascii="Times New Roman" w:hAnsi="Times New Roman"/>
                <w:sz w:val="24"/>
                <w:szCs w:val="24"/>
              </w:rPr>
            </w:pPr>
            <w:r w:rsidRPr="00C9246B">
              <w:rPr>
                <w:rFonts w:ascii="Times New Roman" w:hAnsi="Times New Roman"/>
                <w:sz w:val="24"/>
                <w:szCs w:val="24"/>
              </w:rPr>
              <w:t>(Método Constructivista)</w:t>
            </w:r>
          </w:p>
        </w:tc>
        <w:tc>
          <w:tcPr>
            <w:tcW w:w="0" w:type="auto"/>
          </w:tcPr>
          <w:p w:rsidR="000962CF" w:rsidRPr="00C9246B" w:rsidRDefault="000962CF" w:rsidP="00DC5D7B">
            <w:pPr>
              <w:spacing w:after="0" w:line="240" w:lineRule="auto"/>
              <w:jc w:val="both"/>
              <w:rPr>
                <w:rFonts w:ascii="Times New Roman" w:hAnsi="Times New Roman"/>
                <w:sz w:val="24"/>
                <w:szCs w:val="24"/>
              </w:rPr>
            </w:pPr>
            <w:r w:rsidRPr="00C9246B">
              <w:rPr>
                <w:rFonts w:ascii="Times New Roman" w:hAnsi="Times New Roman"/>
                <w:sz w:val="24"/>
                <w:szCs w:val="24"/>
              </w:rPr>
              <w:t>2006</w:t>
            </w:r>
          </w:p>
        </w:tc>
        <w:tc>
          <w:tcPr>
            <w:tcW w:w="5267" w:type="dxa"/>
          </w:tcPr>
          <w:p w:rsidR="000962CF" w:rsidRPr="00C9246B" w:rsidRDefault="000962CF" w:rsidP="00DC5D7B">
            <w:pPr>
              <w:autoSpaceDE w:val="0"/>
              <w:autoSpaceDN w:val="0"/>
              <w:adjustRightInd w:val="0"/>
              <w:spacing w:after="0" w:line="240" w:lineRule="auto"/>
              <w:jc w:val="both"/>
              <w:rPr>
                <w:rFonts w:ascii="Times New Roman" w:hAnsi="Times New Roman"/>
                <w:sz w:val="24"/>
              </w:rPr>
            </w:pPr>
            <w:r w:rsidRPr="00C9246B">
              <w:rPr>
                <w:rFonts w:ascii="Times New Roman" w:hAnsi="Times New Roman"/>
                <w:sz w:val="24"/>
              </w:rPr>
              <w:t>Capacitación en actitudes, habilidades y conocimientos para responder adecuadamente a las necesidades presentes y futuras de la profesión dentro del ámbito empresarial.</w:t>
            </w:r>
          </w:p>
        </w:tc>
      </w:tr>
      <w:tr w:rsidR="000962CF" w:rsidRPr="00C9246B" w:rsidTr="002419DA">
        <w:trPr>
          <w:jc w:val="center"/>
        </w:trPr>
        <w:tc>
          <w:tcPr>
            <w:tcW w:w="2685" w:type="dxa"/>
          </w:tcPr>
          <w:p w:rsidR="000962CF" w:rsidRPr="00C9246B" w:rsidRDefault="000962CF" w:rsidP="00DC5D7B">
            <w:pPr>
              <w:spacing w:after="0" w:line="240" w:lineRule="auto"/>
              <w:jc w:val="both"/>
              <w:rPr>
                <w:rFonts w:ascii="Times New Roman" w:hAnsi="Times New Roman"/>
                <w:sz w:val="24"/>
                <w:szCs w:val="24"/>
              </w:rPr>
            </w:pPr>
            <w:r w:rsidRPr="00C9246B">
              <w:rPr>
                <w:rFonts w:ascii="Times New Roman" w:hAnsi="Times New Roman"/>
                <w:sz w:val="24"/>
                <w:szCs w:val="24"/>
              </w:rPr>
              <w:t>Gestión Turística con terminales:</w:t>
            </w:r>
          </w:p>
          <w:p w:rsidR="000962CF" w:rsidRPr="00C9246B" w:rsidRDefault="000962CF" w:rsidP="00DC5D7B">
            <w:pPr>
              <w:spacing w:after="0" w:line="240" w:lineRule="auto"/>
              <w:jc w:val="both"/>
              <w:rPr>
                <w:rFonts w:ascii="Times New Roman" w:hAnsi="Times New Roman"/>
                <w:sz w:val="24"/>
                <w:szCs w:val="24"/>
              </w:rPr>
            </w:pPr>
            <w:r w:rsidRPr="00C9246B">
              <w:rPr>
                <w:rFonts w:ascii="Times New Roman" w:hAnsi="Times New Roman"/>
                <w:sz w:val="24"/>
                <w:szCs w:val="24"/>
              </w:rPr>
              <w:t>(Método por Competencias)</w:t>
            </w:r>
          </w:p>
          <w:p w:rsidR="000962CF" w:rsidRPr="00C9246B" w:rsidRDefault="000962CF" w:rsidP="00DC5D7B">
            <w:pPr>
              <w:spacing w:after="0" w:line="240" w:lineRule="auto"/>
              <w:jc w:val="both"/>
              <w:rPr>
                <w:rFonts w:ascii="Times New Roman" w:hAnsi="Times New Roman"/>
                <w:sz w:val="24"/>
                <w:szCs w:val="24"/>
              </w:rPr>
            </w:pPr>
          </w:p>
        </w:tc>
        <w:tc>
          <w:tcPr>
            <w:tcW w:w="0" w:type="auto"/>
          </w:tcPr>
          <w:p w:rsidR="000962CF" w:rsidRPr="00C9246B" w:rsidRDefault="000962CF" w:rsidP="00DC5D7B">
            <w:pPr>
              <w:spacing w:after="0" w:line="240" w:lineRule="auto"/>
              <w:jc w:val="both"/>
              <w:rPr>
                <w:rFonts w:ascii="Times New Roman" w:hAnsi="Times New Roman"/>
                <w:sz w:val="24"/>
                <w:szCs w:val="24"/>
              </w:rPr>
            </w:pPr>
            <w:r w:rsidRPr="00C9246B">
              <w:rPr>
                <w:rFonts w:ascii="Times New Roman" w:hAnsi="Times New Roman"/>
                <w:sz w:val="24"/>
                <w:szCs w:val="24"/>
              </w:rPr>
              <w:t>2016</w:t>
            </w:r>
          </w:p>
        </w:tc>
        <w:tc>
          <w:tcPr>
            <w:tcW w:w="5267" w:type="dxa"/>
          </w:tcPr>
          <w:p w:rsidR="000962CF" w:rsidRPr="00C9246B" w:rsidRDefault="000962CF" w:rsidP="00DC5D7B">
            <w:pPr>
              <w:autoSpaceDE w:val="0"/>
              <w:autoSpaceDN w:val="0"/>
              <w:adjustRightInd w:val="0"/>
              <w:spacing w:after="0" w:line="240" w:lineRule="auto"/>
              <w:jc w:val="both"/>
              <w:rPr>
                <w:rFonts w:ascii="Times New Roman" w:hAnsi="Times New Roman"/>
                <w:color w:val="000000"/>
                <w:sz w:val="24"/>
                <w:szCs w:val="24"/>
              </w:rPr>
            </w:pPr>
            <w:r w:rsidRPr="00C9246B">
              <w:rPr>
                <w:rFonts w:ascii="Times New Roman" w:hAnsi="Times New Roman"/>
                <w:color w:val="000000"/>
                <w:sz w:val="24"/>
                <w:szCs w:val="24"/>
              </w:rPr>
              <w:t xml:space="preserve">a) Gestión Empresarial Turística: Generar sistemas de gestión en la micro, pequeña, mediana y gran empresa turística a escala local, regional, nacional e internacional </w:t>
            </w:r>
          </w:p>
          <w:p w:rsidR="000962CF" w:rsidRPr="00C9246B" w:rsidRDefault="000962CF" w:rsidP="00DC5D7B">
            <w:pPr>
              <w:autoSpaceDE w:val="0"/>
              <w:autoSpaceDN w:val="0"/>
              <w:adjustRightInd w:val="0"/>
              <w:spacing w:after="0" w:line="240" w:lineRule="auto"/>
              <w:jc w:val="both"/>
              <w:rPr>
                <w:rFonts w:ascii="Times New Roman" w:hAnsi="Times New Roman"/>
                <w:color w:val="000000"/>
                <w:sz w:val="24"/>
                <w:szCs w:val="24"/>
              </w:rPr>
            </w:pPr>
            <w:r w:rsidRPr="00C9246B">
              <w:rPr>
                <w:rFonts w:ascii="Times New Roman" w:hAnsi="Times New Roman"/>
                <w:color w:val="000000"/>
                <w:sz w:val="24"/>
                <w:szCs w:val="24"/>
              </w:rPr>
              <w:t xml:space="preserve">b) Gestión en Planificación Turística: Planificar la actividad turística en los espacios naturales y urbanos, considerando la participación del sector público, así como de micro, pequeña, mediana y gran empresa turística, incidiendo a escala local, regional, nacional e internacional. </w:t>
            </w:r>
          </w:p>
        </w:tc>
      </w:tr>
    </w:tbl>
    <w:p w:rsidR="000962CF" w:rsidRPr="00843276" w:rsidRDefault="000962CF" w:rsidP="000962CF">
      <w:pPr>
        <w:spacing w:after="0" w:line="360" w:lineRule="auto"/>
        <w:jc w:val="center"/>
        <w:rPr>
          <w:rFonts w:ascii="Times New Roman" w:hAnsi="Times New Roman"/>
          <w:sz w:val="20"/>
          <w:szCs w:val="20"/>
        </w:rPr>
      </w:pPr>
      <w:r w:rsidRPr="00843276">
        <w:rPr>
          <w:rFonts w:ascii="Times New Roman" w:hAnsi="Times New Roman"/>
          <w:sz w:val="20"/>
          <w:szCs w:val="20"/>
        </w:rPr>
        <w:t>Fuente: elaboración pr</w:t>
      </w:r>
      <w:r>
        <w:rPr>
          <w:rFonts w:ascii="Times New Roman" w:hAnsi="Times New Roman"/>
          <w:sz w:val="20"/>
          <w:szCs w:val="20"/>
        </w:rPr>
        <w:t xml:space="preserve">opia tomado de </w:t>
      </w:r>
      <w:r w:rsidRPr="00843276">
        <w:rPr>
          <w:rFonts w:ascii="Times New Roman" w:hAnsi="Times New Roman"/>
          <w:sz w:val="20"/>
          <w:szCs w:val="20"/>
        </w:rPr>
        <w:t>UNACH (</w:t>
      </w:r>
      <w:r w:rsidR="00A11008">
        <w:rPr>
          <w:rFonts w:ascii="Times New Roman" w:hAnsi="Times New Roman"/>
          <w:sz w:val="20"/>
          <w:szCs w:val="20"/>
        </w:rPr>
        <w:t>1994, 2005</w:t>
      </w:r>
      <w:r>
        <w:rPr>
          <w:rFonts w:ascii="Times New Roman" w:hAnsi="Times New Roman"/>
          <w:sz w:val="20"/>
          <w:szCs w:val="20"/>
        </w:rPr>
        <w:t>, 2015</w:t>
      </w:r>
      <w:r w:rsidRPr="00843276">
        <w:rPr>
          <w:rFonts w:ascii="Times New Roman" w:hAnsi="Times New Roman"/>
          <w:sz w:val="20"/>
          <w:szCs w:val="20"/>
        </w:rPr>
        <w:t>)</w:t>
      </w:r>
    </w:p>
    <w:p w:rsidR="003D2A37" w:rsidRDefault="003D2A37" w:rsidP="007C66C1">
      <w:pPr>
        <w:spacing w:after="0" w:line="360" w:lineRule="auto"/>
        <w:jc w:val="both"/>
        <w:rPr>
          <w:rFonts w:ascii="Times New Roman" w:hAnsi="Times New Roman"/>
          <w:b/>
          <w:sz w:val="24"/>
          <w:szCs w:val="24"/>
        </w:rPr>
      </w:pPr>
    </w:p>
    <w:p w:rsidR="00CF3D74" w:rsidRPr="00CF3D74" w:rsidRDefault="00CF3D74" w:rsidP="007C66C1">
      <w:pPr>
        <w:spacing w:after="0" w:line="360" w:lineRule="auto"/>
        <w:jc w:val="both"/>
        <w:rPr>
          <w:rFonts w:ascii="Times New Roman" w:hAnsi="Times New Roman"/>
          <w:b/>
          <w:sz w:val="24"/>
          <w:szCs w:val="24"/>
        </w:rPr>
      </w:pPr>
      <w:r w:rsidRPr="00CF3D74">
        <w:rPr>
          <w:rFonts w:ascii="Times New Roman" w:hAnsi="Times New Roman"/>
          <w:b/>
          <w:sz w:val="24"/>
          <w:szCs w:val="24"/>
        </w:rPr>
        <w:t>Los programas educativos y la formación práctica</w:t>
      </w:r>
    </w:p>
    <w:p w:rsidR="002671F2" w:rsidRDefault="002671F2" w:rsidP="002671F2">
      <w:pPr>
        <w:spacing w:after="0" w:line="360" w:lineRule="auto"/>
        <w:jc w:val="both"/>
        <w:rPr>
          <w:rFonts w:ascii="Times New Roman" w:hAnsi="Times New Roman"/>
          <w:sz w:val="24"/>
          <w:szCs w:val="24"/>
        </w:rPr>
      </w:pPr>
      <w:r w:rsidRPr="002671F2">
        <w:rPr>
          <w:rFonts w:ascii="Times New Roman" w:hAnsi="Times New Roman"/>
          <w:sz w:val="24"/>
          <w:szCs w:val="24"/>
        </w:rPr>
        <w:t xml:space="preserve">En </w:t>
      </w:r>
      <w:r w:rsidR="000962CF">
        <w:rPr>
          <w:rFonts w:ascii="Times New Roman" w:hAnsi="Times New Roman"/>
          <w:sz w:val="24"/>
          <w:szCs w:val="24"/>
        </w:rPr>
        <w:t>la Licenciatura en Turismo (1978</w:t>
      </w:r>
      <w:r w:rsidRPr="002671F2">
        <w:rPr>
          <w:rFonts w:ascii="Times New Roman" w:hAnsi="Times New Roman"/>
          <w:sz w:val="24"/>
          <w:szCs w:val="24"/>
        </w:rPr>
        <w:t>), las clases eran 100% teóricas, debido a que no se tenía experiencia en la articulación de la teoría con la práctica, los docentes que impartían clases eran técnicos en turismo y en alimentos y bebidas, esto reflejaba que no se contaba con profesionales de licenciatura en la formación turística. Se realizaron de manera incipiente algunas prácticas en un s</w:t>
      </w:r>
      <w:r>
        <w:rPr>
          <w:rFonts w:ascii="Times New Roman" w:hAnsi="Times New Roman"/>
          <w:sz w:val="24"/>
          <w:szCs w:val="24"/>
        </w:rPr>
        <w:t xml:space="preserve">alón de clases, denominado </w:t>
      </w:r>
      <w:r w:rsidRPr="002671F2">
        <w:rPr>
          <w:rFonts w:ascii="Times New Roman" w:hAnsi="Times New Roman"/>
          <w:sz w:val="24"/>
          <w:szCs w:val="24"/>
        </w:rPr>
        <w:t xml:space="preserve">laboratorio de turismo, espacio pequeño que de </w:t>
      </w:r>
      <w:r>
        <w:rPr>
          <w:rFonts w:ascii="Times New Roman" w:hAnsi="Times New Roman"/>
          <w:sz w:val="24"/>
          <w:szCs w:val="24"/>
        </w:rPr>
        <w:t xml:space="preserve">manera </w:t>
      </w:r>
      <w:r w:rsidR="00D404C1">
        <w:rPr>
          <w:rFonts w:ascii="Times New Roman" w:hAnsi="Times New Roman"/>
          <w:sz w:val="24"/>
          <w:szCs w:val="24"/>
        </w:rPr>
        <w:t xml:space="preserve">incipiente </w:t>
      </w:r>
      <w:r>
        <w:rPr>
          <w:rFonts w:ascii="Times New Roman" w:hAnsi="Times New Roman"/>
          <w:sz w:val="24"/>
          <w:szCs w:val="24"/>
        </w:rPr>
        <w:t>se realizaron</w:t>
      </w:r>
      <w:r w:rsidRPr="002671F2">
        <w:rPr>
          <w:rFonts w:ascii="Times New Roman" w:hAnsi="Times New Roman"/>
          <w:sz w:val="24"/>
          <w:szCs w:val="24"/>
        </w:rPr>
        <w:t xml:space="preserve"> prácticas de alimentos que debido a la falta de infraestructura solamente se elaboraron bocadillos y bebidas. La vinculación era nula con las empresas de la localidad. </w:t>
      </w:r>
      <w:r w:rsidR="00A565AD">
        <w:rPr>
          <w:rFonts w:ascii="Times New Roman" w:hAnsi="Times New Roman"/>
          <w:sz w:val="24"/>
          <w:szCs w:val="24"/>
        </w:rPr>
        <w:t xml:space="preserve"> </w:t>
      </w:r>
      <w:r w:rsidR="00A565AD" w:rsidRPr="002671F2">
        <w:rPr>
          <w:rFonts w:ascii="Times New Roman" w:hAnsi="Times New Roman"/>
          <w:sz w:val="24"/>
          <w:szCs w:val="24"/>
        </w:rPr>
        <w:t>Se organizó</w:t>
      </w:r>
      <w:r w:rsidR="00A565AD">
        <w:rPr>
          <w:rFonts w:ascii="Times New Roman" w:hAnsi="Times New Roman"/>
          <w:sz w:val="24"/>
          <w:szCs w:val="24"/>
        </w:rPr>
        <w:t xml:space="preserve"> y se realizó el primer viaje de estudios a la Ciudad de Guatemala. </w:t>
      </w:r>
    </w:p>
    <w:p w:rsidR="00A565AD" w:rsidRPr="002671F2" w:rsidRDefault="00A565AD" w:rsidP="002671F2">
      <w:pPr>
        <w:spacing w:after="0" w:line="360" w:lineRule="auto"/>
        <w:jc w:val="both"/>
        <w:rPr>
          <w:rFonts w:ascii="Times New Roman" w:hAnsi="Times New Roman"/>
          <w:sz w:val="24"/>
          <w:szCs w:val="24"/>
        </w:rPr>
      </w:pPr>
    </w:p>
    <w:p w:rsidR="002671F2" w:rsidRPr="002671F2" w:rsidRDefault="002671F2" w:rsidP="002671F2">
      <w:pPr>
        <w:spacing w:after="0" w:line="360" w:lineRule="auto"/>
        <w:jc w:val="both"/>
        <w:rPr>
          <w:rFonts w:ascii="Times New Roman" w:hAnsi="Times New Roman"/>
          <w:sz w:val="24"/>
          <w:szCs w:val="24"/>
        </w:rPr>
      </w:pPr>
      <w:r w:rsidRPr="002671F2">
        <w:rPr>
          <w:rFonts w:ascii="Times New Roman" w:hAnsi="Times New Roman"/>
          <w:sz w:val="24"/>
          <w:szCs w:val="24"/>
        </w:rPr>
        <w:lastRenderedPageBreak/>
        <w:t xml:space="preserve">En la Licenciatura en Administración de Empresas Turísticas (1985), se contaba con un tronco común de 4 semestres que destacaban las materias administrativas, contables, financieras y jurídicas; se tenían pocas materias relacionadas con la actividad turística que se cursaban del 5º al 10º semestre, obviamente la formación práctica se desarrollaba en el salón de clases con ejercicios de las materias </w:t>
      </w:r>
      <w:r w:rsidR="000962CF">
        <w:rPr>
          <w:rFonts w:ascii="Times New Roman" w:hAnsi="Times New Roman"/>
          <w:sz w:val="24"/>
          <w:szCs w:val="24"/>
        </w:rPr>
        <w:t xml:space="preserve">de la </w:t>
      </w:r>
      <w:r w:rsidRPr="002671F2">
        <w:rPr>
          <w:rFonts w:ascii="Times New Roman" w:hAnsi="Times New Roman"/>
          <w:sz w:val="24"/>
          <w:szCs w:val="24"/>
        </w:rPr>
        <w:t>formación disciplinaria: la administración de empresas. Los docentes</w:t>
      </w:r>
      <w:r w:rsidR="00A565AD">
        <w:rPr>
          <w:rFonts w:ascii="Times New Roman" w:hAnsi="Times New Roman"/>
          <w:sz w:val="24"/>
          <w:szCs w:val="24"/>
        </w:rPr>
        <w:t xml:space="preserve"> con perfil en turismo junto</w:t>
      </w:r>
      <w:r w:rsidRPr="002671F2">
        <w:rPr>
          <w:rFonts w:ascii="Times New Roman" w:hAnsi="Times New Roman"/>
          <w:sz w:val="24"/>
          <w:szCs w:val="24"/>
        </w:rPr>
        <w:t xml:space="preserve"> con los estudiantes realizaban prácticas de alimentos, exposiciones, muestras gastronómicas, semanas culturales, etc., en las aulas. Definitivamente no se </w:t>
      </w:r>
      <w:r w:rsidR="000962CF">
        <w:rPr>
          <w:rFonts w:ascii="Times New Roman" w:hAnsi="Times New Roman"/>
          <w:sz w:val="24"/>
          <w:szCs w:val="24"/>
        </w:rPr>
        <w:t>tenía L</w:t>
      </w:r>
      <w:r w:rsidRPr="002671F2">
        <w:rPr>
          <w:rFonts w:ascii="Times New Roman" w:hAnsi="Times New Roman"/>
          <w:sz w:val="24"/>
          <w:szCs w:val="24"/>
        </w:rPr>
        <w:t>aboratorio de Turismo. Se realizaron algunos recorridos por las principales ciudades del Estado, como viajes de estudios y/o de prácticas, se hicieron exposiciones fotográficas como resultado de los mismos</w:t>
      </w:r>
      <w:r w:rsidR="00A11008">
        <w:rPr>
          <w:rFonts w:ascii="Times New Roman" w:hAnsi="Times New Roman"/>
          <w:sz w:val="24"/>
          <w:szCs w:val="24"/>
        </w:rPr>
        <w:t>. Al</w:t>
      </w:r>
      <w:r w:rsidRPr="002671F2">
        <w:rPr>
          <w:rFonts w:ascii="Times New Roman" w:hAnsi="Times New Roman"/>
          <w:sz w:val="24"/>
          <w:szCs w:val="24"/>
        </w:rPr>
        <w:t xml:space="preserve"> mismo </w:t>
      </w:r>
      <w:r w:rsidR="00A565AD">
        <w:rPr>
          <w:rFonts w:ascii="Times New Roman" w:hAnsi="Times New Roman"/>
          <w:sz w:val="24"/>
          <w:szCs w:val="24"/>
        </w:rPr>
        <w:t xml:space="preserve">tiempo fue promoción de la </w:t>
      </w:r>
      <w:r w:rsidRPr="002671F2">
        <w:rPr>
          <w:rFonts w:ascii="Times New Roman" w:hAnsi="Times New Roman"/>
          <w:sz w:val="24"/>
          <w:szCs w:val="24"/>
        </w:rPr>
        <w:t xml:space="preserve">carrera para estudiantes de tronco común. Se inició el acercamiento con los propietarios de empresas hoteleras, solicitando que permitieran la estancia de los estudiantes como observadores en los diferentes departamentos, durante un mes, de lunes a viernes, 4 horas, con un total de 80 horas. La vinculación fue informal sin embargo el sector empresarial </w:t>
      </w:r>
      <w:r w:rsidR="00FF28EB">
        <w:rPr>
          <w:rFonts w:ascii="Times New Roman" w:hAnsi="Times New Roman"/>
          <w:sz w:val="24"/>
          <w:szCs w:val="24"/>
        </w:rPr>
        <w:t>coadyuvó</w:t>
      </w:r>
      <w:r w:rsidRPr="002671F2">
        <w:rPr>
          <w:rFonts w:ascii="Times New Roman" w:hAnsi="Times New Roman"/>
          <w:sz w:val="24"/>
          <w:szCs w:val="24"/>
        </w:rPr>
        <w:t xml:space="preserve"> en las primeras prácticas de tipo profesional, al final la empresa enviaba un oficio con el total de horas cumplidas. Esto se realizó durante 8 años. Las clases seguían siendo teóricas en un 80%. </w:t>
      </w:r>
    </w:p>
    <w:p w:rsidR="002671F2" w:rsidRPr="002671F2" w:rsidRDefault="002671F2" w:rsidP="002671F2">
      <w:pPr>
        <w:spacing w:after="0" w:line="360" w:lineRule="auto"/>
        <w:jc w:val="both"/>
        <w:rPr>
          <w:rFonts w:ascii="Times New Roman" w:hAnsi="Times New Roman"/>
          <w:sz w:val="24"/>
          <w:szCs w:val="24"/>
        </w:rPr>
      </w:pPr>
    </w:p>
    <w:p w:rsidR="002671F2" w:rsidRPr="002671F2" w:rsidRDefault="002671F2" w:rsidP="002671F2">
      <w:pPr>
        <w:spacing w:after="0" w:line="360" w:lineRule="auto"/>
        <w:jc w:val="both"/>
        <w:rPr>
          <w:rFonts w:ascii="Times New Roman" w:hAnsi="Times New Roman"/>
          <w:sz w:val="24"/>
          <w:szCs w:val="24"/>
        </w:rPr>
      </w:pPr>
      <w:r w:rsidRPr="002671F2">
        <w:rPr>
          <w:rFonts w:ascii="Times New Roman" w:hAnsi="Times New Roman"/>
          <w:sz w:val="24"/>
          <w:szCs w:val="24"/>
        </w:rPr>
        <w:t>En 1990, 18 estudiantes participaron en un proyecto académico-cultural de Chiapas, con un programa que incluyó actividades de tipo turístico: desfile de trajes típicos, muestra gastronómica, artesanías, bailables e información turística. Presentación que se realizó en la Universidad Antonio Narro, como un intercambio estudiantil. Este hecho, fue trascedente en la formación académica de los estudiantes, debido a que representó un viaje de pr</w:t>
      </w:r>
      <w:r w:rsidR="00A565AD">
        <w:rPr>
          <w:rFonts w:ascii="Times New Roman" w:hAnsi="Times New Roman"/>
          <w:sz w:val="24"/>
          <w:szCs w:val="24"/>
        </w:rPr>
        <w:t xml:space="preserve">ácticas con enfoque cultural y </w:t>
      </w:r>
      <w:r w:rsidRPr="002671F2">
        <w:rPr>
          <w:rFonts w:ascii="Times New Roman" w:hAnsi="Times New Roman"/>
          <w:sz w:val="24"/>
          <w:szCs w:val="24"/>
        </w:rPr>
        <w:t>turístico de Chiapas</w:t>
      </w:r>
      <w:r w:rsidR="002419DA">
        <w:rPr>
          <w:rFonts w:ascii="Times New Roman" w:hAnsi="Times New Roman"/>
          <w:sz w:val="24"/>
          <w:szCs w:val="24"/>
        </w:rPr>
        <w:t xml:space="preserve"> en Saltillo</w:t>
      </w:r>
      <w:r w:rsidRPr="002671F2">
        <w:rPr>
          <w:rFonts w:ascii="Times New Roman" w:hAnsi="Times New Roman"/>
          <w:sz w:val="24"/>
          <w:szCs w:val="24"/>
        </w:rPr>
        <w:t>. En 1992, se realizó el mismo proyecto en la Ciudad de Durango en la Feria del Algodón</w:t>
      </w:r>
      <w:r w:rsidR="000962CF">
        <w:rPr>
          <w:rFonts w:ascii="Times New Roman" w:hAnsi="Times New Roman"/>
          <w:sz w:val="24"/>
          <w:szCs w:val="24"/>
        </w:rPr>
        <w:t>.</w:t>
      </w:r>
      <w:r w:rsidRPr="002671F2">
        <w:rPr>
          <w:rFonts w:ascii="Times New Roman" w:hAnsi="Times New Roman"/>
          <w:sz w:val="24"/>
          <w:szCs w:val="24"/>
        </w:rPr>
        <w:t xml:space="preserve"> </w:t>
      </w:r>
    </w:p>
    <w:p w:rsidR="002671F2" w:rsidRPr="002671F2" w:rsidRDefault="002671F2" w:rsidP="002671F2">
      <w:pPr>
        <w:spacing w:after="0" w:line="360" w:lineRule="auto"/>
        <w:ind w:left="360"/>
        <w:jc w:val="both"/>
        <w:rPr>
          <w:rFonts w:ascii="Times New Roman" w:hAnsi="Times New Roman"/>
          <w:sz w:val="24"/>
          <w:szCs w:val="24"/>
        </w:rPr>
      </w:pPr>
    </w:p>
    <w:p w:rsidR="002671F2" w:rsidRDefault="002671F2" w:rsidP="002671F2">
      <w:pPr>
        <w:spacing w:after="0" w:line="360" w:lineRule="auto"/>
        <w:jc w:val="both"/>
        <w:rPr>
          <w:rFonts w:ascii="Times New Roman" w:hAnsi="Times New Roman"/>
          <w:noProof/>
          <w:sz w:val="24"/>
          <w:szCs w:val="24"/>
        </w:rPr>
      </w:pPr>
      <w:r w:rsidRPr="002671F2">
        <w:rPr>
          <w:rFonts w:ascii="Times New Roman" w:hAnsi="Times New Roman"/>
          <w:sz w:val="24"/>
          <w:szCs w:val="24"/>
        </w:rPr>
        <w:t xml:space="preserve">En la Licenciatura en Administración Turística (1994), continuaba con el tronco común, el estudiante iniciaba su formación </w:t>
      </w:r>
      <w:r w:rsidR="000962CF">
        <w:rPr>
          <w:rFonts w:ascii="Times New Roman" w:hAnsi="Times New Roman"/>
          <w:sz w:val="24"/>
          <w:szCs w:val="24"/>
        </w:rPr>
        <w:t>disciplinaria en turismo</w:t>
      </w:r>
      <w:r w:rsidRPr="002671F2">
        <w:rPr>
          <w:rFonts w:ascii="Times New Roman" w:hAnsi="Times New Roman"/>
          <w:sz w:val="24"/>
          <w:szCs w:val="24"/>
        </w:rPr>
        <w:t xml:space="preserve"> a partir del quinto semestre, a pesar que se carencia aún de contenidos del ámbito turístico, se hizo más evidente materias con área de conocimiento turístico.</w:t>
      </w:r>
      <w:r w:rsidR="00A565AD">
        <w:rPr>
          <w:rFonts w:ascii="Times New Roman" w:hAnsi="Times New Roman"/>
          <w:sz w:val="24"/>
          <w:szCs w:val="24"/>
        </w:rPr>
        <w:t xml:space="preserve"> </w:t>
      </w:r>
      <w:r w:rsidRPr="002671F2">
        <w:rPr>
          <w:rFonts w:ascii="Times New Roman" w:hAnsi="Times New Roman"/>
          <w:sz w:val="24"/>
          <w:szCs w:val="24"/>
        </w:rPr>
        <w:t>Considerando la vinculación con el sector empresarial de la localidad, la academia de turismo dec</w:t>
      </w:r>
      <w:r w:rsidR="00FF28EB">
        <w:rPr>
          <w:rFonts w:ascii="Times New Roman" w:hAnsi="Times New Roman"/>
          <w:sz w:val="24"/>
          <w:szCs w:val="24"/>
        </w:rPr>
        <w:t xml:space="preserve">idió que la formación práctica </w:t>
      </w:r>
      <w:r w:rsidRPr="002671F2">
        <w:rPr>
          <w:rFonts w:ascii="Times New Roman" w:hAnsi="Times New Roman"/>
          <w:sz w:val="24"/>
          <w:szCs w:val="24"/>
        </w:rPr>
        <w:t xml:space="preserve">se formalizará en las materias de hospedaje </w:t>
      </w:r>
      <w:r w:rsidRPr="002671F2">
        <w:rPr>
          <w:rFonts w:ascii="Times New Roman" w:hAnsi="Times New Roman"/>
          <w:sz w:val="24"/>
          <w:szCs w:val="24"/>
        </w:rPr>
        <w:lastRenderedPageBreak/>
        <w:t xml:space="preserve">y agencias de viajes, aún no se contaba con la formación de alimentos y bebidas. Para ello, los docentes que impartían estas </w:t>
      </w:r>
      <w:r w:rsidR="00A565AD">
        <w:rPr>
          <w:rFonts w:ascii="Times New Roman" w:hAnsi="Times New Roman"/>
          <w:sz w:val="24"/>
          <w:szCs w:val="24"/>
        </w:rPr>
        <w:t xml:space="preserve">materias tenían que considerar </w:t>
      </w:r>
      <w:r w:rsidRPr="002671F2">
        <w:rPr>
          <w:rFonts w:ascii="Times New Roman" w:hAnsi="Times New Roman"/>
          <w:sz w:val="24"/>
          <w:szCs w:val="24"/>
        </w:rPr>
        <w:t xml:space="preserve">estas prácticas durante el semestre que se desarrollaba la impartición de los contenidos. </w:t>
      </w:r>
      <w:r w:rsidR="00A11008">
        <w:rPr>
          <w:rFonts w:ascii="Times New Roman" w:hAnsi="Times New Roman"/>
          <w:noProof/>
          <w:sz w:val="24"/>
          <w:szCs w:val="24"/>
        </w:rPr>
        <w:t>(UNACH,</w:t>
      </w:r>
      <w:r w:rsidR="00FF28EB" w:rsidRPr="00FF28EB">
        <w:rPr>
          <w:rFonts w:ascii="Times New Roman" w:hAnsi="Times New Roman"/>
          <w:noProof/>
          <w:sz w:val="24"/>
          <w:szCs w:val="24"/>
        </w:rPr>
        <w:t xml:space="preserve"> 1994)</w:t>
      </w:r>
      <w:r w:rsidR="00A129F5">
        <w:rPr>
          <w:rFonts w:ascii="Times New Roman" w:hAnsi="Times New Roman"/>
          <w:noProof/>
          <w:sz w:val="24"/>
          <w:szCs w:val="24"/>
        </w:rPr>
        <w:t xml:space="preserve">. </w:t>
      </w:r>
    </w:p>
    <w:p w:rsidR="00D145BE" w:rsidRPr="002671F2" w:rsidRDefault="00D145BE" w:rsidP="002671F2">
      <w:pPr>
        <w:spacing w:after="0" w:line="360" w:lineRule="auto"/>
        <w:jc w:val="both"/>
        <w:rPr>
          <w:rFonts w:ascii="Times New Roman" w:hAnsi="Times New Roman"/>
          <w:sz w:val="24"/>
          <w:szCs w:val="24"/>
        </w:rPr>
      </w:pPr>
    </w:p>
    <w:p w:rsidR="002671F2" w:rsidRPr="002671F2" w:rsidRDefault="002671F2" w:rsidP="002671F2">
      <w:pPr>
        <w:spacing w:after="0" w:line="360" w:lineRule="auto"/>
        <w:jc w:val="both"/>
        <w:rPr>
          <w:rFonts w:ascii="Times New Roman" w:hAnsi="Times New Roman"/>
          <w:sz w:val="24"/>
          <w:szCs w:val="24"/>
        </w:rPr>
      </w:pPr>
      <w:r w:rsidRPr="002671F2">
        <w:rPr>
          <w:rFonts w:ascii="Times New Roman" w:hAnsi="Times New Roman"/>
          <w:sz w:val="24"/>
          <w:szCs w:val="24"/>
        </w:rPr>
        <w:t>La vinculación se formalizaba en cuanto al apoyo del sector pero no así en la sistematización de las prácticas. La matrícula se incrementó y se hacía necesario hacer una programación para que todos los estudiantes cumplieran 80 horas, obviamente se sumaban más empresas, permiti</w:t>
      </w:r>
      <w:r w:rsidR="00A565AD">
        <w:rPr>
          <w:rFonts w:ascii="Times New Roman" w:hAnsi="Times New Roman"/>
          <w:sz w:val="24"/>
          <w:szCs w:val="24"/>
        </w:rPr>
        <w:t xml:space="preserve">endo que todos los estudiantes </w:t>
      </w:r>
      <w:r w:rsidRPr="002671F2">
        <w:rPr>
          <w:rFonts w:ascii="Times New Roman" w:hAnsi="Times New Roman"/>
          <w:sz w:val="24"/>
          <w:szCs w:val="24"/>
        </w:rPr>
        <w:t xml:space="preserve">asistieran. El procedimiento era un oficio de solicitud junto con un concentrado de </w:t>
      </w:r>
      <w:r w:rsidR="00A565AD">
        <w:rPr>
          <w:rFonts w:ascii="Times New Roman" w:hAnsi="Times New Roman"/>
          <w:sz w:val="24"/>
          <w:szCs w:val="24"/>
        </w:rPr>
        <w:t xml:space="preserve">nombres, períodos, horarios, </w:t>
      </w:r>
      <w:r w:rsidRPr="002671F2">
        <w:rPr>
          <w:rFonts w:ascii="Times New Roman" w:hAnsi="Times New Roman"/>
          <w:sz w:val="24"/>
          <w:szCs w:val="24"/>
        </w:rPr>
        <w:t>departamentos, listas de asistencia con hojas membretada de la universidad y una hoja de evaluación con comentarios del responsable en la empresa. Al final se recibía un oficio de terminación y la hoja de evaluación. Información que arrojaba resultados del comportamiento y actitudes de los estudiantes, no se solicitaba informe de actividades. Este proceso de formación práctica se realizó durante 11 años. La práctica escolar</w:t>
      </w:r>
      <w:r w:rsidR="00A565AD">
        <w:rPr>
          <w:rFonts w:ascii="Times New Roman" w:hAnsi="Times New Roman"/>
          <w:sz w:val="24"/>
          <w:szCs w:val="24"/>
        </w:rPr>
        <w:t xml:space="preserve"> se realizaba de manera relativa pero no se operaba dentro de los contenidos teóricos.</w:t>
      </w:r>
      <w:r w:rsidR="00A129F5">
        <w:rPr>
          <w:rFonts w:ascii="Times New Roman" w:hAnsi="Times New Roman"/>
          <w:sz w:val="24"/>
          <w:szCs w:val="24"/>
        </w:rPr>
        <w:t xml:space="preserve"> No existía la práctica profesional. </w:t>
      </w:r>
      <w:r w:rsidR="00A565AD">
        <w:rPr>
          <w:rFonts w:ascii="Times New Roman" w:hAnsi="Times New Roman"/>
          <w:sz w:val="24"/>
          <w:szCs w:val="24"/>
        </w:rPr>
        <w:t>En el informe de evaluación al programa educativo</w:t>
      </w:r>
      <w:r w:rsidRPr="002671F2">
        <w:rPr>
          <w:rFonts w:ascii="Times New Roman" w:hAnsi="Times New Roman"/>
          <w:sz w:val="24"/>
          <w:szCs w:val="24"/>
        </w:rPr>
        <w:t xml:space="preserve"> y </w:t>
      </w:r>
      <w:r w:rsidR="009A0DCB" w:rsidRPr="002671F2">
        <w:rPr>
          <w:rFonts w:ascii="Times New Roman" w:hAnsi="Times New Roman"/>
          <w:sz w:val="24"/>
          <w:szCs w:val="24"/>
        </w:rPr>
        <w:t>realizado</w:t>
      </w:r>
      <w:r w:rsidRPr="002671F2">
        <w:rPr>
          <w:rFonts w:ascii="Times New Roman" w:hAnsi="Times New Roman"/>
          <w:sz w:val="24"/>
          <w:szCs w:val="24"/>
        </w:rPr>
        <w:t xml:space="preserve"> por el CIEES en el año 2000, se destacó principalmente que el plan de estudios era muy rígido y la formación práctica no existía. Resultando que la principal recomendación</w:t>
      </w:r>
      <w:r w:rsidR="00A129F5">
        <w:rPr>
          <w:rFonts w:ascii="Times New Roman" w:hAnsi="Times New Roman"/>
          <w:sz w:val="24"/>
          <w:szCs w:val="24"/>
        </w:rPr>
        <w:t xml:space="preserve"> e inmediata,</w:t>
      </w:r>
      <w:r w:rsidRPr="002671F2">
        <w:rPr>
          <w:rFonts w:ascii="Times New Roman" w:hAnsi="Times New Roman"/>
          <w:sz w:val="24"/>
          <w:szCs w:val="24"/>
        </w:rPr>
        <w:t xml:space="preserve"> la act</w:t>
      </w:r>
      <w:r w:rsidR="00A129F5">
        <w:rPr>
          <w:rFonts w:ascii="Times New Roman" w:hAnsi="Times New Roman"/>
          <w:sz w:val="24"/>
          <w:szCs w:val="24"/>
        </w:rPr>
        <w:t>ualización del plan de estudios</w:t>
      </w:r>
      <w:r w:rsidRPr="002671F2">
        <w:rPr>
          <w:rFonts w:ascii="Times New Roman" w:hAnsi="Times New Roman"/>
          <w:sz w:val="24"/>
          <w:szCs w:val="24"/>
        </w:rPr>
        <w:t xml:space="preserve"> </w:t>
      </w:r>
      <w:r w:rsidR="00A129F5">
        <w:rPr>
          <w:rFonts w:ascii="Times New Roman" w:hAnsi="Times New Roman"/>
          <w:sz w:val="24"/>
          <w:szCs w:val="24"/>
        </w:rPr>
        <w:t xml:space="preserve">(CIEES, 2000). </w:t>
      </w:r>
      <w:r w:rsidR="00A129F5" w:rsidRPr="002671F2">
        <w:rPr>
          <w:rFonts w:ascii="Times New Roman" w:hAnsi="Times New Roman"/>
          <w:sz w:val="24"/>
          <w:szCs w:val="24"/>
        </w:rPr>
        <w:t>No se percibían los conceptos de formació</w:t>
      </w:r>
      <w:r w:rsidR="00A129F5">
        <w:rPr>
          <w:rFonts w:ascii="Times New Roman" w:hAnsi="Times New Roman"/>
          <w:sz w:val="24"/>
          <w:szCs w:val="24"/>
        </w:rPr>
        <w:t>n práctica, horas prácticas</w:t>
      </w:r>
      <w:r w:rsidR="00A129F5" w:rsidRPr="002671F2">
        <w:rPr>
          <w:rFonts w:ascii="Times New Roman" w:hAnsi="Times New Roman"/>
          <w:sz w:val="24"/>
          <w:szCs w:val="24"/>
        </w:rPr>
        <w:t>, práctica escolar y práctica profesional, menos la definición de cada uno de ellos.</w:t>
      </w:r>
    </w:p>
    <w:p w:rsidR="002671F2" w:rsidRDefault="002671F2" w:rsidP="00A565AD">
      <w:pPr>
        <w:spacing w:after="0" w:line="360" w:lineRule="auto"/>
        <w:rPr>
          <w:rFonts w:ascii="Times New Roman" w:hAnsi="Times New Roman"/>
          <w:b/>
          <w:sz w:val="24"/>
          <w:szCs w:val="24"/>
        </w:rPr>
      </w:pPr>
    </w:p>
    <w:p w:rsidR="00B82F2C" w:rsidRDefault="00A565AD" w:rsidP="00FD0DCA">
      <w:pPr>
        <w:spacing w:after="0" w:line="360" w:lineRule="auto"/>
        <w:jc w:val="both"/>
        <w:rPr>
          <w:rFonts w:ascii="Times New Roman" w:hAnsi="Times New Roman"/>
          <w:sz w:val="24"/>
          <w:szCs w:val="24"/>
        </w:rPr>
      </w:pPr>
      <w:r w:rsidRPr="00A565AD">
        <w:rPr>
          <w:rFonts w:ascii="Times New Roman" w:hAnsi="Times New Roman"/>
          <w:sz w:val="24"/>
          <w:szCs w:val="24"/>
        </w:rPr>
        <w:t>Debido a las exigencias y políticas educativas</w:t>
      </w:r>
      <w:r w:rsidR="00D145BE">
        <w:rPr>
          <w:rFonts w:ascii="Times New Roman" w:hAnsi="Times New Roman"/>
          <w:sz w:val="24"/>
          <w:szCs w:val="24"/>
        </w:rPr>
        <w:t xml:space="preserve"> a nivel nacional</w:t>
      </w:r>
      <w:r w:rsidRPr="00A565AD">
        <w:rPr>
          <w:rFonts w:ascii="Times New Roman" w:hAnsi="Times New Roman"/>
          <w:sz w:val="24"/>
          <w:szCs w:val="24"/>
        </w:rPr>
        <w:t xml:space="preserve">, en el 2003 se </w:t>
      </w:r>
      <w:r w:rsidR="00D145BE">
        <w:rPr>
          <w:rFonts w:ascii="Times New Roman" w:hAnsi="Times New Roman"/>
          <w:sz w:val="24"/>
          <w:szCs w:val="24"/>
        </w:rPr>
        <w:t xml:space="preserve">efectuaron </w:t>
      </w:r>
      <w:r w:rsidRPr="00A565AD">
        <w:rPr>
          <w:rFonts w:ascii="Times New Roman" w:hAnsi="Times New Roman"/>
          <w:sz w:val="24"/>
          <w:szCs w:val="24"/>
        </w:rPr>
        <w:t>trabajos de revisión y reestructuración curricular del P</w:t>
      </w:r>
      <w:r>
        <w:rPr>
          <w:rFonts w:ascii="Times New Roman" w:hAnsi="Times New Roman"/>
          <w:sz w:val="24"/>
          <w:szCs w:val="24"/>
        </w:rPr>
        <w:t xml:space="preserve">rograma </w:t>
      </w:r>
      <w:r w:rsidRPr="00A565AD">
        <w:rPr>
          <w:rFonts w:ascii="Times New Roman" w:hAnsi="Times New Roman"/>
          <w:sz w:val="24"/>
          <w:szCs w:val="24"/>
        </w:rPr>
        <w:t>E</w:t>
      </w:r>
      <w:r>
        <w:rPr>
          <w:rFonts w:ascii="Times New Roman" w:hAnsi="Times New Roman"/>
          <w:sz w:val="24"/>
          <w:szCs w:val="24"/>
        </w:rPr>
        <w:t>ducativo</w:t>
      </w:r>
      <w:r w:rsidRPr="00A565AD">
        <w:rPr>
          <w:rFonts w:ascii="Times New Roman" w:hAnsi="Times New Roman"/>
          <w:sz w:val="24"/>
          <w:szCs w:val="24"/>
        </w:rPr>
        <w:t>, en conjunto con la</w:t>
      </w:r>
      <w:r>
        <w:rPr>
          <w:rFonts w:ascii="Times New Roman" w:hAnsi="Times New Roman"/>
          <w:sz w:val="24"/>
          <w:szCs w:val="24"/>
        </w:rPr>
        <w:t xml:space="preserve"> Facultad de Contaduría pública</w:t>
      </w:r>
      <w:r w:rsidRPr="00A565AD">
        <w:rPr>
          <w:rFonts w:ascii="Times New Roman" w:hAnsi="Times New Roman"/>
          <w:sz w:val="24"/>
          <w:szCs w:val="24"/>
        </w:rPr>
        <w:t xml:space="preserve"> Campus I, con la finalidad de atender recomendaciones del CIEES, las autoridades centrales indicaron que se hom</w:t>
      </w:r>
      <w:r w:rsidR="00D145BE">
        <w:rPr>
          <w:rFonts w:ascii="Times New Roman" w:hAnsi="Times New Roman"/>
          <w:sz w:val="24"/>
          <w:szCs w:val="24"/>
        </w:rPr>
        <w:t xml:space="preserve">ologara el plan de estudios de ambas Facultades. </w:t>
      </w:r>
      <w:r w:rsidRPr="00A565AD">
        <w:rPr>
          <w:rFonts w:ascii="Times New Roman" w:hAnsi="Times New Roman"/>
          <w:sz w:val="24"/>
          <w:szCs w:val="24"/>
        </w:rPr>
        <w:t>Con la asesoría de expertos junto con la experiencia de los docentes en el ámbito profesional y académico, surge la Licenciatura en Gestión Turísti</w:t>
      </w:r>
      <w:r w:rsidR="00D145BE">
        <w:rPr>
          <w:rFonts w:ascii="Times New Roman" w:hAnsi="Times New Roman"/>
          <w:sz w:val="24"/>
          <w:szCs w:val="24"/>
        </w:rPr>
        <w:t>ca, plan</w:t>
      </w:r>
      <w:r w:rsidRPr="00A565AD">
        <w:rPr>
          <w:rFonts w:ascii="Times New Roman" w:hAnsi="Times New Roman"/>
          <w:sz w:val="24"/>
          <w:szCs w:val="24"/>
        </w:rPr>
        <w:t xml:space="preserve"> 2006. </w:t>
      </w:r>
    </w:p>
    <w:p w:rsidR="00B82F2C" w:rsidRDefault="00B82F2C" w:rsidP="00FD0DCA">
      <w:pPr>
        <w:spacing w:after="0" w:line="360" w:lineRule="auto"/>
        <w:jc w:val="both"/>
        <w:rPr>
          <w:rFonts w:ascii="Times New Roman" w:hAnsi="Times New Roman"/>
          <w:sz w:val="24"/>
          <w:szCs w:val="24"/>
        </w:rPr>
      </w:pPr>
    </w:p>
    <w:p w:rsidR="00FD0DCA" w:rsidRDefault="00A565AD" w:rsidP="00FD0DCA">
      <w:pPr>
        <w:spacing w:after="0" w:line="360" w:lineRule="auto"/>
        <w:jc w:val="both"/>
        <w:rPr>
          <w:rFonts w:ascii="Times New Roman" w:hAnsi="Times New Roman"/>
          <w:sz w:val="24"/>
          <w:szCs w:val="24"/>
        </w:rPr>
      </w:pPr>
      <w:r w:rsidRPr="00A565AD">
        <w:rPr>
          <w:rFonts w:ascii="Times New Roman" w:hAnsi="Times New Roman"/>
          <w:sz w:val="24"/>
          <w:szCs w:val="24"/>
        </w:rPr>
        <w:t>Producto académico con reformas en la estructura curricular, en los contenidos, en el método de enseñanza, en la docencia, en la vinculación y señalaba de</w:t>
      </w:r>
      <w:r w:rsidR="00B07C14">
        <w:rPr>
          <w:rFonts w:ascii="Times New Roman" w:hAnsi="Times New Roman"/>
          <w:sz w:val="24"/>
          <w:szCs w:val="24"/>
        </w:rPr>
        <w:t xml:space="preserve"> manera importante la formación </w:t>
      </w:r>
      <w:r w:rsidRPr="00A565AD">
        <w:rPr>
          <w:rFonts w:ascii="Times New Roman" w:hAnsi="Times New Roman"/>
          <w:sz w:val="24"/>
          <w:szCs w:val="24"/>
        </w:rPr>
        <w:t xml:space="preserve">práctica, ya que se otorgaba créditos y el estudiante tendría que realizarla en varios momentos. </w:t>
      </w:r>
      <w:r w:rsidRPr="00A565AD">
        <w:rPr>
          <w:rFonts w:ascii="Times New Roman" w:hAnsi="Times New Roman"/>
          <w:sz w:val="24"/>
          <w:szCs w:val="24"/>
        </w:rPr>
        <w:lastRenderedPageBreak/>
        <w:t>Formalizando dentro del plan de e</w:t>
      </w:r>
      <w:r w:rsidR="00B07C14">
        <w:rPr>
          <w:rFonts w:ascii="Times New Roman" w:hAnsi="Times New Roman"/>
          <w:sz w:val="24"/>
          <w:szCs w:val="24"/>
        </w:rPr>
        <w:t>studios un sistema de prácticas denominadas:</w:t>
      </w:r>
      <w:r w:rsidRPr="00A565AD">
        <w:rPr>
          <w:rFonts w:ascii="Times New Roman" w:hAnsi="Times New Roman"/>
          <w:sz w:val="24"/>
          <w:szCs w:val="24"/>
        </w:rPr>
        <w:t xml:space="preserve"> operativas, de nivel medio y pasantía; para ello, con el sector empresarial se </w:t>
      </w:r>
      <w:r w:rsidR="00B07C14" w:rsidRPr="00A565AD">
        <w:rPr>
          <w:rFonts w:ascii="Times New Roman" w:hAnsi="Times New Roman"/>
          <w:sz w:val="24"/>
          <w:szCs w:val="24"/>
        </w:rPr>
        <w:t>establecieron</w:t>
      </w:r>
      <w:r w:rsidRPr="00A565AD">
        <w:rPr>
          <w:rFonts w:ascii="Times New Roman" w:hAnsi="Times New Roman"/>
          <w:sz w:val="24"/>
          <w:szCs w:val="24"/>
        </w:rPr>
        <w:t xml:space="preserve"> las prácticas con la creación de un Consejo Consultivo Empresarial, generando requisitos, procedimientos, formatos</w:t>
      </w:r>
      <w:r w:rsidR="00FD0DCA">
        <w:rPr>
          <w:rFonts w:ascii="Times New Roman" w:hAnsi="Times New Roman"/>
          <w:sz w:val="24"/>
          <w:szCs w:val="24"/>
        </w:rPr>
        <w:t xml:space="preserve"> y portafolio de evidencia.</w:t>
      </w:r>
      <w:r w:rsidR="00FF28EB">
        <w:rPr>
          <w:rFonts w:ascii="Times New Roman" w:hAnsi="Times New Roman"/>
          <w:sz w:val="24"/>
          <w:szCs w:val="24"/>
        </w:rPr>
        <w:t xml:space="preserve"> </w:t>
      </w:r>
      <w:r w:rsidR="00A11008">
        <w:rPr>
          <w:rFonts w:ascii="Times New Roman" w:hAnsi="Times New Roman"/>
          <w:noProof/>
          <w:sz w:val="24"/>
          <w:szCs w:val="24"/>
        </w:rPr>
        <w:t>(UNACH</w:t>
      </w:r>
      <w:r w:rsidR="00FF28EB" w:rsidRPr="00FF28EB">
        <w:rPr>
          <w:rFonts w:ascii="Times New Roman" w:hAnsi="Times New Roman"/>
          <w:noProof/>
          <w:sz w:val="24"/>
          <w:szCs w:val="24"/>
        </w:rPr>
        <w:t>, 200</w:t>
      </w:r>
      <w:r w:rsidR="00A11008">
        <w:rPr>
          <w:rFonts w:ascii="Times New Roman" w:hAnsi="Times New Roman"/>
          <w:noProof/>
          <w:sz w:val="24"/>
          <w:szCs w:val="24"/>
        </w:rPr>
        <w:t>5</w:t>
      </w:r>
      <w:r w:rsidR="00FF28EB" w:rsidRPr="00FF28EB">
        <w:rPr>
          <w:rFonts w:ascii="Times New Roman" w:hAnsi="Times New Roman"/>
          <w:noProof/>
          <w:sz w:val="24"/>
          <w:szCs w:val="24"/>
        </w:rPr>
        <w:t>)</w:t>
      </w:r>
    </w:p>
    <w:p w:rsidR="00AC4DE2" w:rsidRDefault="00AC4DE2" w:rsidP="00FD0DCA">
      <w:pPr>
        <w:spacing w:after="0" w:line="360" w:lineRule="auto"/>
        <w:jc w:val="both"/>
        <w:rPr>
          <w:rFonts w:ascii="Times New Roman" w:hAnsi="Times New Roman"/>
          <w:sz w:val="24"/>
          <w:szCs w:val="24"/>
        </w:rPr>
      </w:pPr>
    </w:p>
    <w:p w:rsidR="00AC4DE2" w:rsidRDefault="00AC4DE2" w:rsidP="00FD0DCA">
      <w:pPr>
        <w:spacing w:after="0" w:line="360" w:lineRule="auto"/>
        <w:jc w:val="both"/>
        <w:rPr>
          <w:rFonts w:ascii="Times New Roman" w:hAnsi="Times New Roman"/>
          <w:sz w:val="24"/>
          <w:szCs w:val="24"/>
        </w:rPr>
      </w:pPr>
      <w:r>
        <w:rPr>
          <w:rFonts w:ascii="Times New Roman" w:hAnsi="Times New Roman"/>
          <w:sz w:val="24"/>
          <w:szCs w:val="24"/>
        </w:rPr>
        <w:t xml:space="preserve">El sistema de prácticas establecido fue el resultado de la implementación de un programa de prácticas para la Licenciatura en Gestión Turística elaborado durante un curso-taller de prácticas, impartido por experto del Consejo Nacional de Educación Turística en el 2008. Metodología </w:t>
      </w:r>
      <w:r w:rsidR="00A11008">
        <w:rPr>
          <w:rFonts w:ascii="Times New Roman" w:hAnsi="Times New Roman"/>
          <w:sz w:val="24"/>
          <w:szCs w:val="24"/>
        </w:rPr>
        <w:t>d</w:t>
      </w:r>
      <w:r>
        <w:rPr>
          <w:rFonts w:ascii="Times New Roman" w:hAnsi="Times New Roman"/>
          <w:sz w:val="24"/>
          <w:szCs w:val="24"/>
        </w:rPr>
        <w:t xml:space="preserve">el mismo organismo acreditador. </w:t>
      </w:r>
      <w:r w:rsidR="002419DA">
        <w:rPr>
          <w:rFonts w:ascii="Times New Roman" w:hAnsi="Times New Roman"/>
          <w:sz w:val="24"/>
          <w:szCs w:val="24"/>
        </w:rPr>
        <w:t>(UNACH, 2016</w:t>
      </w:r>
      <w:r w:rsidR="00A11008">
        <w:rPr>
          <w:rFonts w:ascii="Times New Roman" w:hAnsi="Times New Roman"/>
          <w:sz w:val="24"/>
          <w:szCs w:val="24"/>
        </w:rPr>
        <w:t>)</w:t>
      </w:r>
    </w:p>
    <w:p w:rsidR="00B82F2C" w:rsidRDefault="00B82F2C" w:rsidP="00FD0DCA">
      <w:pPr>
        <w:spacing w:after="0" w:line="360" w:lineRule="auto"/>
        <w:jc w:val="both"/>
        <w:rPr>
          <w:rFonts w:ascii="Times New Roman" w:hAnsi="Times New Roman"/>
          <w:sz w:val="24"/>
          <w:szCs w:val="24"/>
        </w:rPr>
      </w:pPr>
    </w:p>
    <w:p w:rsidR="00820A82" w:rsidRDefault="00820A82" w:rsidP="00820A82">
      <w:pPr>
        <w:spacing w:after="0" w:line="360" w:lineRule="auto"/>
        <w:jc w:val="both"/>
        <w:rPr>
          <w:rFonts w:ascii="Times New Roman" w:hAnsi="Times New Roman"/>
          <w:sz w:val="24"/>
          <w:szCs w:val="24"/>
        </w:rPr>
      </w:pPr>
      <w:r>
        <w:rPr>
          <w:rFonts w:ascii="Times New Roman" w:hAnsi="Times New Roman"/>
          <w:sz w:val="24"/>
          <w:szCs w:val="24"/>
        </w:rPr>
        <w:t xml:space="preserve">La formación práctica, desde el 2006 opera con el programa de prácticas profesionales elaborado en el 2008, mismo que se ha estado incorporando en el </w:t>
      </w:r>
      <w:r w:rsidRPr="007C66C1">
        <w:rPr>
          <w:rFonts w:ascii="Times New Roman" w:hAnsi="Times New Roman"/>
          <w:sz w:val="24"/>
          <w:szCs w:val="24"/>
        </w:rPr>
        <w:t xml:space="preserve">plan de estudios que </w:t>
      </w:r>
      <w:r>
        <w:rPr>
          <w:rFonts w:ascii="Times New Roman" w:hAnsi="Times New Roman"/>
          <w:sz w:val="24"/>
          <w:szCs w:val="24"/>
        </w:rPr>
        <w:t xml:space="preserve">inició </w:t>
      </w:r>
      <w:r w:rsidRPr="007C66C1">
        <w:rPr>
          <w:rFonts w:ascii="Times New Roman" w:hAnsi="Times New Roman"/>
          <w:sz w:val="24"/>
          <w:szCs w:val="24"/>
        </w:rPr>
        <w:t xml:space="preserve">en el semestre Enero-julio 2016, </w:t>
      </w:r>
      <w:r>
        <w:rPr>
          <w:rFonts w:ascii="Times New Roman" w:hAnsi="Times New Roman"/>
          <w:sz w:val="24"/>
          <w:szCs w:val="24"/>
        </w:rPr>
        <w:t>con la finalidad de dar cumplimiento a los r</w:t>
      </w:r>
      <w:r w:rsidRPr="007C66C1">
        <w:rPr>
          <w:rFonts w:ascii="Times New Roman" w:hAnsi="Times New Roman"/>
          <w:sz w:val="24"/>
          <w:szCs w:val="24"/>
        </w:rPr>
        <w:t xml:space="preserve">equerimientos necesarios </w:t>
      </w:r>
      <w:r>
        <w:rPr>
          <w:rFonts w:ascii="Times New Roman" w:hAnsi="Times New Roman"/>
          <w:sz w:val="24"/>
          <w:szCs w:val="24"/>
        </w:rPr>
        <w:t>para</w:t>
      </w:r>
      <w:r w:rsidRPr="007C66C1">
        <w:rPr>
          <w:rFonts w:ascii="Times New Roman" w:hAnsi="Times New Roman"/>
          <w:sz w:val="24"/>
          <w:szCs w:val="24"/>
        </w:rPr>
        <w:t xml:space="preserve"> ofrecer al es</w:t>
      </w:r>
      <w:r>
        <w:rPr>
          <w:rFonts w:ascii="Times New Roman" w:hAnsi="Times New Roman"/>
          <w:sz w:val="24"/>
          <w:szCs w:val="24"/>
        </w:rPr>
        <w:t>tudiante de la Licenciatura en Gestión T</w:t>
      </w:r>
      <w:r w:rsidRPr="007C66C1">
        <w:rPr>
          <w:rFonts w:ascii="Times New Roman" w:hAnsi="Times New Roman"/>
          <w:sz w:val="24"/>
          <w:szCs w:val="24"/>
        </w:rPr>
        <w:t xml:space="preserve">urística la oportunidad de desarrollar </w:t>
      </w:r>
      <w:r>
        <w:rPr>
          <w:rFonts w:ascii="Times New Roman" w:hAnsi="Times New Roman"/>
          <w:sz w:val="24"/>
          <w:szCs w:val="24"/>
        </w:rPr>
        <w:t>conocimientos teóricos en la práctica que coadyuven al desarrollo de conocimientos, habilidades, actitudes y valores en el campo profesional</w:t>
      </w:r>
      <w:r w:rsidRPr="007C66C1">
        <w:rPr>
          <w:rFonts w:ascii="Times New Roman" w:hAnsi="Times New Roman"/>
          <w:sz w:val="24"/>
          <w:szCs w:val="24"/>
        </w:rPr>
        <w:t>.</w:t>
      </w:r>
      <w:r>
        <w:rPr>
          <w:rFonts w:ascii="Times New Roman" w:hAnsi="Times New Roman"/>
          <w:sz w:val="24"/>
          <w:szCs w:val="24"/>
        </w:rPr>
        <w:t xml:space="preserve"> Con la experiencia adquirida del programa ahora se le denomina Practicas Universitarias.</w:t>
      </w:r>
    </w:p>
    <w:p w:rsidR="00820A82" w:rsidRDefault="00820A82" w:rsidP="006463DF">
      <w:pPr>
        <w:spacing w:after="0" w:line="360" w:lineRule="auto"/>
        <w:jc w:val="both"/>
        <w:rPr>
          <w:rFonts w:ascii="Times New Roman" w:hAnsi="Times New Roman"/>
          <w:b/>
          <w:sz w:val="24"/>
          <w:szCs w:val="24"/>
        </w:rPr>
      </w:pPr>
    </w:p>
    <w:p w:rsidR="006463DF" w:rsidRPr="006463DF" w:rsidRDefault="00CF3D74" w:rsidP="006463DF">
      <w:pPr>
        <w:spacing w:after="0" w:line="360" w:lineRule="auto"/>
        <w:jc w:val="both"/>
        <w:rPr>
          <w:rFonts w:ascii="Times New Roman" w:hAnsi="Times New Roman"/>
          <w:b/>
          <w:sz w:val="24"/>
          <w:szCs w:val="24"/>
        </w:rPr>
      </w:pPr>
      <w:r w:rsidRPr="00CF3D74">
        <w:rPr>
          <w:rFonts w:ascii="Times New Roman" w:hAnsi="Times New Roman"/>
          <w:b/>
          <w:sz w:val="24"/>
          <w:szCs w:val="24"/>
        </w:rPr>
        <w:t>Programa de Prácticas Universitarias</w:t>
      </w:r>
    </w:p>
    <w:p w:rsidR="006463DF" w:rsidRDefault="006463DF" w:rsidP="006463DF">
      <w:pPr>
        <w:spacing w:after="0" w:line="360" w:lineRule="auto"/>
        <w:jc w:val="both"/>
        <w:rPr>
          <w:rFonts w:ascii="Times New Roman" w:hAnsi="Times New Roman"/>
          <w:sz w:val="24"/>
          <w:szCs w:val="24"/>
        </w:rPr>
      </w:pPr>
      <w:r>
        <w:rPr>
          <w:rFonts w:ascii="Times New Roman" w:hAnsi="Times New Roman"/>
          <w:sz w:val="24"/>
          <w:szCs w:val="24"/>
        </w:rPr>
        <w:t>El plan 2015 de la Licenciatura en Gestión Turística, cuenta con 6 áreas de formación académica, 61 unidades de competencia, 333 créditos. El área de prácticas de Profesionalización equivale a 5 unidades de competencia, 26 créditos correspondiente a 7.83% del porcentaje total. El estudiante debe cubrir un total de 2000 horas, correspondiente a 680 horas de prácticas escolares (34%) y 1320 horas de prácticas de profesionalización (66%).</w:t>
      </w:r>
    </w:p>
    <w:p w:rsidR="000A4C63" w:rsidRDefault="000A4C63" w:rsidP="006463DF">
      <w:pPr>
        <w:spacing w:after="0" w:line="360" w:lineRule="auto"/>
        <w:jc w:val="both"/>
        <w:rPr>
          <w:rFonts w:ascii="Times New Roman" w:hAnsi="Times New Roman"/>
          <w:sz w:val="24"/>
          <w:szCs w:val="24"/>
        </w:rPr>
      </w:pPr>
    </w:p>
    <w:p w:rsidR="000A4C63" w:rsidRDefault="000A4C63" w:rsidP="006463DF">
      <w:pPr>
        <w:spacing w:after="0" w:line="360" w:lineRule="auto"/>
        <w:jc w:val="both"/>
        <w:rPr>
          <w:rFonts w:ascii="Times New Roman" w:hAnsi="Times New Roman"/>
          <w:sz w:val="24"/>
          <w:szCs w:val="24"/>
        </w:rPr>
      </w:pPr>
    </w:p>
    <w:p w:rsidR="000A4C63" w:rsidRDefault="000A4C63" w:rsidP="006463DF">
      <w:pPr>
        <w:spacing w:after="0" w:line="360" w:lineRule="auto"/>
        <w:jc w:val="both"/>
        <w:rPr>
          <w:rFonts w:ascii="Times New Roman" w:hAnsi="Times New Roman"/>
          <w:sz w:val="24"/>
          <w:szCs w:val="24"/>
        </w:rPr>
      </w:pPr>
    </w:p>
    <w:p w:rsidR="000A4C63" w:rsidRDefault="000A4C63" w:rsidP="006463DF">
      <w:pPr>
        <w:spacing w:after="0" w:line="360" w:lineRule="auto"/>
        <w:jc w:val="both"/>
        <w:rPr>
          <w:rFonts w:ascii="Times New Roman" w:hAnsi="Times New Roman"/>
          <w:sz w:val="24"/>
          <w:szCs w:val="24"/>
        </w:rPr>
      </w:pPr>
    </w:p>
    <w:p w:rsidR="000A4C63" w:rsidRDefault="000A4C63" w:rsidP="006463DF">
      <w:pPr>
        <w:spacing w:after="0" w:line="360" w:lineRule="auto"/>
        <w:jc w:val="both"/>
        <w:rPr>
          <w:rFonts w:ascii="Times New Roman" w:hAnsi="Times New Roman"/>
          <w:sz w:val="24"/>
          <w:szCs w:val="24"/>
        </w:rPr>
      </w:pPr>
    </w:p>
    <w:p w:rsidR="006463DF" w:rsidRDefault="006463DF" w:rsidP="006463DF">
      <w:pPr>
        <w:spacing w:after="0" w:line="360" w:lineRule="auto"/>
        <w:jc w:val="both"/>
        <w:rPr>
          <w:rFonts w:ascii="Times New Roman" w:hAnsi="Times New Roman"/>
          <w:b/>
          <w:sz w:val="24"/>
          <w:szCs w:val="24"/>
        </w:rPr>
      </w:pPr>
    </w:p>
    <w:p w:rsidR="006463DF" w:rsidRPr="009A0DCB" w:rsidRDefault="006463DF" w:rsidP="006463DF">
      <w:pPr>
        <w:spacing w:after="0" w:line="360" w:lineRule="auto"/>
        <w:jc w:val="center"/>
        <w:rPr>
          <w:rFonts w:ascii="Times New Roman" w:hAnsi="Times New Roman"/>
          <w:sz w:val="24"/>
          <w:szCs w:val="24"/>
        </w:rPr>
      </w:pPr>
      <w:r w:rsidRPr="009A0DCB">
        <w:rPr>
          <w:rFonts w:ascii="Times New Roman" w:hAnsi="Times New Roman"/>
          <w:sz w:val="24"/>
          <w:szCs w:val="24"/>
        </w:rPr>
        <w:lastRenderedPageBreak/>
        <w:t>Tabla 0</w:t>
      </w:r>
      <w:r>
        <w:rPr>
          <w:rFonts w:ascii="Times New Roman" w:hAnsi="Times New Roman"/>
          <w:sz w:val="24"/>
          <w:szCs w:val="24"/>
        </w:rPr>
        <w:t>2</w:t>
      </w:r>
      <w:r w:rsidRPr="009A0DCB">
        <w:rPr>
          <w:rFonts w:ascii="Times New Roman" w:hAnsi="Times New Roman"/>
          <w:sz w:val="24"/>
          <w:szCs w:val="24"/>
        </w:rPr>
        <w:t>. Áreas de Formación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709"/>
        <w:gridCol w:w="1105"/>
        <w:gridCol w:w="929"/>
      </w:tblGrid>
      <w:tr w:rsidR="006463DF" w:rsidRPr="002A3F5B" w:rsidTr="00DC5D7B">
        <w:trPr>
          <w:jc w:val="center"/>
        </w:trPr>
        <w:tc>
          <w:tcPr>
            <w:tcW w:w="3652" w:type="dxa"/>
            <w:shd w:val="clear" w:color="auto" w:fill="auto"/>
          </w:tcPr>
          <w:p w:rsidR="006463DF" w:rsidRPr="002A3F5B" w:rsidRDefault="006463DF" w:rsidP="00DC5D7B">
            <w:pPr>
              <w:spacing w:after="0" w:line="240" w:lineRule="auto"/>
              <w:jc w:val="center"/>
              <w:rPr>
                <w:rFonts w:ascii="Times New Roman" w:hAnsi="Times New Roman"/>
                <w:sz w:val="24"/>
                <w:szCs w:val="24"/>
              </w:rPr>
            </w:pPr>
            <w:r w:rsidRPr="002A3F5B">
              <w:rPr>
                <w:rFonts w:ascii="Times New Roman" w:hAnsi="Times New Roman"/>
                <w:sz w:val="24"/>
                <w:szCs w:val="24"/>
              </w:rPr>
              <w:t>Área de Formación</w:t>
            </w:r>
          </w:p>
        </w:tc>
        <w:tc>
          <w:tcPr>
            <w:tcW w:w="709" w:type="dxa"/>
            <w:shd w:val="clear" w:color="auto" w:fill="auto"/>
          </w:tcPr>
          <w:p w:rsidR="006463DF" w:rsidRPr="002A3F5B" w:rsidRDefault="006463DF" w:rsidP="00DC5D7B">
            <w:pPr>
              <w:spacing w:after="0" w:line="240" w:lineRule="auto"/>
              <w:jc w:val="center"/>
              <w:rPr>
                <w:rFonts w:ascii="Times New Roman" w:hAnsi="Times New Roman"/>
                <w:sz w:val="24"/>
                <w:szCs w:val="24"/>
              </w:rPr>
            </w:pPr>
            <w:r w:rsidRPr="002A3F5B">
              <w:rPr>
                <w:rFonts w:ascii="Times New Roman" w:hAnsi="Times New Roman"/>
                <w:sz w:val="24"/>
                <w:szCs w:val="24"/>
              </w:rPr>
              <w:t>UC</w:t>
            </w:r>
          </w:p>
        </w:tc>
        <w:tc>
          <w:tcPr>
            <w:tcW w:w="1105" w:type="dxa"/>
            <w:shd w:val="clear" w:color="auto" w:fill="auto"/>
          </w:tcPr>
          <w:p w:rsidR="006463DF" w:rsidRPr="002A3F5B" w:rsidRDefault="006463DF" w:rsidP="00DC5D7B">
            <w:pPr>
              <w:spacing w:after="0" w:line="240" w:lineRule="auto"/>
              <w:jc w:val="center"/>
              <w:rPr>
                <w:rFonts w:ascii="Times New Roman" w:hAnsi="Times New Roman"/>
                <w:sz w:val="24"/>
                <w:szCs w:val="24"/>
              </w:rPr>
            </w:pPr>
            <w:r w:rsidRPr="002A3F5B">
              <w:rPr>
                <w:rFonts w:ascii="Times New Roman" w:hAnsi="Times New Roman"/>
                <w:sz w:val="24"/>
                <w:szCs w:val="24"/>
              </w:rPr>
              <w:t>Créditos</w:t>
            </w:r>
          </w:p>
        </w:tc>
        <w:tc>
          <w:tcPr>
            <w:tcW w:w="929" w:type="dxa"/>
            <w:shd w:val="clear" w:color="auto" w:fill="auto"/>
          </w:tcPr>
          <w:p w:rsidR="006463DF" w:rsidRPr="002A3F5B" w:rsidRDefault="006463DF" w:rsidP="00DC5D7B">
            <w:pPr>
              <w:spacing w:after="0" w:line="240" w:lineRule="auto"/>
              <w:jc w:val="center"/>
              <w:rPr>
                <w:rFonts w:ascii="Times New Roman" w:hAnsi="Times New Roman"/>
                <w:sz w:val="24"/>
                <w:szCs w:val="24"/>
              </w:rPr>
            </w:pPr>
            <w:r w:rsidRPr="002A3F5B">
              <w:rPr>
                <w:rFonts w:ascii="Times New Roman" w:hAnsi="Times New Roman"/>
                <w:sz w:val="24"/>
                <w:szCs w:val="24"/>
              </w:rPr>
              <w:t>%</w:t>
            </w:r>
          </w:p>
        </w:tc>
      </w:tr>
      <w:tr w:rsidR="006463DF" w:rsidRPr="002A3F5B" w:rsidTr="00DC5D7B">
        <w:trPr>
          <w:jc w:val="center"/>
        </w:trPr>
        <w:tc>
          <w:tcPr>
            <w:tcW w:w="3652" w:type="dxa"/>
            <w:shd w:val="clear" w:color="auto" w:fill="auto"/>
          </w:tcPr>
          <w:p w:rsidR="006463DF" w:rsidRPr="002A3F5B" w:rsidRDefault="006463DF" w:rsidP="00DC5D7B">
            <w:pPr>
              <w:spacing w:after="0" w:line="240" w:lineRule="auto"/>
              <w:jc w:val="both"/>
              <w:rPr>
                <w:rFonts w:ascii="Times New Roman" w:hAnsi="Times New Roman"/>
                <w:sz w:val="24"/>
                <w:szCs w:val="24"/>
              </w:rPr>
            </w:pPr>
            <w:r w:rsidRPr="002A3F5B">
              <w:rPr>
                <w:rFonts w:ascii="Times New Roman" w:hAnsi="Times New Roman"/>
                <w:sz w:val="24"/>
                <w:szCs w:val="24"/>
              </w:rPr>
              <w:t>Básica</w:t>
            </w:r>
          </w:p>
        </w:tc>
        <w:tc>
          <w:tcPr>
            <w:tcW w:w="709" w:type="dxa"/>
            <w:shd w:val="clear" w:color="auto" w:fill="auto"/>
          </w:tcPr>
          <w:p w:rsidR="006463DF" w:rsidRPr="002A3F5B" w:rsidRDefault="006463DF" w:rsidP="00DC5D7B">
            <w:pPr>
              <w:spacing w:after="0" w:line="240" w:lineRule="auto"/>
              <w:jc w:val="center"/>
              <w:rPr>
                <w:rFonts w:ascii="Times New Roman" w:hAnsi="Times New Roman"/>
                <w:sz w:val="24"/>
                <w:szCs w:val="24"/>
              </w:rPr>
            </w:pPr>
            <w:r w:rsidRPr="002A3F5B">
              <w:rPr>
                <w:rFonts w:ascii="Times New Roman" w:hAnsi="Times New Roman"/>
                <w:sz w:val="24"/>
                <w:szCs w:val="24"/>
              </w:rPr>
              <w:t>11</w:t>
            </w:r>
          </w:p>
        </w:tc>
        <w:tc>
          <w:tcPr>
            <w:tcW w:w="1105" w:type="dxa"/>
            <w:shd w:val="clear" w:color="auto" w:fill="auto"/>
          </w:tcPr>
          <w:p w:rsidR="006463DF" w:rsidRPr="002A3F5B" w:rsidRDefault="006463DF" w:rsidP="00DC5D7B">
            <w:pPr>
              <w:spacing w:after="0" w:line="240" w:lineRule="auto"/>
              <w:jc w:val="center"/>
              <w:rPr>
                <w:rFonts w:ascii="Times New Roman" w:hAnsi="Times New Roman"/>
                <w:sz w:val="24"/>
                <w:szCs w:val="24"/>
              </w:rPr>
            </w:pPr>
            <w:r w:rsidRPr="002A3F5B">
              <w:rPr>
                <w:rFonts w:ascii="Times New Roman" w:hAnsi="Times New Roman"/>
                <w:sz w:val="24"/>
                <w:szCs w:val="24"/>
              </w:rPr>
              <w:t>55</w:t>
            </w:r>
          </w:p>
        </w:tc>
        <w:tc>
          <w:tcPr>
            <w:tcW w:w="929" w:type="dxa"/>
            <w:shd w:val="clear" w:color="auto" w:fill="auto"/>
          </w:tcPr>
          <w:p w:rsidR="006463DF" w:rsidRPr="002A3F5B" w:rsidRDefault="006463DF" w:rsidP="00DC5D7B">
            <w:pPr>
              <w:spacing w:after="0" w:line="240" w:lineRule="auto"/>
              <w:jc w:val="center"/>
              <w:rPr>
                <w:rFonts w:ascii="Times New Roman" w:hAnsi="Times New Roman"/>
                <w:sz w:val="24"/>
                <w:szCs w:val="24"/>
              </w:rPr>
            </w:pPr>
            <w:r w:rsidRPr="002A3F5B">
              <w:rPr>
                <w:rFonts w:ascii="Times New Roman" w:hAnsi="Times New Roman"/>
                <w:sz w:val="24"/>
                <w:szCs w:val="24"/>
              </w:rPr>
              <w:t>16.57</w:t>
            </w:r>
          </w:p>
        </w:tc>
      </w:tr>
      <w:tr w:rsidR="006463DF" w:rsidRPr="002A3F5B" w:rsidTr="00DC5D7B">
        <w:trPr>
          <w:jc w:val="center"/>
        </w:trPr>
        <w:tc>
          <w:tcPr>
            <w:tcW w:w="3652" w:type="dxa"/>
            <w:shd w:val="clear" w:color="auto" w:fill="auto"/>
          </w:tcPr>
          <w:p w:rsidR="006463DF" w:rsidRPr="002A3F5B" w:rsidRDefault="006463DF" w:rsidP="00DC5D7B">
            <w:pPr>
              <w:spacing w:after="0" w:line="240" w:lineRule="auto"/>
              <w:jc w:val="both"/>
              <w:rPr>
                <w:rFonts w:ascii="Times New Roman" w:hAnsi="Times New Roman"/>
                <w:sz w:val="24"/>
                <w:szCs w:val="24"/>
              </w:rPr>
            </w:pPr>
            <w:r w:rsidRPr="002A3F5B">
              <w:rPr>
                <w:rFonts w:ascii="Times New Roman" w:hAnsi="Times New Roman"/>
                <w:sz w:val="24"/>
                <w:szCs w:val="24"/>
              </w:rPr>
              <w:t>Instrumental</w:t>
            </w:r>
          </w:p>
        </w:tc>
        <w:tc>
          <w:tcPr>
            <w:tcW w:w="709" w:type="dxa"/>
            <w:shd w:val="clear" w:color="auto" w:fill="auto"/>
          </w:tcPr>
          <w:p w:rsidR="006463DF" w:rsidRPr="002A3F5B" w:rsidRDefault="006463DF" w:rsidP="00DC5D7B">
            <w:pPr>
              <w:spacing w:after="0" w:line="240" w:lineRule="auto"/>
              <w:jc w:val="center"/>
              <w:rPr>
                <w:rFonts w:ascii="Times New Roman" w:hAnsi="Times New Roman"/>
                <w:sz w:val="24"/>
                <w:szCs w:val="24"/>
              </w:rPr>
            </w:pPr>
            <w:r w:rsidRPr="002A3F5B">
              <w:rPr>
                <w:rFonts w:ascii="Times New Roman" w:hAnsi="Times New Roman"/>
                <w:sz w:val="24"/>
                <w:szCs w:val="24"/>
              </w:rPr>
              <w:t>10</w:t>
            </w:r>
          </w:p>
        </w:tc>
        <w:tc>
          <w:tcPr>
            <w:tcW w:w="1105" w:type="dxa"/>
            <w:shd w:val="clear" w:color="auto" w:fill="auto"/>
          </w:tcPr>
          <w:p w:rsidR="006463DF" w:rsidRPr="002A3F5B" w:rsidRDefault="006463DF" w:rsidP="00DC5D7B">
            <w:pPr>
              <w:spacing w:after="0" w:line="240" w:lineRule="auto"/>
              <w:jc w:val="center"/>
              <w:rPr>
                <w:rFonts w:ascii="Times New Roman" w:hAnsi="Times New Roman"/>
                <w:sz w:val="24"/>
                <w:szCs w:val="24"/>
              </w:rPr>
            </w:pPr>
            <w:r w:rsidRPr="002A3F5B">
              <w:rPr>
                <w:rFonts w:ascii="Times New Roman" w:hAnsi="Times New Roman"/>
                <w:sz w:val="24"/>
                <w:szCs w:val="24"/>
              </w:rPr>
              <w:t>50</w:t>
            </w:r>
          </w:p>
        </w:tc>
        <w:tc>
          <w:tcPr>
            <w:tcW w:w="929" w:type="dxa"/>
            <w:shd w:val="clear" w:color="auto" w:fill="auto"/>
          </w:tcPr>
          <w:p w:rsidR="006463DF" w:rsidRPr="002A3F5B" w:rsidRDefault="006463DF" w:rsidP="00DC5D7B">
            <w:pPr>
              <w:spacing w:after="0" w:line="240" w:lineRule="auto"/>
              <w:jc w:val="center"/>
              <w:rPr>
                <w:rFonts w:ascii="Times New Roman" w:hAnsi="Times New Roman"/>
                <w:sz w:val="24"/>
                <w:szCs w:val="24"/>
              </w:rPr>
            </w:pPr>
            <w:r w:rsidRPr="002A3F5B">
              <w:rPr>
                <w:rFonts w:ascii="Times New Roman" w:hAnsi="Times New Roman"/>
                <w:sz w:val="24"/>
                <w:szCs w:val="24"/>
              </w:rPr>
              <w:t>15.06</w:t>
            </w:r>
          </w:p>
        </w:tc>
      </w:tr>
      <w:tr w:rsidR="006463DF" w:rsidRPr="002A3F5B" w:rsidTr="00DC5D7B">
        <w:trPr>
          <w:jc w:val="center"/>
        </w:trPr>
        <w:tc>
          <w:tcPr>
            <w:tcW w:w="3652" w:type="dxa"/>
            <w:shd w:val="clear" w:color="auto" w:fill="auto"/>
          </w:tcPr>
          <w:p w:rsidR="006463DF" w:rsidRPr="002A3F5B" w:rsidRDefault="006463DF" w:rsidP="00DC5D7B">
            <w:pPr>
              <w:spacing w:after="0" w:line="240" w:lineRule="auto"/>
              <w:jc w:val="both"/>
              <w:rPr>
                <w:rFonts w:ascii="Times New Roman" w:hAnsi="Times New Roman"/>
                <w:sz w:val="24"/>
                <w:szCs w:val="24"/>
              </w:rPr>
            </w:pPr>
            <w:r w:rsidRPr="002A3F5B">
              <w:rPr>
                <w:rFonts w:ascii="Times New Roman" w:hAnsi="Times New Roman"/>
                <w:sz w:val="24"/>
                <w:szCs w:val="24"/>
              </w:rPr>
              <w:t>Específica y Elección libre general</w:t>
            </w:r>
          </w:p>
        </w:tc>
        <w:tc>
          <w:tcPr>
            <w:tcW w:w="709" w:type="dxa"/>
            <w:shd w:val="clear" w:color="auto" w:fill="auto"/>
          </w:tcPr>
          <w:p w:rsidR="006463DF" w:rsidRPr="002A3F5B" w:rsidRDefault="006463DF" w:rsidP="00DC5D7B">
            <w:pPr>
              <w:spacing w:after="0" w:line="240" w:lineRule="auto"/>
              <w:jc w:val="center"/>
              <w:rPr>
                <w:rFonts w:ascii="Times New Roman" w:hAnsi="Times New Roman"/>
                <w:sz w:val="24"/>
                <w:szCs w:val="24"/>
              </w:rPr>
            </w:pPr>
            <w:r w:rsidRPr="002A3F5B">
              <w:rPr>
                <w:rFonts w:ascii="Times New Roman" w:hAnsi="Times New Roman"/>
                <w:sz w:val="24"/>
                <w:szCs w:val="24"/>
              </w:rPr>
              <w:t>17</w:t>
            </w:r>
          </w:p>
        </w:tc>
        <w:tc>
          <w:tcPr>
            <w:tcW w:w="1105" w:type="dxa"/>
            <w:shd w:val="clear" w:color="auto" w:fill="auto"/>
          </w:tcPr>
          <w:p w:rsidR="006463DF" w:rsidRPr="002A3F5B" w:rsidRDefault="006463DF" w:rsidP="00DC5D7B">
            <w:pPr>
              <w:spacing w:after="0" w:line="240" w:lineRule="auto"/>
              <w:jc w:val="center"/>
              <w:rPr>
                <w:rFonts w:ascii="Times New Roman" w:hAnsi="Times New Roman"/>
                <w:sz w:val="24"/>
                <w:szCs w:val="24"/>
              </w:rPr>
            </w:pPr>
            <w:r w:rsidRPr="002A3F5B">
              <w:rPr>
                <w:rFonts w:ascii="Times New Roman" w:hAnsi="Times New Roman"/>
                <w:sz w:val="24"/>
                <w:szCs w:val="24"/>
              </w:rPr>
              <w:t>86</w:t>
            </w:r>
          </w:p>
        </w:tc>
        <w:tc>
          <w:tcPr>
            <w:tcW w:w="929" w:type="dxa"/>
            <w:shd w:val="clear" w:color="auto" w:fill="auto"/>
          </w:tcPr>
          <w:p w:rsidR="006463DF" w:rsidRPr="002A3F5B" w:rsidRDefault="006463DF" w:rsidP="00DC5D7B">
            <w:pPr>
              <w:spacing w:after="0" w:line="240" w:lineRule="auto"/>
              <w:jc w:val="center"/>
              <w:rPr>
                <w:rFonts w:ascii="Times New Roman" w:hAnsi="Times New Roman"/>
                <w:sz w:val="24"/>
                <w:szCs w:val="24"/>
              </w:rPr>
            </w:pPr>
            <w:r w:rsidRPr="002A3F5B">
              <w:rPr>
                <w:rFonts w:ascii="Times New Roman" w:hAnsi="Times New Roman"/>
                <w:sz w:val="24"/>
                <w:szCs w:val="24"/>
              </w:rPr>
              <w:t>25.90</w:t>
            </w:r>
          </w:p>
        </w:tc>
      </w:tr>
      <w:tr w:rsidR="006463DF" w:rsidRPr="002A3F5B" w:rsidTr="00DC5D7B">
        <w:trPr>
          <w:jc w:val="center"/>
        </w:trPr>
        <w:tc>
          <w:tcPr>
            <w:tcW w:w="3652" w:type="dxa"/>
            <w:shd w:val="clear" w:color="auto" w:fill="auto"/>
          </w:tcPr>
          <w:p w:rsidR="006463DF" w:rsidRPr="002A3F5B" w:rsidRDefault="006463DF" w:rsidP="00DC5D7B">
            <w:pPr>
              <w:spacing w:after="0" w:line="240" w:lineRule="auto"/>
              <w:jc w:val="both"/>
              <w:rPr>
                <w:rFonts w:ascii="Times New Roman" w:hAnsi="Times New Roman"/>
                <w:sz w:val="24"/>
                <w:szCs w:val="24"/>
              </w:rPr>
            </w:pPr>
            <w:r w:rsidRPr="002A3F5B">
              <w:rPr>
                <w:rFonts w:ascii="Times New Roman" w:hAnsi="Times New Roman"/>
                <w:sz w:val="24"/>
                <w:szCs w:val="24"/>
              </w:rPr>
              <w:t>Especializada Profesionalizante y Elección libre especifica</w:t>
            </w:r>
          </w:p>
        </w:tc>
        <w:tc>
          <w:tcPr>
            <w:tcW w:w="709" w:type="dxa"/>
            <w:shd w:val="clear" w:color="auto" w:fill="auto"/>
          </w:tcPr>
          <w:p w:rsidR="006463DF" w:rsidRPr="002A3F5B" w:rsidRDefault="006463DF" w:rsidP="00DC5D7B">
            <w:pPr>
              <w:spacing w:after="0" w:line="240" w:lineRule="auto"/>
              <w:jc w:val="center"/>
              <w:rPr>
                <w:rFonts w:ascii="Times New Roman" w:hAnsi="Times New Roman"/>
                <w:sz w:val="24"/>
                <w:szCs w:val="24"/>
              </w:rPr>
            </w:pPr>
            <w:r w:rsidRPr="002A3F5B">
              <w:rPr>
                <w:rFonts w:ascii="Times New Roman" w:hAnsi="Times New Roman"/>
                <w:sz w:val="24"/>
                <w:szCs w:val="24"/>
              </w:rPr>
              <w:t>12</w:t>
            </w:r>
          </w:p>
        </w:tc>
        <w:tc>
          <w:tcPr>
            <w:tcW w:w="1105" w:type="dxa"/>
            <w:shd w:val="clear" w:color="auto" w:fill="auto"/>
          </w:tcPr>
          <w:p w:rsidR="006463DF" w:rsidRPr="002A3F5B" w:rsidRDefault="006463DF" w:rsidP="00DC5D7B">
            <w:pPr>
              <w:spacing w:after="0" w:line="240" w:lineRule="auto"/>
              <w:jc w:val="center"/>
              <w:rPr>
                <w:rFonts w:ascii="Times New Roman" w:hAnsi="Times New Roman"/>
                <w:sz w:val="24"/>
                <w:szCs w:val="24"/>
              </w:rPr>
            </w:pPr>
            <w:r w:rsidRPr="002A3F5B">
              <w:rPr>
                <w:rFonts w:ascii="Times New Roman" w:hAnsi="Times New Roman"/>
                <w:sz w:val="24"/>
                <w:szCs w:val="24"/>
              </w:rPr>
              <w:t>84</w:t>
            </w:r>
          </w:p>
        </w:tc>
        <w:tc>
          <w:tcPr>
            <w:tcW w:w="929" w:type="dxa"/>
            <w:shd w:val="clear" w:color="auto" w:fill="auto"/>
          </w:tcPr>
          <w:p w:rsidR="006463DF" w:rsidRPr="002A3F5B" w:rsidRDefault="006463DF" w:rsidP="00DC5D7B">
            <w:pPr>
              <w:spacing w:after="0" w:line="240" w:lineRule="auto"/>
              <w:jc w:val="center"/>
              <w:rPr>
                <w:rFonts w:ascii="Times New Roman" w:hAnsi="Times New Roman"/>
                <w:sz w:val="24"/>
                <w:szCs w:val="24"/>
              </w:rPr>
            </w:pPr>
            <w:r w:rsidRPr="002A3F5B">
              <w:rPr>
                <w:rFonts w:ascii="Times New Roman" w:hAnsi="Times New Roman"/>
                <w:sz w:val="24"/>
                <w:szCs w:val="24"/>
              </w:rPr>
              <w:t>25.00</w:t>
            </w:r>
          </w:p>
        </w:tc>
      </w:tr>
      <w:tr w:rsidR="006463DF" w:rsidRPr="002A3F5B" w:rsidTr="00DC5D7B">
        <w:trPr>
          <w:jc w:val="center"/>
        </w:trPr>
        <w:tc>
          <w:tcPr>
            <w:tcW w:w="3652" w:type="dxa"/>
            <w:shd w:val="clear" w:color="auto" w:fill="auto"/>
          </w:tcPr>
          <w:p w:rsidR="006463DF" w:rsidRPr="002A3F5B" w:rsidRDefault="006463DF" w:rsidP="00DC5D7B">
            <w:pPr>
              <w:spacing w:after="0" w:line="240" w:lineRule="auto"/>
              <w:jc w:val="both"/>
              <w:rPr>
                <w:rFonts w:ascii="Times New Roman" w:hAnsi="Times New Roman"/>
                <w:sz w:val="24"/>
                <w:szCs w:val="24"/>
              </w:rPr>
            </w:pPr>
            <w:r w:rsidRPr="002A3F5B">
              <w:rPr>
                <w:rFonts w:ascii="Times New Roman" w:hAnsi="Times New Roman"/>
                <w:sz w:val="24"/>
                <w:szCs w:val="24"/>
              </w:rPr>
              <w:t>Formación para la vida</w:t>
            </w:r>
          </w:p>
        </w:tc>
        <w:tc>
          <w:tcPr>
            <w:tcW w:w="709" w:type="dxa"/>
            <w:shd w:val="clear" w:color="auto" w:fill="auto"/>
          </w:tcPr>
          <w:p w:rsidR="006463DF" w:rsidRPr="002A3F5B" w:rsidRDefault="006463DF" w:rsidP="00DC5D7B">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2A3F5B">
              <w:rPr>
                <w:rFonts w:ascii="Times New Roman" w:hAnsi="Times New Roman"/>
                <w:sz w:val="24"/>
                <w:szCs w:val="24"/>
              </w:rPr>
              <w:t>6</w:t>
            </w:r>
          </w:p>
        </w:tc>
        <w:tc>
          <w:tcPr>
            <w:tcW w:w="1105" w:type="dxa"/>
            <w:shd w:val="clear" w:color="auto" w:fill="auto"/>
          </w:tcPr>
          <w:p w:rsidR="006463DF" w:rsidRPr="002A3F5B" w:rsidRDefault="006463DF" w:rsidP="00DC5D7B">
            <w:pPr>
              <w:spacing w:after="0" w:line="240" w:lineRule="auto"/>
              <w:jc w:val="center"/>
              <w:rPr>
                <w:rFonts w:ascii="Times New Roman" w:hAnsi="Times New Roman"/>
                <w:sz w:val="24"/>
                <w:szCs w:val="24"/>
              </w:rPr>
            </w:pPr>
            <w:r w:rsidRPr="002A3F5B">
              <w:rPr>
                <w:rFonts w:ascii="Times New Roman" w:hAnsi="Times New Roman"/>
                <w:sz w:val="24"/>
                <w:szCs w:val="24"/>
              </w:rPr>
              <w:t>32</w:t>
            </w:r>
          </w:p>
        </w:tc>
        <w:tc>
          <w:tcPr>
            <w:tcW w:w="929" w:type="dxa"/>
            <w:shd w:val="clear" w:color="auto" w:fill="auto"/>
          </w:tcPr>
          <w:p w:rsidR="006463DF" w:rsidRPr="002A3F5B" w:rsidRDefault="006463DF" w:rsidP="00DC5D7B">
            <w:pPr>
              <w:spacing w:after="0" w:line="240" w:lineRule="auto"/>
              <w:jc w:val="center"/>
              <w:rPr>
                <w:rFonts w:ascii="Times New Roman" w:hAnsi="Times New Roman"/>
                <w:sz w:val="24"/>
                <w:szCs w:val="24"/>
              </w:rPr>
            </w:pPr>
            <w:r w:rsidRPr="002A3F5B">
              <w:rPr>
                <w:rFonts w:ascii="Times New Roman" w:hAnsi="Times New Roman"/>
                <w:sz w:val="24"/>
                <w:szCs w:val="24"/>
              </w:rPr>
              <w:t>9.64</w:t>
            </w:r>
          </w:p>
        </w:tc>
      </w:tr>
      <w:tr w:rsidR="006463DF" w:rsidRPr="002A3F5B" w:rsidTr="00DC5D7B">
        <w:trPr>
          <w:jc w:val="center"/>
        </w:trPr>
        <w:tc>
          <w:tcPr>
            <w:tcW w:w="3652" w:type="dxa"/>
            <w:shd w:val="clear" w:color="auto" w:fill="auto"/>
          </w:tcPr>
          <w:p w:rsidR="006463DF" w:rsidRPr="002A3F5B" w:rsidRDefault="006463DF" w:rsidP="00DC5D7B">
            <w:pPr>
              <w:spacing w:after="0" w:line="240" w:lineRule="auto"/>
              <w:jc w:val="both"/>
              <w:rPr>
                <w:rFonts w:ascii="Times New Roman" w:hAnsi="Times New Roman"/>
                <w:sz w:val="24"/>
                <w:szCs w:val="24"/>
              </w:rPr>
            </w:pPr>
            <w:r w:rsidRPr="002A3F5B">
              <w:rPr>
                <w:rFonts w:ascii="Times New Roman" w:hAnsi="Times New Roman"/>
                <w:sz w:val="24"/>
                <w:szCs w:val="24"/>
              </w:rPr>
              <w:t>Prácticas de profesionalización</w:t>
            </w:r>
          </w:p>
        </w:tc>
        <w:tc>
          <w:tcPr>
            <w:tcW w:w="709" w:type="dxa"/>
            <w:shd w:val="clear" w:color="auto" w:fill="auto"/>
          </w:tcPr>
          <w:p w:rsidR="006463DF" w:rsidRPr="002A3F5B" w:rsidRDefault="006463DF" w:rsidP="00DC5D7B">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2A3F5B">
              <w:rPr>
                <w:rFonts w:ascii="Times New Roman" w:hAnsi="Times New Roman"/>
                <w:sz w:val="24"/>
                <w:szCs w:val="24"/>
              </w:rPr>
              <w:t>5</w:t>
            </w:r>
          </w:p>
        </w:tc>
        <w:tc>
          <w:tcPr>
            <w:tcW w:w="1105" w:type="dxa"/>
            <w:shd w:val="clear" w:color="auto" w:fill="auto"/>
          </w:tcPr>
          <w:p w:rsidR="006463DF" w:rsidRPr="002A3F5B" w:rsidRDefault="006463DF" w:rsidP="00DC5D7B">
            <w:pPr>
              <w:spacing w:after="0" w:line="240" w:lineRule="auto"/>
              <w:jc w:val="center"/>
              <w:rPr>
                <w:rFonts w:ascii="Times New Roman" w:hAnsi="Times New Roman"/>
                <w:sz w:val="24"/>
                <w:szCs w:val="24"/>
              </w:rPr>
            </w:pPr>
            <w:r w:rsidRPr="002A3F5B">
              <w:rPr>
                <w:rFonts w:ascii="Times New Roman" w:hAnsi="Times New Roman"/>
                <w:sz w:val="24"/>
                <w:szCs w:val="24"/>
              </w:rPr>
              <w:t>26</w:t>
            </w:r>
          </w:p>
        </w:tc>
        <w:tc>
          <w:tcPr>
            <w:tcW w:w="929" w:type="dxa"/>
            <w:shd w:val="clear" w:color="auto" w:fill="auto"/>
          </w:tcPr>
          <w:p w:rsidR="006463DF" w:rsidRPr="002A3F5B" w:rsidRDefault="006463DF" w:rsidP="00DC5D7B">
            <w:pPr>
              <w:spacing w:after="0" w:line="240" w:lineRule="auto"/>
              <w:jc w:val="center"/>
              <w:rPr>
                <w:rFonts w:ascii="Times New Roman" w:hAnsi="Times New Roman"/>
                <w:sz w:val="24"/>
                <w:szCs w:val="24"/>
              </w:rPr>
            </w:pPr>
            <w:r w:rsidRPr="002A3F5B">
              <w:rPr>
                <w:rFonts w:ascii="Times New Roman" w:hAnsi="Times New Roman"/>
                <w:sz w:val="24"/>
                <w:szCs w:val="24"/>
              </w:rPr>
              <w:t>7.83</w:t>
            </w:r>
          </w:p>
        </w:tc>
      </w:tr>
      <w:tr w:rsidR="006463DF" w:rsidRPr="002A3F5B" w:rsidTr="00DC5D7B">
        <w:trPr>
          <w:jc w:val="center"/>
        </w:trPr>
        <w:tc>
          <w:tcPr>
            <w:tcW w:w="3652" w:type="dxa"/>
            <w:shd w:val="clear" w:color="auto" w:fill="auto"/>
          </w:tcPr>
          <w:p w:rsidR="006463DF" w:rsidRPr="002A3F5B" w:rsidRDefault="006463DF" w:rsidP="00DC5D7B">
            <w:pPr>
              <w:spacing w:after="0" w:line="240" w:lineRule="auto"/>
              <w:jc w:val="both"/>
              <w:rPr>
                <w:rFonts w:ascii="Times New Roman" w:hAnsi="Times New Roman"/>
                <w:sz w:val="24"/>
                <w:szCs w:val="24"/>
              </w:rPr>
            </w:pPr>
            <w:r w:rsidRPr="002A3F5B">
              <w:rPr>
                <w:rFonts w:ascii="Times New Roman" w:hAnsi="Times New Roman"/>
                <w:sz w:val="24"/>
                <w:szCs w:val="24"/>
              </w:rPr>
              <w:t>Total</w:t>
            </w:r>
          </w:p>
        </w:tc>
        <w:tc>
          <w:tcPr>
            <w:tcW w:w="709" w:type="dxa"/>
            <w:shd w:val="clear" w:color="auto" w:fill="auto"/>
          </w:tcPr>
          <w:p w:rsidR="006463DF" w:rsidRPr="002A3F5B" w:rsidRDefault="006463DF" w:rsidP="00DC5D7B">
            <w:pPr>
              <w:spacing w:after="0" w:line="240" w:lineRule="auto"/>
              <w:jc w:val="center"/>
              <w:rPr>
                <w:rFonts w:ascii="Times New Roman" w:hAnsi="Times New Roman"/>
                <w:sz w:val="24"/>
                <w:szCs w:val="24"/>
              </w:rPr>
            </w:pPr>
            <w:r w:rsidRPr="002A3F5B">
              <w:rPr>
                <w:rFonts w:ascii="Times New Roman" w:hAnsi="Times New Roman"/>
                <w:sz w:val="24"/>
                <w:szCs w:val="24"/>
              </w:rPr>
              <w:t>61</w:t>
            </w:r>
          </w:p>
        </w:tc>
        <w:tc>
          <w:tcPr>
            <w:tcW w:w="1105" w:type="dxa"/>
            <w:shd w:val="clear" w:color="auto" w:fill="auto"/>
          </w:tcPr>
          <w:p w:rsidR="006463DF" w:rsidRPr="002A3F5B" w:rsidRDefault="006463DF" w:rsidP="00DC5D7B">
            <w:pPr>
              <w:spacing w:after="0" w:line="240" w:lineRule="auto"/>
              <w:jc w:val="center"/>
              <w:rPr>
                <w:rFonts w:ascii="Times New Roman" w:hAnsi="Times New Roman"/>
                <w:sz w:val="24"/>
                <w:szCs w:val="24"/>
              </w:rPr>
            </w:pPr>
            <w:r w:rsidRPr="002A3F5B">
              <w:rPr>
                <w:rFonts w:ascii="Times New Roman" w:hAnsi="Times New Roman"/>
                <w:sz w:val="24"/>
                <w:szCs w:val="24"/>
              </w:rPr>
              <w:t>333</w:t>
            </w:r>
          </w:p>
        </w:tc>
        <w:tc>
          <w:tcPr>
            <w:tcW w:w="929" w:type="dxa"/>
            <w:shd w:val="clear" w:color="auto" w:fill="auto"/>
          </w:tcPr>
          <w:p w:rsidR="006463DF" w:rsidRPr="002A3F5B" w:rsidRDefault="006463DF" w:rsidP="00DC5D7B">
            <w:pPr>
              <w:spacing w:after="0" w:line="240" w:lineRule="auto"/>
              <w:rPr>
                <w:rFonts w:ascii="Times New Roman" w:hAnsi="Times New Roman"/>
                <w:sz w:val="24"/>
                <w:szCs w:val="24"/>
              </w:rPr>
            </w:pPr>
            <w:r w:rsidRPr="002A3F5B">
              <w:rPr>
                <w:rFonts w:ascii="Times New Roman" w:hAnsi="Times New Roman"/>
                <w:sz w:val="24"/>
                <w:szCs w:val="24"/>
              </w:rPr>
              <w:t>100.00</w:t>
            </w:r>
          </w:p>
        </w:tc>
      </w:tr>
    </w:tbl>
    <w:p w:rsidR="006463DF" w:rsidRPr="00130EA1" w:rsidRDefault="006463DF" w:rsidP="006463DF">
      <w:pPr>
        <w:spacing w:after="0" w:line="360" w:lineRule="auto"/>
        <w:jc w:val="center"/>
        <w:rPr>
          <w:rFonts w:ascii="Times New Roman" w:hAnsi="Times New Roman"/>
          <w:sz w:val="24"/>
          <w:szCs w:val="24"/>
        </w:rPr>
      </w:pPr>
      <w:r w:rsidRPr="00130EA1">
        <w:rPr>
          <w:rFonts w:ascii="Times New Roman" w:hAnsi="Times New Roman"/>
          <w:sz w:val="24"/>
          <w:szCs w:val="24"/>
        </w:rPr>
        <w:t>Fuente: Plan LGT (2015)</w:t>
      </w:r>
    </w:p>
    <w:p w:rsidR="006463DF" w:rsidRDefault="006463DF" w:rsidP="009A3C01">
      <w:pPr>
        <w:autoSpaceDE w:val="0"/>
        <w:autoSpaceDN w:val="0"/>
        <w:adjustRightInd w:val="0"/>
        <w:spacing w:after="0" w:line="360" w:lineRule="auto"/>
        <w:jc w:val="both"/>
        <w:rPr>
          <w:rFonts w:ascii="Times New Roman" w:hAnsi="Times New Roman"/>
          <w:sz w:val="24"/>
          <w:szCs w:val="24"/>
        </w:rPr>
      </w:pPr>
    </w:p>
    <w:p w:rsidR="00820A82" w:rsidRDefault="00E675A6" w:rsidP="00586C8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El programa de prácticas universitarias es un instrumento </w:t>
      </w:r>
      <w:r w:rsidR="008222F2">
        <w:rPr>
          <w:rFonts w:ascii="Times New Roman" w:hAnsi="Times New Roman"/>
          <w:sz w:val="24"/>
          <w:szCs w:val="24"/>
        </w:rPr>
        <w:t xml:space="preserve">oficial </w:t>
      </w:r>
      <w:r w:rsidR="00D145BE" w:rsidRPr="00AE2424">
        <w:rPr>
          <w:rFonts w:ascii="Times New Roman" w:hAnsi="Times New Roman"/>
          <w:sz w:val="24"/>
          <w:szCs w:val="24"/>
        </w:rPr>
        <w:t>(FCA, 2006</w:t>
      </w:r>
      <w:r w:rsidR="008222F2" w:rsidRPr="00AE2424">
        <w:rPr>
          <w:rFonts w:ascii="Times New Roman" w:hAnsi="Times New Roman"/>
          <w:sz w:val="24"/>
          <w:szCs w:val="24"/>
        </w:rPr>
        <w:t>)</w:t>
      </w:r>
      <w:r w:rsidR="008222F2">
        <w:rPr>
          <w:rFonts w:ascii="Times New Roman" w:hAnsi="Times New Roman"/>
          <w:sz w:val="24"/>
          <w:szCs w:val="24"/>
        </w:rPr>
        <w:t xml:space="preserve"> </w:t>
      </w:r>
      <w:r w:rsidR="00B07C14" w:rsidRPr="00B07C14">
        <w:rPr>
          <w:rFonts w:ascii="Times New Roman" w:hAnsi="Times New Roman"/>
          <w:sz w:val="24"/>
          <w:szCs w:val="24"/>
        </w:rPr>
        <w:t xml:space="preserve">que plantea un sistema de prácticas planeadas, organizadas, validadas y </w:t>
      </w:r>
      <w:r w:rsidR="00642840">
        <w:rPr>
          <w:rFonts w:ascii="Times New Roman" w:hAnsi="Times New Roman"/>
          <w:sz w:val="24"/>
          <w:szCs w:val="24"/>
        </w:rPr>
        <w:t>programadas para los estudiantes de la Licenciatura en Gestión Turística</w:t>
      </w:r>
      <w:r w:rsidR="004B075D">
        <w:rPr>
          <w:rFonts w:ascii="Times New Roman" w:hAnsi="Times New Roman"/>
          <w:sz w:val="24"/>
          <w:szCs w:val="24"/>
        </w:rPr>
        <w:t xml:space="preserve">, </w:t>
      </w:r>
      <w:r w:rsidR="00642840">
        <w:rPr>
          <w:rFonts w:ascii="Times New Roman" w:hAnsi="Times New Roman"/>
          <w:sz w:val="24"/>
          <w:szCs w:val="24"/>
        </w:rPr>
        <w:t>desde el primer semestre hasta el noveno semestre</w:t>
      </w:r>
      <w:r w:rsidR="004B075D">
        <w:rPr>
          <w:rFonts w:ascii="Times New Roman" w:hAnsi="Times New Roman"/>
          <w:sz w:val="24"/>
          <w:szCs w:val="24"/>
        </w:rPr>
        <w:t xml:space="preserve">, además del cumplimiento de prácticas </w:t>
      </w:r>
      <w:r w:rsidR="00D145BE">
        <w:rPr>
          <w:rFonts w:ascii="Times New Roman" w:hAnsi="Times New Roman"/>
          <w:sz w:val="24"/>
          <w:szCs w:val="24"/>
        </w:rPr>
        <w:t xml:space="preserve">profesionales </w:t>
      </w:r>
      <w:r w:rsidR="004B075D">
        <w:rPr>
          <w:rFonts w:ascii="Times New Roman" w:hAnsi="Times New Roman"/>
          <w:sz w:val="24"/>
          <w:szCs w:val="24"/>
        </w:rPr>
        <w:t>en una empresa</w:t>
      </w:r>
      <w:r w:rsidR="00642840">
        <w:rPr>
          <w:rFonts w:ascii="Times New Roman" w:hAnsi="Times New Roman"/>
          <w:sz w:val="24"/>
          <w:szCs w:val="24"/>
        </w:rPr>
        <w:t xml:space="preserve">. Las prácticas universitarias contemplan </w:t>
      </w:r>
      <w:r w:rsidR="0051230C">
        <w:rPr>
          <w:rFonts w:ascii="Times New Roman" w:hAnsi="Times New Roman"/>
          <w:sz w:val="24"/>
          <w:szCs w:val="24"/>
        </w:rPr>
        <w:t>prácticas</w:t>
      </w:r>
      <w:r w:rsidR="00642840">
        <w:rPr>
          <w:rFonts w:ascii="Times New Roman" w:hAnsi="Times New Roman"/>
          <w:sz w:val="24"/>
          <w:szCs w:val="24"/>
        </w:rPr>
        <w:t xml:space="preserve"> escolares </w:t>
      </w:r>
      <w:r w:rsidR="008222F2">
        <w:rPr>
          <w:rFonts w:ascii="Times New Roman" w:hAnsi="Times New Roman"/>
          <w:sz w:val="24"/>
          <w:szCs w:val="24"/>
        </w:rPr>
        <w:t>y prácticas</w:t>
      </w:r>
      <w:r w:rsidR="00642840">
        <w:rPr>
          <w:rFonts w:ascii="Times New Roman" w:hAnsi="Times New Roman"/>
          <w:sz w:val="24"/>
          <w:szCs w:val="24"/>
        </w:rPr>
        <w:t xml:space="preserve"> profesionales. Las primeras son aquellas que el docente organiza de </w:t>
      </w:r>
      <w:r w:rsidR="0051230C">
        <w:rPr>
          <w:rFonts w:ascii="Times New Roman" w:hAnsi="Times New Roman"/>
          <w:sz w:val="24"/>
          <w:szCs w:val="24"/>
        </w:rPr>
        <w:t>a</w:t>
      </w:r>
      <w:r w:rsidR="00642840">
        <w:rPr>
          <w:rFonts w:ascii="Times New Roman" w:hAnsi="Times New Roman"/>
          <w:sz w:val="24"/>
          <w:szCs w:val="24"/>
        </w:rPr>
        <w:t xml:space="preserve">cuerdo al contexto turístico, al contenido </w:t>
      </w:r>
      <w:r w:rsidR="0072758D">
        <w:rPr>
          <w:rFonts w:ascii="Times New Roman" w:hAnsi="Times New Roman"/>
          <w:sz w:val="24"/>
          <w:szCs w:val="24"/>
        </w:rPr>
        <w:t xml:space="preserve">temático </w:t>
      </w:r>
      <w:r w:rsidR="00642840">
        <w:rPr>
          <w:rFonts w:ascii="Times New Roman" w:hAnsi="Times New Roman"/>
          <w:sz w:val="24"/>
          <w:szCs w:val="24"/>
        </w:rPr>
        <w:t xml:space="preserve">y al objetivo </w:t>
      </w:r>
      <w:r w:rsidR="0072758D">
        <w:rPr>
          <w:rFonts w:ascii="Times New Roman" w:hAnsi="Times New Roman"/>
          <w:sz w:val="24"/>
          <w:szCs w:val="24"/>
        </w:rPr>
        <w:t>de aprendizaje de todas y cada una de las competencias acad</w:t>
      </w:r>
      <w:r w:rsidR="004B075D">
        <w:rPr>
          <w:rFonts w:ascii="Times New Roman" w:hAnsi="Times New Roman"/>
          <w:sz w:val="24"/>
          <w:szCs w:val="24"/>
        </w:rPr>
        <w:t>émicas, permitiendo la articulación de las horas prácticas (HP) de las unidades de competencias</w:t>
      </w:r>
      <w:r w:rsidR="00701A56">
        <w:rPr>
          <w:rFonts w:ascii="Times New Roman" w:hAnsi="Times New Roman"/>
          <w:sz w:val="24"/>
          <w:szCs w:val="24"/>
        </w:rPr>
        <w:t>.</w:t>
      </w:r>
      <w:r w:rsidR="008222F2">
        <w:rPr>
          <w:rFonts w:ascii="Times New Roman" w:hAnsi="Times New Roman"/>
          <w:sz w:val="24"/>
          <w:szCs w:val="24"/>
        </w:rPr>
        <w:t xml:space="preserve"> Las segundas son entrenamientos requeridos por el ámbito profesional y se realizan en las empresas, instituciones u organizaciones dedicadas a la actividad turística en la localidad, en el estado y en otros estados.</w:t>
      </w:r>
      <w:r w:rsidR="009A3C01">
        <w:rPr>
          <w:rFonts w:ascii="Times New Roman" w:hAnsi="Times New Roman"/>
          <w:sz w:val="24"/>
          <w:szCs w:val="24"/>
        </w:rPr>
        <w:t xml:space="preserve"> </w:t>
      </w:r>
      <w:r w:rsidR="004B075D" w:rsidRPr="00FD0DCA">
        <w:rPr>
          <w:rFonts w:ascii="Times New Roman" w:hAnsi="Times New Roman"/>
          <w:sz w:val="24"/>
          <w:szCs w:val="24"/>
        </w:rPr>
        <w:t xml:space="preserve">El programa de prácticas de la Licenciatura </w:t>
      </w:r>
      <w:r w:rsidR="006463DF">
        <w:rPr>
          <w:rFonts w:ascii="Times New Roman" w:hAnsi="Times New Roman"/>
          <w:sz w:val="24"/>
          <w:szCs w:val="24"/>
        </w:rPr>
        <w:t xml:space="preserve">opera desde </w:t>
      </w:r>
      <w:r w:rsidR="004B075D" w:rsidRPr="00FD0DCA">
        <w:rPr>
          <w:rFonts w:ascii="Times New Roman" w:hAnsi="Times New Roman"/>
          <w:sz w:val="24"/>
          <w:szCs w:val="24"/>
        </w:rPr>
        <w:t xml:space="preserve">junio del 2009, </w:t>
      </w:r>
      <w:r w:rsidR="001816F8">
        <w:rPr>
          <w:rFonts w:ascii="Times New Roman" w:hAnsi="Times New Roman"/>
          <w:sz w:val="24"/>
          <w:szCs w:val="24"/>
        </w:rPr>
        <w:t>con los siguientes tipos de prácticas</w:t>
      </w:r>
      <w:r w:rsidR="009A3C01">
        <w:rPr>
          <w:rFonts w:ascii="Times New Roman" w:hAnsi="Times New Roman"/>
          <w:sz w:val="24"/>
          <w:szCs w:val="24"/>
        </w:rPr>
        <w:t xml:space="preserve"> escolares: inducción, aproximación, </w:t>
      </w:r>
      <w:r w:rsidR="001816F8">
        <w:rPr>
          <w:rFonts w:ascii="Times New Roman" w:hAnsi="Times New Roman"/>
          <w:sz w:val="24"/>
          <w:szCs w:val="24"/>
        </w:rPr>
        <w:t>simulación</w:t>
      </w:r>
      <w:r w:rsidR="009A3C01">
        <w:rPr>
          <w:rFonts w:ascii="Times New Roman" w:hAnsi="Times New Roman"/>
          <w:sz w:val="24"/>
          <w:szCs w:val="24"/>
        </w:rPr>
        <w:t xml:space="preserve"> y especialización</w:t>
      </w:r>
      <w:r w:rsidR="001816F8">
        <w:rPr>
          <w:rFonts w:ascii="Times New Roman" w:hAnsi="Times New Roman"/>
          <w:sz w:val="24"/>
          <w:szCs w:val="24"/>
        </w:rPr>
        <w:t xml:space="preserve">. </w:t>
      </w:r>
    </w:p>
    <w:p w:rsidR="00586C83" w:rsidRDefault="00586C83" w:rsidP="009A3C01">
      <w:pPr>
        <w:autoSpaceDE w:val="0"/>
        <w:autoSpaceDN w:val="0"/>
        <w:adjustRightInd w:val="0"/>
        <w:spacing w:line="360" w:lineRule="auto"/>
        <w:jc w:val="center"/>
        <w:rPr>
          <w:rFonts w:ascii="Times New Roman" w:hAnsi="Times New Roman"/>
          <w:sz w:val="24"/>
          <w:szCs w:val="24"/>
        </w:rPr>
      </w:pPr>
    </w:p>
    <w:p w:rsidR="00586C83" w:rsidRDefault="00586C83" w:rsidP="009A3C01">
      <w:pPr>
        <w:autoSpaceDE w:val="0"/>
        <w:autoSpaceDN w:val="0"/>
        <w:adjustRightInd w:val="0"/>
        <w:spacing w:line="360" w:lineRule="auto"/>
        <w:jc w:val="center"/>
        <w:rPr>
          <w:rFonts w:ascii="Times New Roman" w:hAnsi="Times New Roman"/>
          <w:sz w:val="24"/>
          <w:szCs w:val="24"/>
        </w:rPr>
      </w:pPr>
    </w:p>
    <w:p w:rsidR="00586C83" w:rsidRDefault="00586C83" w:rsidP="009A3C01">
      <w:pPr>
        <w:autoSpaceDE w:val="0"/>
        <w:autoSpaceDN w:val="0"/>
        <w:adjustRightInd w:val="0"/>
        <w:spacing w:line="360" w:lineRule="auto"/>
        <w:jc w:val="center"/>
        <w:rPr>
          <w:rFonts w:ascii="Times New Roman" w:hAnsi="Times New Roman"/>
          <w:sz w:val="24"/>
          <w:szCs w:val="24"/>
        </w:rPr>
      </w:pPr>
    </w:p>
    <w:p w:rsidR="000A4C63" w:rsidRDefault="000A4C63" w:rsidP="009A3C01">
      <w:pPr>
        <w:autoSpaceDE w:val="0"/>
        <w:autoSpaceDN w:val="0"/>
        <w:adjustRightInd w:val="0"/>
        <w:spacing w:line="360" w:lineRule="auto"/>
        <w:jc w:val="center"/>
        <w:rPr>
          <w:rFonts w:ascii="Times New Roman" w:hAnsi="Times New Roman"/>
          <w:sz w:val="24"/>
          <w:szCs w:val="24"/>
        </w:rPr>
      </w:pPr>
    </w:p>
    <w:p w:rsidR="000A4C63" w:rsidRDefault="000A4C63" w:rsidP="009A3C01">
      <w:pPr>
        <w:autoSpaceDE w:val="0"/>
        <w:autoSpaceDN w:val="0"/>
        <w:adjustRightInd w:val="0"/>
        <w:spacing w:line="360" w:lineRule="auto"/>
        <w:jc w:val="center"/>
        <w:rPr>
          <w:rFonts w:ascii="Times New Roman" w:hAnsi="Times New Roman"/>
          <w:sz w:val="24"/>
          <w:szCs w:val="24"/>
        </w:rPr>
      </w:pPr>
    </w:p>
    <w:p w:rsidR="00586C83" w:rsidRDefault="00586C83" w:rsidP="009A3C01">
      <w:pPr>
        <w:autoSpaceDE w:val="0"/>
        <w:autoSpaceDN w:val="0"/>
        <w:adjustRightInd w:val="0"/>
        <w:spacing w:line="360" w:lineRule="auto"/>
        <w:jc w:val="center"/>
        <w:rPr>
          <w:rFonts w:ascii="Times New Roman" w:hAnsi="Times New Roman"/>
          <w:sz w:val="24"/>
          <w:szCs w:val="24"/>
        </w:rPr>
      </w:pPr>
    </w:p>
    <w:p w:rsidR="00586C83" w:rsidRDefault="00586C83" w:rsidP="009A3C01">
      <w:pPr>
        <w:autoSpaceDE w:val="0"/>
        <w:autoSpaceDN w:val="0"/>
        <w:adjustRightInd w:val="0"/>
        <w:spacing w:line="360" w:lineRule="auto"/>
        <w:jc w:val="center"/>
        <w:rPr>
          <w:rFonts w:ascii="Times New Roman" w:hAnsi="Times New Roman"/>
          <w:sz w:val="24"/>
          <w:szCs w:val="24"/>
        </w:rPr>
      </w:pPr>
    </w:p>
    <w:p w:rsidR="009A3C01" w:rsidRPr="00FF28EB" w:rsidRDefault="00A11008" w:rsidP="009A3C01">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lastRenderedPageBreak/>
        <w:t xml:space="preserve">Figura </w:t>
      </w:r>
      <w:r w:rsidR="009A3C01">
        <w:rPr>
          <w:rFonts w:ascii="Times New Roman" w:hAnsi="Times New Roman"/>
          <w:sz w:val="24"/>
          <w:szCs w:val="24"/>
        </w:rPr>
        <w:t>1 Prácticas Universitarias</w:t>
      </w:r>
    </w:p>
    <w:p w:rsidR="009A3C01" w:rsidRDefault="000A4C63" w:rsidP="009A3C01">
      <w:pPr>
        <w:spacing w:after="0" w:line="360" w:lineRule="auto"/>
        <w:jc w:val="center"/>
        <w:rPr>
          <w:rFonts w:ascii="Times New Roman" w:hAnsi="Times New Roman"/>
          <w:b/>
          <w:sz w:val="24"/>
          <w:szCs w:val="24"/>
        </w:rPr>
      </w:pPr>
      <w:r w:rsidRPr="00095EA5">
        <w:rPr>
          <w:rFonts w:ascii="Arial" w:hAnsi="Arial" w:cs="Arial"/>
          <w:sz w:val="24"/>
          <w:szCs w:val="24"/>
        </w:rPr>
        <w:object w:dxaOrig="7172" w:dyaOrig="53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300pt" o:ole="">
            <v:imagedata r:id="rId9" o:title=""/>
          </v:shape>
          <o:OLEObject Type="Embed" ProgID="PowerPoint.Slide.12" ShapeID="_x0000_i1025" DrawAspect="Content" ObjectID="_1571218974" r:id="rId10"/>
        </w:object>
      </w:r>
    </w:p>
    <w:p w:rsidR="009A3C01" w:rsidRPr="00820A82" w:rsidRDefault="009A3C01" w:rsidP="009A3C01">
      <w:pPr>
        <w:spacing w:after="0" w:line="240" w:lineRule="auto"/>
        <w:jc w:val="center"/>
        <w:rPr>
          <w:rFonts w:ascii="Times New Roman" w:hAnsi="Times New Roman"/>
        </w:rPr>
      </w:pPr>
      <w:r w:rsidRPr="00820A82">
        <w:rPr>
          <w:rFonts w:ascii="Times New Roman" w:hAnsi="Times New Roman"/>
        </w:rPr>
        <w:t xml:space="preserve">Fuente: Elaboración propia tomado de programa de </w:t>
      </w:r>
    </w:p>
    <w:p w:rsidR="009A0DCB" w:rsidRPr="00820A82" w:rsidRDefault="00586C83" w:rsidP="00B82F2C">
      <w:pPr>
        <w:spacing w:after="0" w:line="240" w:lineRule="auto"/>
        <w:jc w:val="center"/>
        <w:rPr>
          <w:rFonts w:ascii="Times New Roman" w:hAnsi="Times New Roman"/>
        </w:rPr>
      </w:pPr>
      <w:r>
        <w:rPr>
          <w:rFonts w:ascii="Times New Roman" w:hAnsi="Times New Roman"/>
        </w:rPr>
        <w:t>Prácticas universitarias (201</w:t>
      </w:r>
      <w:r w:rsidR="00A11008">
        <w:rPr>
          <w:rFonts w:ascii="Times New Roman" w:hAnsi="Times New Roman"/>
        </w:rPr>
        <w:t>6</w:t>
      </w:r>
      <w:r w:rsidR="009A3C01" w:rsidRPr="00820A82">
        <w:rPr>
          <w:rFonts w:ascii="Times New Roman" w:hAnsi="Times New Roman"/>
        </w:rPr>
        <w:t>)</w:t>
      </w:r>
    </w:p>
    <w:p w:rsidR="009A0DCB" w:rsidRDefault="009A0DCB" w:rsidP="009A0DCB">
      <w:pPr>
        <w:spacing w:after="0" w:line="360" w:lineRule="auto"/>
        <w:jc w:val="both"/>
        <w:rPr>
          <w:rFonts w:ascii="Times New Roman" w:hAnsi="Times New Roman"/>
          <w:b/>
          <w:sz w:val="24"/>
          <w:szCs w:val="24"/>
        </w:rPr>
      </w:pPr>
    </w:p>
    <w:p w:rsidR="001816F8" w:rsidRDefault="001816F8" w:rsidP="001816F8">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L</w:t>
      </w:r>
      <w:r w:rsidR="004B075D" w:rsidRPr="00FD0DCA">
        <w:rPr>
          <w:rFonts w:ascii="Times New Roman" w:hAnsi="Times New Roman"/>
          <w:sz w:val="24"/>
          <w:szCs w:val="24"/>
        </w:rPr>
        <w:t>as prá</w:t>
      </w:r>
      <w:r w:rsidR="009A3C01">
        <w:rPr>
          <w:rFonts w:ascii="Times New Roman" w:hAnsi="Times New Roman"/>
          <w:sz w:val="24"/>
          <w:szCs w:val="24"/>
        </w:rPr>
        <w:t>cticas</w:t>
      </w:r>
      <w:r w:rsidR="004B075D">
        <w:rPr>
          <w:rFonts w:ascii="Times New Roman" w:hAnsi="Times New Roman"/>
          <w:sz w:val="24"/>
          <w:szCs w:val="24"/>
        </w:rPr>
        <w:t xml:space="preserve"> de inducción</w:t>
      </w:r>
      <w:r>
        <w:rPr>
          <w:rFonts w:ascii="Times New Roman" w:hAnsi="Times New Roman"/>
          <w:sz w:val="24"/>
          <w:szCs w:val="24"/>
        </w:rPr>
        <w:t xml:space="preserve"> tienen como finalidad el acercamiento del estudiante a la actividad turística que le proporcione elementos prácticos de su profesión, en su momento de formación académica son conocimientos teóricos que los perciben en este tipo de prácticas, en el futuro será su actividad profesional. La tangibilidad de estas prácticas son</w:t>
      </w:r>
      <w:r w:rsidR="004B075D" w:rsidRPr="00FD0DCA">
        <w:rPr>
          <w:rFonts w:ascii="Times New Roman" w:hAnsi="Times New Roman"/>
          <w:sz w:val="24"/>
          <w:szCs w:val="24"/>
        </w:rPr>
        <w:t xml:space="preserve"> visitas a empresas del sector empresarial y a sitios de interés turístico, tales como hoteles, restaurantes, bares y servicios de viajes de la localidad. Asimismo se ha</w:t>
      </w:r>
      <w:r w:rsidR="004B075D">
        <w:rPr>
          <w:rFonts w:ascii="Times New Roman" w:hAnsi="Times New Roman"/>
          <w:sz w:val="24"/>
          <w:szCs w:val="24"/>
        </w:rPr>
        <w:t>n</w:t>
      </w:r>
      <w:r w:rsidR="004B075D" w:rsidRPr="00FD0DCA">
        <w:rPr>
          <w:rFonts w:ascii="Times New Roman" w:hAnsi="Times New Roman"/>
          <w:sz w:val="24"/>
          <w:szCs w:val="24"/>
        </w:rPr>
        <w:t xml:space="preserve"> visitado </w:t>
      </w:r>
      <w:r w:rsidR="004B075D">
        <w:rPr>
          <w:rFonts w:ascii="Times New Roman" w:hAnsi="Times New Roman"/>
          <w:sz w:val="24"/>
          <w:szCs w:val="24"/>
        </w:rPr>
        <w:t xml:space="preserve">empresas privadas y públicas que se relacionan con el sector turístico como </w:t>
      </w:r>
      <w:r w:rsidR="004B075D" w:rsidRPr="00FD0DCA">
        <w:rPr>
          <w:rFonts w:ascii="Times New Roman" w:hAnsi="Times New Roman"/>
          <w:sz w:val="24"/>
          <w:szCs w:val="24"/>
        </w:rPr>
        <w:t>las fincas cafetaleras, e</w:t>
      </w:r>
      <w:r w:rsidR="00FC25EF">
        <w:rPr>
          <w:rFonts w:ascii="Times New Roman" w:hAnsi="Times New Roman"/>
          <w:sz w:val="24"/>
          <w:szCs w:val="24"/>
        </w:rPr>
        <w:t>l aeropuerto, zonas arqueológicas</w:t>
      </w:r>
      <w:r w:rsidR="004B075D" w:rsidRPr="00FD0DCA">
        <w:rPr>
          <w:rFonts w:ascii="Times New Roman" w:hAnsi="Times New Roman"/>
          <w:sz w:val="24"/>
          <w:szCs w:val="24"/>
        </w:rPr>
        <w:t>, entre otros.</w:t>
      </w:r>
      <w:r>
        <w:rPr>
          <w:rFonts w:ascii="Times New Roman" w:hAnsi="Times New Roman"/>
          <w:sz w:val="24"/>
          <w:szCs w:val="24"/>
        </w:rPr>
        <w:t xml:space="preserve"> </w:t>
      </w:r>
      <w:r w:rsidR="00FC25EF">
        <w:rPr>
          <w:rFonts w:ascii="Times New Roman" w:hAnsi="Times New Roman"/>
          <w:sz w:val="24"/>
          <w:szCs w:val="24"/>
        </w:rPr>
        <w:t>Asimismo se han realizado viajes o recorridos en la Región, en el Estado y en Estados circunvecinos. Los congresos con temas turísticos han permitido aprovecharlos como viajes de inducción en temas de actualidad o tendencias de la profesión.</w:t>
      </w:r>
    </w:p>
    <w:p w:rsidR="00FC25EF" w:rsidRDefault="00FC25EF" w:rsidP="001816F8">
      <w:pPr>
        <w:autoSpaceDE w:val="0"/>
        <w:autoSpaceDN w:val="0"/>
        <w:adjustRightInd w:val="0"/>
        <w:spacing w:after="0" w:line="360" w:lineRule="auto"/>
        <w:jc w:val="both"/>
        <w:rPr>
          <w:rFonts w:ascii="Times New Roman" w:hAnsi="Times New Roman"/>
          <w:sz w:val="24"/>
          <w:szCs w:val="24"/>
        </w:rPr>
      </w:pPr>
    </w:p>
    <w:p w:rsidR="00FD0DCA" w:rsidRPr="00FD0DCA" w:rsidRDefault="00FD0DCA" w:rsidP="001816F8">
      <w:pPr>
        <w:autoSpaceDE w:val="0"/>
        <w:autoSpaceDN w:val="0"/>
        <w:adjustRightInd w:val="0"/>
        <w:spacing w:after="0" w:line="360" w:lineRule="auto"/>
        <w:jc w:val="both"/>
        <w:rPr>
          <w:rFonts w:ascii="Times New Roman" w:hAnsi="Times New Roman"/>
          <w:sz w:val="24"/>
          <w:szCs w:val="24"/>
        </w:rPr>
      </w:pPr>
      <w:r w:rsidRPr="00FD0DCA">
        <w:rPr>
          <w:rFonts w:ascii="Times New Roman" w:hAnsi="Times New Roman"/>
          <w:sz w:val="24"/>
          <w:szCs w:val="24"/>
        </w:rPr>
        <w:lastRenderedPageBreak/>
        <w:t xml:space="preserve">Las prácticas de observación </w:t>
      </w:r>
      <w:r w:rsidR="004B075D">
        <w:rPr>
          <w:rFonts w:ascii="Times New Roman" w:hAnsi="Times New Roman"/>
          <w:sz w:val="24"/>
          <w:szCs w:val="24"/>
        </w:rPr>
        <w:t>o</w:t>
      </w:r>
      <w:r w:rsidR="00FC25EF">
        <w:rPr>
          <w:rFonts w:ascii="Times New Roman" w:hAnsi="Times New Roman"/>
          <w:sz w:val="24"/>
          <w:szCs w:val="24"/>
        </w:rPr>
        <w:t xml:space="preserve"> de aproximación tienen como finalidad realizar investigaciones </w:t>
      </w:r>
      <w:r w:rsidRPr="00FD0DCA">
        <w:rPr>
          <w:rFonts w:ascii="Times New Roman" w:hAnsi="Times New Roman"/>
          <w:sz w:val="24"/>
          <w:szCs w:val="24"/>
        </w:rPr>
        <w:t xml:space="preserve">de campo </w:t>
      </w:r>
      <w:r w:rsidR="00FC25EF">
        <w:rPr>
          <w:rFonts w:ascii="Times New Roman" w:hAnsi="Times New Roman"/>
          <w:sz w:val="24"/>
          <w:szCs w:val="24"/>
        </w:rPr>
        <w:t xml:space="preserve">con unidades académicas del área de formación disciplinaria e integradora, se llevan a cabo </w:t>
      </w:r>
      <w:r w:rsidRPr="00FD0DCA">
        <w:rPr>
          <w:rFonts w:ascii="Times New Roman" w:hAnsi="Times New Roman"/>
          <w:sz w:val="24"/>
          <w:szCs w:val="24"/>
        </w:rPr>
        <w:t xml:space="preserve">en las empresas del sector, principalmente en las empresas de alojamiento, alimentos y bebidas, </w:t>
      </w:r>
      <w:r w:rsidR="00FC25EF">
        <w:rPr>
          <w:rFonts w:ascii="Times New Roman" w:hAnsi="Times New Roman"/>
          <w:sz w:val="24"/>
          <w:szCs w:val="24"/>
        </w:rPr>
        <w:t xml:space="preserve">servicios de viajes y con unidades de </w:t>
      </w:r>
      <w:r w:rsidRPr="00FD0DCA">
        <w:rPr>
          <w:rFonts w:ascii="Times New Roman" w:hAnsi="Times New Roman"/>
          <w:sz w:val="24"/>
          <w:szCs w:val="24"/>
        </w:rPr>
        <w:t>los últimos semestres</w:t>
      </w:r>
      <w:r w:rsidR="00FC25EF">
        <w:rPr>
          <w:rFonts w:ascii="Times New Roman" w:hAnsi="Times New Roman"/>
          <w:sz w:val="24"/>
          <w:szCs w:val="24"/>
        </w:rPr>
        <w:t>. Debido al desarrollo de habilidades y capacidades, los</w:t>
      </w:r>
      <w:r w:rsidRPr="00FD0DCA">
        <w:rPr>
          <w:rFonts w:ascii="Times New Roman" w:hAnsi="Times New Roman"/>
          <w:sz w:val="24"/>
          <w:szCs w:val="24"/>
        </w:rPr>
        <w:t xml:space="preserve"> proyectos integradores en los primeros semestres</w:t>
      </w:r>
      <w:r w:rsidR="00FC25EF">
        <w:rPr>
          <w:rFonts w:ascii="Times New Roman" w:hAnsi="Times New Roman"/>
          <w:sz w:val="24"/>
          <w:szCs w:val="24"/>
        </w:rPr>
        <w:t>, han permitido integrar 3 unidades académicas y obtener resultados formativos con conocimientos prácticos e integrales</w:t>
      </w:r>
      <w:r w:rsidRPr="00FD0DCA">
        <w:rPr>
          <w:rFonts w:ascii="Times New Roman" w:hAnsi="Times New Roman"/>
          <w:sz w:val="24"/>
          <w:szCs w:val="24"/>
        </w:rPr>
        <w:t>.</w:t>
      </w:r>
    </w:p>
    <w:p w:rsidR="001816F8" w:rsidRDefault="001816F8" w:rsidP="001816F8">
      <w:pPr>
        <w:autoSpaceDE w:val="0"/>
        <w:autoSpaceDN w:val="0"/>
        <w:adjustRightInd w:val="0"/>
        <w:spacing w:after="0" w:line="360" w:lineRule="auto"/>
        <w:jc w:val="both"/>
        <w:rPr>
          <w:rFonts w:ascii="Times New Roman" w:hAnsi="Times New Roman"/>
          <w:sz w:val="24"/>
          <w:szCs w:val="24"/>
        </w:rPr>
      </w:pPr>
    </w:p>
    <w:p w:rsidR="001816F8" w:rsidRDefault="00FD0DCA" w:rsidP="001816F8">
      <w:pPr>
        <w:autoSpaceDE w:val="0"/>
        <w:autoSpaceDN w:val="0"/>
        <w:adjustRightInd w:val="0"/>
        <w:spacing w:after="0" w:line="360" w:lineRule="auto"/>
        <w:jc w:val="both"/>
        <w:rPr>
          <w:rFonts w:ascii="Times New Roman" w:hAnsi="Times New Roman"/>
          <w:sz w:val="24"/>
          <w:szCs w:val="24"/>
        </w:rPr>
      </w:pPr>
      <w:r w:rsidRPr="00FD0DCA">
        <w:rPr>
          <w:rFonts w:ascii="Times New Roman" w:hAnsi="Times New Roman"/>
          <w:sz w:val="24"/>
          <w:szCs w:val="24"/>
        </w:rPr>
        <w:t xml:space="preserve">Las prácticas de simulación, se han realizado en la sala de computo especializado con programas softwares y en asignaturas específicamente que el contenido se canalizan en horas prácticas. </w:t>
      </w:r>
      <w:r w:rsidR="004B075D">
        <w:rPr>
          <w:rFonts w:ascii="Times New Roman" w:hAnsi="Times New Roman"/>
          <w:sz w:val="24"/>
          <w:szCs w:val="24"/>
        </w:rPr>
        <w:t xml:space="preserve">Se </w:t>
      </w:r>
      <w:r w:rsidRPr="00FD0DCA">
        <w:rPr>
          <w:rFonts w:ascii="Times New Roman" w:hAnsi="Times New Roman"/>
          <w:sz w:val="24"/>
          <w:szCs w:val="24"/>
        </w:rPr>
        <w:t>ha</w:t>
      </w:r>
      <w:r w:rsidR="004B075D">
        <w:rPr>
          <w:rFonts w:ascii="Times New Roman" w:hAnsi="Times New Roman"/>
          <w:sz w:val="24"/>
          <w:szCs w:val="24"/>
        </w:rPr>
        <w:t>n</w:t>
      </w:r>
      <w:r w:rsidRPr="00FD0DCA">
        <w:rPr>
          <w:rFonts w:ascii="Times New Roman" w:hAnsi="Times New Roman"/>
          <w:sz w:val="24"/>
          <w:szCs w:val="24"/>
        </w:rPr>
        <w:t xml:space="preserve"> </w:t>
      </w:r>
      <w:r w:rsidR="004B075D">
        <w:rPr>
          <w:rFonts w:ascii="Times New Roman" w:hAnsi="Times New Roman"/>
          <w:sz w:val="24"/>
          <w:szCs w:val="24"/>
        </w:rPr>
        <w:t xml:space="preserve">hecho </w:t>
      </w:r>
      <w:r w:rsidRPr="00FD0DCA">
        <w:rPr>
          <w:rFonts w:ascii="Times New Roman" w:hAnsi="Times New Roman"/>
          <w:sz w:val="24"/>
          <w:szCs w:val="24"/>
        </w:rPr>
        <w:t xml:space="preserve">simulaciones de recepción, de </w:t>
      </w:r>
      <w:r w:rsidR="00CF3D74">
        <w:rPr>
          <w:rFonts w:ascii="Times New Roman" w:hAnsi="Times New Roman"/>
          <w:sz w:val="24"/>
          <w:szCs w:val="24"/>
        </w:rPr>
        <w:t>sala de espera,</w:t>
      </w:r>
      <w:r w:rsidRPr="00FD0DCA">
        <w:rPr>
          <w:rFonts w:ascii="Times New Roman" w:hAnsi="Times New Roman"/>
          <w:sz w:val="24"/>
          <w:szCs w:val="24"/>
        </w:rPr>
        <w:t xml:space="preserve"> de habitaciones con un proceso de recepción y asignación de habitaciones. </w:t>
      </w:r>
      <w:r w:rsidR="00CF3D74">
        <w:rPr>
          <w:rFonts w:ascii="Times New Roman" w:hAnsi="Times New Roman"/>
          <w:sz w:val="24"/>
          <w:szCs w:val="24"/>
        </w:rPr>
        <w:t>L</w:t>
      </w:r>
      <w:r w:rsidRPr="00FD0DCA">
        <w:rPr>
          <w:rFonts w:ascii="Times New Roman" w:hAnsi="Times New Roman"/>
          <w:sz w:val="24"/>
          <w:szCs w:val="24"/>
        </w:rPr>
        <w:t xml:space="preserve">a simulación de restaurantes, ha brindado servicio de desayunos a docentes de la Facultad, en la cancha techada de la misma. El laboratorio </w:t>
      </w:r>
      <w:r w:rsidR="0016493F">
        <w:rPr>
          <w:rFonts w:ascii="Times New Roman" w:hAnsi="Times New Roman"/>
          <w:sz w:val="24"/>
          <w:szCs w:val="24"/>
        </w:rPr>
        <w:t xml:space="preserve">de alimentos </w:t>
      </w:r>
      <w:r w:rsidRPr="00FD0DCA">
        <w:rPr>
          <w:rFonts w:ascii="Times New Roman" w:hAnsi="Times New Roman"/>
          <w:sz w:val="24"/>
          <w:szCs w:val="24"/>
        </w:rPr>
        <w:t>ha sido el espacio que ha permitido a los estudiantes la elaboración de platillos y bebidas; impartición de cursos de alimentos con enfoque gastronómico para el fortalecimiento del área de f</w:t>
      </w:r>
      <w:r w:rsidR="00FF28EB">
        <w:rPr>
          <w:rFonts w:ascii="Times New Roman" w:hAnsi="Times New Roman"/>
          <w:sz w:val="24"/>
          <w:szCs w:val="24"/>
        </w:rPr>
        <w:t>ormación en alimentos y bebidas</w:t>
      </w:r>
      <w:r w:rsidR="004B075D">
        <w:rPr>
          <w:rFonts w:ascii="Times New Roman" w:hAnsi="Times New Roman"/>
          <w:sz w:val="24"/>
          <w:szCs w:val="24"/>
        </w:rPr>
        <w:t>.</w:t>
      </w:r>
    </w:p>
    <w:p w:rsidR="00E675A6" w:rsidRDefault="00E675A6" w:rsidP="001816F8">
      <w:pPr>
        <w:autoSpaceDE w:val="0"/>
        <w:autoSpaceDN w:val="0"/>
        <w:adjustRightInd w:val="0"/>
        <w:spacing w:after="0" w:line="360" w:lineRule="auto"/>
        <w:jc w:val="both"/>
        <w:rPr>
          <w:rFonts w:ascii="Times New Roman" w:hAnsi="Times New Roman"/>
          <w:sz w:val="24"/>
          <w:szCs w:val="24"/>
        </w:rPr>
      </w:pPr>
    </w:p>
    <w:p w:rsidR="00C26CF0" w:rsidRPr="009A0DCB" w:rsidRDefault="0016493F" w:rsidP="009947CA">
      <w:pPr>
        <w:spacing w:after="0" w:line="360" w:lineRule="auto"/>
        <w:jc w:val="both"/>
        <w:rPr>
          <w:rFonts w:ascii="Times New Roman" w:hAnsi="Times New Roman"/>
          <w:sz w:val="24"/>
          <w:szCs w:val="24"/>
        </w:rPr>
      </w:pPr>
      <w:r w:rsidRPr="009A0DCB">
        <w:rPr>
          <w:rFonts w:ascii="Times New Roman" w:hAnsi="Times New Roman"/>
          <w:sz w:val="24"/>
          <w:szCs w:val="24"/>
        </w:rPr>
        <w:t>Las prácticas de profesionalización son las que se ubican en la malla curricular en 3º, 4º, 5º y 6º semestre; denominadas prácticas operativas en 4 fases: A, B, C Y D.</w:t>
      </w:r>
      <w:r w:rsidR="009947CA">
        <w:rPr>
          <w:rFonts w:ascii="Times New Roman" w:hAnsi="Times New Roman"/>
          <w:sz w:val="24"/>
          <w:szCs w:val="24"/>
        </w:rPr>
        <w:t xml:space="preserve"> </w:t>
      </w:r>
    </w:p>
    <w:p w:rsidR="009947CA" w:rsidRPr="009A0DCB" w:rsidRDefault="009A0DCB" w:rsidP="009947CA">
      <w:pPr>
        <w:spacing w:after="0" w:line="240" w:lineRule="auto"/>
        <w:jc w:val="center"/>
        <w:rPr>
          <w:rFonts w:ascii="Times New Roman" w:hAnsi="Times New Roman"/>
          <w:sz w:val="24"/>
          <w:szCs w:val="24"/>
        </w:rPr>
      </w:pPr>
      <w:r>
        <w:rPr>
          <w:rFonts w:ascii="Times New Roman" w:hAnsi="Times New Roman"/>
          <w:sz w:val="24"/>
          <w:szCs w:val="24"/>
        </w:rPr>
        <w:t xml:space="preserve">Tabla 03. </w:t>
      </w:r>
      <w:r w:rsidR="0016493F" w:rsidRPr="009A0DCB">
        <w:rPr>
          <w:rFonts w:ascii="Times New Roman" w:hAnsi="Times New Roman"/>
          <w:sz w:val="24"/>
          <w:szCs w:val="24"/>
        </w:rPr>
        <w:t>P</w:t>
      </w:r>
      <w:r>
        <w:rPr>
          <w:rFonts w:ascii="Times New Roman" w:hAnsi="Times New Roman"/>
          <w:sz w:val="24"/>
          <w:szCs w:val="24"/>
        </w:rPr>
        <w:t xml:space="preserve">rácticas de Profesionalización </w:t>
      </w:r>
    </w:p>
    <w:tbl>
      <w:tblPr>
        <w:tblpPr w:leftFromText="141" w:rightFromText="141" w:vertAnchor="text" w:horzAnchor="margin" w:tblpXSpec="center" w:tblpY="81"/>
        <w:tblW w:w="5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1055"/>
        <w:gridCol w:w="767"/>
        <w:gridCol w:w="926"/>
        <w:gridCol w:w="1113"/>
      </w:tblGrid>
      <w:tr w:rsidR="0016493F" w:rsidRPr="00C9246B" w:rsidTr="00710FDD">
        <w:trPr>
          <w:trHeight w:val="336"/>
        </w:trPr>
        <w:tc>
          <w:tcPr>
            <w:tcW w:w="0" w:type="auto"/>
          </w:tcPr>
          <w:p w:rsidR="0016493F" w:rsidRPr="00C9246B" w:rsidRDefault="0016493F" w:rsidP="0016493F">
            <w:pPr>
              <w:spacing w:after="0" w:line="240" w:lineRule="auto"/>
              <w:jc w:val="center"/>
              <w:rPr>
                <w:rFonts w:ascii="Times New Roman" w:hAnsi="Times New Roman"/>
                <w:sz w:val="24"/>
                <w:szCs w:val="24"/>
              </w:rPr>
            </w:pPr>
            <w:r w:rsidRPr="00C9246B">
              <w:rPr>
                <w:rFonts w:ascii="Times New Roman" w:hAnsi="Times New Roman"/>
                <w:sz w:val="24"/>
                <w:szCs w:val="24"/>
              </w:rPr>
              <w:t>PRACTICA</w:t>
            </w:r>
          </w:p>
        </w:tc>
        <w:tc>
          <w:tcPr>
            <w:tcW w:w="0" w:type="auto"/>
          </w:tcPr>
          <w:p w:rsidR="0016493F" w:rsidRPr="00C9246B" w:rsidRDefault="0016493F" w:rsidP="0016493F">
            <w:pPr>
              <w:spacing w:after="0" w:line="240" w:lineRule="auto"/>
              <w:jc w:val="center"/>
              <w:rPr>
                <w:rFonts w:ascii="Times New Roman" w:hAnsi="Times New Roman"/>
                <w:sz w:val="24"/>
                <w:szCs w:val="24"/>
              </w:rPr>
            </w:pPr>
            <w:r w:rsidRPr="00C9246B">
              <w:rPr>
                <w:rFonts w:ascii="Times New Roman" w:hAnsi="Times New Roman"/>
                <w:sz w:val="24"/>
                <w:szCs w:val="24"/>
              </w:rPr>
              <w:t>FASE</w:t>
            </w:r>
          </w:p>
        </w:tc>
        <w:tc>
          <w:tcPr>
            <w:tcW w:w="0" w:type="auto"/>
          </w:tcPr>
          <w:p w:rsidR="0016493F" w:rsidRPr="00C9246B" w:rsidRDefault="0016493F" w:rsidP="0016493F">
            <w:pPr>
              <w:spacing w:after="0" w:line="240" w:lineRule="auto"/>
              <w:jc w:val="center"/>
              <w:rPr>
                <w:rFonts w:ascii="Times New Roman" w:hAnsi="Times New Roman"/>
                <w:sz w:val="24"/>
                <w:szCs w:val="24"/>
              </w:rPr>
            </w:pPr>
            <w:r w:rsidRPr="00C9246B">
              <w:rPr>
                <w:rFonts w:ascii="Times New Roman" w:hAnsi="Times New Roman"/>
                <w:sz w:val="24"/>
                <w:szCs w:val="24"/>
              </w:rPr>
              <w:t>SEM</w:t>
            </w:r>
          </w:p>
        </w:tc>
        <w:tc>
          <w:tcPr>
            <w:tcW w:w="0" w:type="auto"/>
          </w:tcPr>
          <w:p w:rsidR="0016493F" w:rsidRPr="00C9246B" w:rsidRDefault="0016493F" w:rsidP="0016493F">
            <w:pPr>
              <w:spacing w:after="0" w:line="240" w:lineRule="auto"/>
              <w:jc w:val="center"/>
              <w:rPr>
                <w:rFonts w:ascii="Times New Roman" w:hAnsi="Times New Roman"/>
                <w:sz w:val="24"/>
                <w:szCs w:val="24"/>
              </w:rPr>
            </w:pPr>
            <w:r w:rsidRPr="00C9246B">
              <w:rPr>
                <w:rFonts w:ascii="Times New Roman" w:hAnsi="Times New Roman"/>
                <w:sz w:val="24"/>
                <w:szCs w:val="24"/>
              </w:rPr>
              <w:t>CRED</w:t>
            </w:r>
          </w:p>
        </w:tc>
        <w:tc>
          <w:tcPr>
            <w:tcW w:w="0" w:type="auto"/>
          </w:tcPr>
          <w:p w:rsidR="0016493F" w:rsidRPr="00C9246B" w:rsidRDefault="0016493F" w:rsidP="0016493F">
            <w:pPr>
              <w:spacing w:after="0" w:line="240" w:lineRule="auto"/>
              <w:jc w:val="center"/>
              <w:rPr>
                <w:rFonts w:ascii="Times New Roman" w:hAnsi="Times New Roman"/>
                <w:sz w:val="24"/>
                <w:szCs w:val="24"/>
              </w:rPr>
            </w:pPr>
            <w:r w:rsidRPr="00C9246B">
              <w:rPr>
                <w:rFonts w:ascii="Times New Roman" w:hAnsi="Times New Roman"/>
                <w:sz w:val="24"/>
                <w:szCs w:val="24"/>
              </w:rPr>
              <w:t>HORAS</w:t>
            </w:r>
          </w:p>
        </w:tc>
      </w:tr>
      <w:tr w:rsidR="0016493F" w:rsidRPr="00C9246B" w:rsidTr="00710FDD">
        <w:trPr>
          <w:trHeight w:val="336"/>
        </w:trPr>
        <w:tc>
          <w:tcPr>
            <w:tcW w:w="0" w:type="auto"/>
          </w:tcPr>
          <w:p w:rsidR="0016493F" w:rsidRPr="00C9246B" w:rsidRDefault="0016493F" w:rsidP="009A0DCB">
            <w:pPr>
              <w:spacing w:after="0" w:line="240" w:lineRule="auto"/>
              <w:jc w:val="center"/>
              <w:rPr>
                <w:rFonts w:ascii="Times New Roman" w:hAnsi="Times New Roman"/>
                <w:sz w:val="24"/>
                <w:szCs w:val="24"/>
              </w:rPr>
            </w:pPr>
            <w:r w:rsidRPr="00C9246B">
              <w:rPr>
                <w:rFonts w:ascii="Times New Roman" w:hAnsi="Times New Roman"/>
                <w:sz w:val="24"/>
                <w:szCs w:val="24"/>
              </w:rPr>
              <w:t>O</w:t>
            </w:r>
            <w:r w:rsidR="009A0DCB" w:rsidRPr="00C9246B">
              <w:rPr>
                <w:rFonts w:ascii="Times New Roman" w:hAnsi="Times New Roman"/>
                <w:sz w:val="24"/>
                <w:szCs w:val="24"/>
              </w:rPr>
              <w:t>perativa</w:t>
            </w:r>
          </w:p>
        </w:tc>
        <w:tc>
          <w:tcPr>
            <w:tcW w:w="0" w:type="auto"/>
          </w:tcPr>
          <w:p w:rsidR="0016493F" w:rsidRPr="00C9246B" w:rsidRDefault="0016493F" w:rsidP="0016493F">
            <w:pPr>
              <w:spacing w:after="0" w:line="240" w:lineRule="auto"/>
              <w:jc w:val="center"/>
              <w:rPr>
                <w:rFonts w:ascii="Times New Roman" w:hAnsi="Times New Roman"/>
                <w:sz w:val="24"/>
                <w:szCs w:val="24"/>
              </w:rPr>
            </w:pPr>
            <w:r w:rsidRPr="00C9246B">
              <w:rPr>
                <w:rFonts w:ascii="Times New Roman" w:hAnsi="Times New Roman"/>
                <w:sz w:val="24"/>
                <w:szCs w:val="24"/>
              </w:rPr>
              <w:t>A</w:t>
            </w:r>
          </w:p>
        </w:tc>
        <w:tc>
          <w:tcPr>
            <w:tcW w:w="0" w:type="auto"/>
          </w:tcPr>
          <w:p w:rsidR="0016493F" w:rsidRPr="00C9246B" w:rsidRDefault="0016493F" w:rsidP="0016493F">
            <w:pPr>
              <w:spacing w:after="0" w:line="240" w:lineRule="auto"/>
              <w:jc w:val="center"/>
              <w:rPr>
                <w:rFonts w:ascii="Times New Roman" w:hAnsi="Times New Roman"/>
                <w:sz w:val="24"/>
                <w:szCs w:val="24"/>
              </w:rPr>
            </w:pPr>
            <w:r w:rsidRPr="00C9246B">
              <w:rPr>
                <w:rFonts w:ascii="Times New Roman" w:hAnsi="Times New Roman"/>
                <w:sz w:val="24"/>
                <w:szCs w:val="24"/>
              </w:rPr>
              <w:t>III</w:t>
            </w:r>
          </w:p>
        </w:tc>
        <w:tc>
          <w:tcPr>
            <w:tcW w:w="0" w:type="auto"/>
          </w:tcPr>
          <w:p w:rsidR="0016493F" w:rsidRPr="00C9246B" w:rsidRDefault="0016493F" w:rsidP="0016493F">
            <w:pPr>
              <w:spacing w:after="0" w:line="240" w:lineRule="auto"/>
              <w:jc w:val="center"/>
              <w:rPr>
                <w:rFonts w:ascii="Times New Roman" w:hAnsi="Times New Roman"/>
                <w:sz w:val="24"/>
                <w:szCs w:val="24"/>
              </w:rPr>
            </w:pPr>
            <w:r w:rsidRPr="00C9246B">
              <w:rPr>
                <w:rFonts w:ascii="Times New Roman" w:hAnsi="Times New Roman"/>
                <w:sz w:val="24"/>
                <w:szCs w:val="24"/>
              </w:rPr>
              <w:t>5</w:t>
            </w:r>
          </w:p>
        </w:tc>
        <w:tc>
          <w:tcPr>
            <w:tcW w:w="0" w:type="auto"/>
          </w:tcPr>
          <w:p w:rsidR="0016493F" w:rsidRPr="00C9246B" w:rsidRDefault="0016493F" w:rsidP="0016493F">
            <w:pPr>
              <w:spacing w:after="0" w:line="240" w:lineRule="auto"/>
              <w:jc w:val="center"/>
              <w:rPr>
                <w:rFonts w:ascii="Times New Roman" w:hAnsi="Times New Roman"/>
                <w:sz w:val="24"/>
                <w:szCs w:val="24"/>
              </w:rPr>
            </w:pPr>
            <w:r w:rsidRPr="00C9246B">
              <w:rPr>
                <w:rFonts w:ascii="Times New Roman" w:hAnsi="Times New Roman"/>
                <w:sz w:val="24"/>
                <w:szCs w:val="24"/>
              </w:rPr>
              <w:t>250</w:t>
            </w:r>
          </w:p>
        </w:tc>
      </w:tr>
      <w:tr w:rsidR="0016493F" w:rsidRPr="00C9246B" w:rsidTr="00710FDD">
        <w:trPr>
          <w:trHeight w:val="336"/>
        </w:trPr>
        <w:tc>
          <w:tcPr>
            <w:tcW w:w="0" w:type="auto"/>
          </w:tcPr>
          <w:p w:rsidR="0016493F" w:rsidRPr="00C9246B" w:rsidRDefault="009A0DCB" w:rsidP="0016493F">
            <w:pPr>
              <w:spacing w:after="0" w:line="240" w:lineRule="auto"/>
              <w:jc w:val="center"/>
              <w:rPr>
                <w:rFonts w:ascii="Times New Roman" w:hAnsi="Times New Roman"/>
                <w:sz w:val="24"/>
                <w:szCs w:val="24"/>
              </w:rPr>
            </w:pPr>
            <w:r w:rsidRPr="00C9246B">
              <w:rPr>
                <w:rFonts w:ascii="Times New Roman" w:hAnsi="Times New Roman"/>
                <w:sz w:val="24"/>
                <w:szCs w:val="24"/>
              </w:rPr>
              <w:t>Operativa</w:t>
            </w:r>
          </w:p>
        </w:tc>
        <w:tc>
          <w:tcPr>
            <w:tcW w:w="0" w:type="auto"/>
          </w:tcPr>
          <w:p w:rsidR="0016493F" w:rsidRPr="00C9246B" w:rsidRDefault="0016493F" w:rsidP="0016493F">
            <w:pPr>
              <w:spacing w:after="0" w:line="240" w:lineRule="auto"/>
              <w:jc w:val="center"/>
              <w:rPr>
                <w:rFonts w:ascii="Times New Roman" w:hAnsi="Times New Roman"/>
                <w:sz w:val="24"/>
                <w:szCs w:val="24"/>
              </w:rPr>
            </w:pPr>
            <w:r w:rsidRPr="00C9246B">
              <w:rPr>
                <w:rFonts w:ascii="Times New Roman" w:hAnsi="Times New Roman"/>
                <w:sz w:val="24"/>
                <w:szCs w:val="24"/>
              </w:rPr>
              <w:t>B</w:t>
            </w:r>
          </w:p>
        </w:tc>
        <w:tc>
          <w:tcPr>
            <w:tcW w:w="0" w:type="auto"/>
          </w:tcPr>
          <w:p w:rsidR="0016493F" w:rsidRPr="00C9246B" w:rsidRDefault="0016493F" w:rsidP="0016493F">
            <w:pPr>
              <w:spacing w:after="0" w:line="240" w:lineRule="auto"/>
              <w:jc w:val="center"/>
              <w:rPr>
                <w:rFonts w:ascii="Times New Roman" w:hAnsi="Times New Roman"/>
                <w:sz w:val="24"/>
                <w:szCs w:val="24"/>
              </w:rPr>
            </w:pPr>
            <w:r w:rsidRPr="00C9246B">
              <w:rPr>
                <w:rFonts w:ascii="Times New Roman" w:hAnsi="Times New Roman"/>
                <w:sz w:val="24"/>
                <w:szCs w:val="24"/>
              </w:rPr>
              <w:t>IV</w:t>
            </w:r>
          </w:p>
        </w:tc>
        <w:tc>
          <w:tcPr>
            <w:tcW w:w="0" w:type="auto"/>
          </w:tcPr>
          <w:p w:rsidR="0016493F" w:rsidRPr="00C9246B" w:rsidRDefault="0016493F" w:rsidP="0016493F">
            <w:pPr>
              <w:spacing w:after="0" w:line="240" w:lineRule="auto"/>
              <w:jc w:val="center"/>
              <w:rPr>
                <w:rFonts w:ascii="Times New Roman" w:hAnsi="Times New Roman"/>
                <w:sz w:val="24"/>
                <w:szCs w:val="24"/>
              </w:rPr>
            </w:pPr>
            <w:r w:rsidRPr="00C9246B">
              <w:rPr>
                <w:rFonts w:ascii="Times New Roman" w:hAnsi="Times New Roman"/>
                <w:sz w:val="24"/>
                <w:szCs w:val="24"/>
              </w:rPr>
              <w:t>5</w:t>
            </w:r>
          </w:p>
        </w:tc>
        <w:tc>
          <w:tcPr>
            <w:tcW w:w="0" w:type="auto"/>
          </w:tcPr>
          <w:p w:rsidR="0016493F" w:rsidRPr="00C9246B" w:rsidRDefault="0016493F" w:rsidP="0016493F">
            <w:pPr>
              <w:spacing w:after="0" w:line="240" w:lineRule="auto"/>
              <w:jc w:val="center"/>
              <w:rPr>
                <w:rFonts w:ascii="Times New Roman" w:hAnsi="Times New Roman"/>
                <w:sz w:val="24"/>
                <w:szCs w:val="24"/>
              </w:rPr>
            </w:pPr>
            <w:r w:rsidRPr="00C9246B">
              <w:rPr>
                <w:rFonts w:ascii="Times New Roman" w:hAnsi="Times New Roman"/>
                <w:sz w:val="24"/>
                <w:szCs w:val="24"/>
              </w:rPr>
              <w:t>250</w:t>
            </w:r>
          </w:p>
        </w:tc>
      </w:tr>
      <w:tr w:rsidR="0016493F" w:rsidRPr="00C9246B" w:rsidTr="00710FDD">
        <w:trPr>
          <w:trHeight w:val="336"/>
        </w:trPr>
        <w:tc>
          <w:tcPr>
            <w:tcW w:w="0" w:type="auto"/>
          </w:tcPr>
          <w:p w:rsidR="0016493F" w:rsidRPr="00C9246B" w:rsidRDefault="009A0DCB" w:rsidP="0016493F">
            <w:pPr>
              <w:spacing w:after="0" w:line="240" w:lineRule="auto"/>
              <w:jc w:val="center"/>
              <w:rPr>
                <w:rFonts w:ascii="Times New Roman" w:hAnsi="Times New Roman"/>
                <w:sz w:val="24"/>
                <w:szCs w:val="24"/>
              </w:rPr>
            </w:pPr>
            <w:r w:rsidRPr="00C9246B">
              <w:rPr>
                <w:rFonts w:ascii="Times New Roman" w:hAnsi="Times New Roman"/>
                <w:sz w:val="24"/>
                <w:szCs w:val="24"/>
              </w:rPr>
              <w:t>Operativa</w:t>
            </w:r>
          </w:p>
        </w:tc>
        <w:tc>
          <w:tcPr>
            <w:tcW w:w="0" w:type="auto"/>
          </w:tcPr>
          <w:p w:rsidR="0016493F" w:rsidRPr="00C9246B" w:rsidRDefault="0016493F" w:rsidP="0016493F">
            <w:pPr>
              <w:spacing w:after="0" w:line="240" w:lineRule="auto"/>
              <w:jc w:val="center"/>
              <w:rPr>
                <w:rFonts w:ascii="Times New Roman" w:hAnsi="Times New Roman"/>
                <w:sz w:val="24"/>
                <w:szCs w:val="24"/>
              </w:rPr>
            </w:pPr>
            <w:r w:rsidRPr="00C9246B">
              <w:rPr>
                <w:rFonts w:ascii="Times New Roman" w:hAnsi="Times New Roman"/>
                <w:sz w:val="24"/>
                <w:szCs w:val="24"/>
              </w:rPr>
              <w:t>C</w:t>
            </w:r>
          </w:p>
        </w:tc>
        <w:tc>
          <w:tcPr>
            <w:tcW w:w="0" w:type="auto"/>
          </w:tcPr>
          <w:p w:rsidR="0016493F" w:rsidRPr="00C9246B" w:rsidRDefault="0016493F" w:rsidP="0016493F">
            <w:pPr>
              <w:spacing w:after="0" w:line="240" w:lineRule="auto"/>
              <w:jc w:val="center"/>
              <w:rPr>
                <w:rFonts w:ascii="Times New Roman" w:hAnsi="Times New Roman"/>
                <w:sz w:val="24"/>
                <w:szCs w:val="24"/>
              </w:rPr>
            </w:pPr>
            <w:r w:rsidRPr="00C9246B">
              <w:rPr>
                <w:rFonts w:ascii="Times New Roman" w:hAnsi="Times New Roman"/>
                <w:sz w:val="24"/>
                <w:szCs w:val="24"/>
              </w:rPr>
              <w:t>V</w:t>
            </w:r>
          </w:p>
        </w:tc>
        <w:tc>
          <w:tcPr>
            <w:tcW w:w="0" w:type="auto"/>
          </w:tcPr>
          <w:p w:rsidR="0016493F" w:rsidRPr="00C9246B" w:rsidRDefault="0016493F" w:rsidP="0016493F">
            <w:pPr>
              <w:spacing w:after="0" w:line="240" w:lineRule="auto"/>
              <w:jc w:val="center"/>
              <w:rPr>
                <w:rFonts w:ascii="Times New Roman" w:hAnsi="Times New Roman"/>
                <w:sz w:val="24"/>
                <w:szCs w:val="24"/>
              </w:rPr>
            </w:pPr>
            <w:r w:rsidRPr="00C9246B">
              <w:rPr>
                <w:rFonts w:ascii="Times New Roman" w:hAnsi="Times New Roman"/>
                <w:sz w:val="24"/>
                <w:szCs w:val="24"/>
              </w:rPr>
              <w:t>5</w:t>
            </w:r>
          </w:p>
        </w:tc>
        <w:tc>
          <w:tcPr>
            <w:tcW w:w="0" w:type="auto"/>
          </w:tcPr>
          <w:p w:rsidR="0016493F" w:rsidRPr="00C9246B" w:rsidRDefault="0016493F" w:rsidP="0016493F">
            <w:pPr>
              <w:spacing w:after="0" w:line="240" w:lineRule="auto"/>
              <w:jc w:val="center"/>
              <w:rPr>
                <w:rFonts w:ascii="Times New Roman" w:hAnsi="Times New Roman"/>
                <w:sz w:val="24"/>
                <w:szCs w:val="24"/>
              </w:rPr>
            </w:pPr>
            <w:r w:rsidRPr="00C9246B">
              <w:rPr>
                <w:rFonts w:ascii="Times New Roman" w:hAnsi="Times New Roman"/>
                <w:sz w:val="24"/>
                <w:szCs w:val="24"/>
              </w:rPr>
              <w:t>250</w:t>
            </w:r>
          </w:p>
        </w:tc>
      </w:tr>
      <w:tr w:rsidR="0016493F" w:rsidRPr="00C9246B" w:rsidTr="00710FDD">
        <w:trPr>
          <w:trHeight w:val="336"/>
        </w:trPr>
        <w:tc>
          <w:tcPr>
            <w:tcW w:w="0" w:type="auto"/>
          </w:tcPr>
          <w:p w:rsidR="0016493F" w:rsidRPr="00C9246B" w:rsidRDefault="009A0DCB" w:rsidP="0016493F">
            <w:pPr>
              <w:spacing w:after="0" w:line="240" w:lineRule="auto"/>
              <w:jc w:val="center"/>
              <w:rPr>
                <w:rFonts w:ascii="Times New Roman" w:hAnsi="Times New Roman"/>
                <w:sz w:val="24"/>
                <w:szCs w:val="24"/>
              </w:rPr>
            </w:pPr>
            <w:r w:rsidRPr="00C9246B">
              <w:rPr>
                <w:rFonts w:ascii="Times New Roman" w:hAnsi="Times New Roman"/>
                <w:sz w:val="24"/>
                <w:szCs w:val="24"/>
              </w:rPr>
              <w:t>Operativa</w:t>
            </w:r>
          </w:p>
        </w:tc>
        <w:tc>
          <w:tcPr>
            <w:tcW w:w="0" w:type="auto"/>
          </w:tcPr>
          <w:p w:rsidR="0016493F" w:rsidRPr="00C9246B" w:rsidRDefault="0016493F" w:rsidP="0016493F">
            <w:pPr>
              <w:spacing w:after="0" w:line="240" w:lineRule="auto"/>
              <w:jc w:val="center"/>
              <w:rPr>
                <w:rFonts w:ascii="Times New Roman" w:hAnsi="Times New Roman"/>
                <w:sz w:val="24"/>
                <w:szCs w:val="24"/>
              </w:rPr>
            </w:pPr>
            <w:r w:rsidRPr="00C9246B">
              <w:rPr>
                <w:rFonts w:ascii="Times New Roman" w:hAnsi="Times New Roman"/>
                <w:sz w:val="24"/>
                <w:szCs w:val="24"/>
              </w:rPr>
              <w:t>D</w:t>
            </w:r>
          </w:p>
        </w:tc>
        <w:tc>
          <w:tcPr>
            <w:tcW w:w="0" w:type="auto"/>
          </w:tcPr>
          <w:p w:rsidR="0016493F" w:rsidRPr="00C9246B" w:rsidRDefault="0016493F" w:rsidP="0016493F">
            <w:pPr>
              <w:spacing w:after="0" w:line="240" w:lineRule="auto"/>
              <w:jc w:val="center"/>
              <w:rPr>
                <w:rFonts w:ascii="Times New Roman" w:hAnsi="Times New Roman"/>
                <w:sz w:val="24"/>
                <w:szCs w:val="24"/>
              </w:rPr>
            </w:pPr>
            <w:r w:rsidRPr="00C9246B">
              <w:rPr>
                <w:rFonts w:ascii="Times New Roman" w:hAnsi="Times New Roman"/>
                <w:sz w:val="24"/>
                <w:szCs w:val="24"/>
              </w:rPr>
              <w:t>VI</w:t>
            </w:r>
          </w:p>
        </w:tc>
        <w:tc>
          <w:tcPr>
            <w:tcW w:w="0" w:type="auto"/>
          </w:tcPr>
          <w:p w:rsidR="0016493F" w:rsidRPr="00C9246B" w:rsidRDefault="0016493F" w:rsidP="0016493F">
            <w:pPr>
              <w:spacing w:after="0" w:line="240" w:lineRule="auto"/>
              <w:jc w:val="center"/>
              <w:rPr>
                <w:rFonts w:ascii="Times New Roman" w:hAnsi="Times New Roman"/>
                <w:sz w:val="24"/>
                <w:szCs w:val="24"/>
              </w:rPr>
            </w:pPr>
            <w:r w:rsidRPr="00C9246B">
              <w:rPr>
                <w:rFonts w:ascii="Times New Roman" w:hAnsi="Times New Roman"/>
                <w:sz w:val="24"/>
                <w:szCs w:val="24"/>
              </w:rPr>
              <w:t>5</w:t>
            </w:r>
          </w:p>
        </w:tc>
        <w:tc>
          <w:tcPr>
            <w:tcW w:w="0" w:type="auto"/>
          </w:tcPr>
          <w:p w:rsidR="0016493F" w:rsidRPr="00C9246B" w:rsidRDefault="0016493F" w:rsidP="0016493F">
            <w:pPr>
              <w:spacing w:after="0" w:line="240" w:lineRule="auto"/>
              <w:jc w:val="center"/>
              <w:rPr>
                <w:rFonts w:ascii="Times New Roman" w:hAnsi="Times New Roman"/>
                <w:sz w:val="24"/>
                <w:szCs w:val="24"/>
              </w:rPr>
            </w:pPr>
            <w:r w:rsidRPr="00C9246B">
              <w:rPr>
                <w:rFonts w:ascii="Times New Roman" w:hAnsi="Times New Roman"/>
                <w:sz w:val="24"/>
                <w:szCs w:val="24"/>
              </w:rPr>
              <w:t>250</w:t>
            </w:r>
          </w:p>
        </w:tc>
      </w:tr>
      <w:tr w:rsidR="0016493F" w:rsidRPr="00C9246B" w:rsidTr="00710FDD">
        <w:trPr>
          <w:trHeight w:val="336"/>
        </w:trPr>
        <w:tc>
          <w:tcPr>
            <w:tcW w:w="0" w:type="auto"/>
          </w:tcPr>
          <w:p w:rsidR="0016493F" w:rsidRPr="00C9246B" w:rsidRDefault="009A0DCB" w:rsidP="0016493F">
            <w:pPr>
              <w:spacing w:after="0" w:line="240" w:lineRule="auto"/>
              <w:jc w:val="center"/>
              <w:rPr>
                <w:rFonts w:ascii="Times New Roman" w:hAnsi="Times New Roman"/>
                <w:sz w:val="24"/>
                <w:szCs w:val="24"/>
              </w:rPr>
            </w:pPr>
            <w:r w:rsidRPr="00C9246B">
              <w:rPr>
                <w:rFonts w:ascii="Times New Roman" w:hAnsi="Times New Roman"/>
                <w:sz w:val="24"/>
                <w:szCs w:val="24"/>
              </w:rPr>
              <w:t>Profesional</w:t>
            </w:r>
          </w:p>
        </w:tc>
        <w:tc>
          <w:tcPr>
            <w:tcW w:w="0" w:type="auto"/>
          </w:tcPr>
          <w:p w:rsidR="0016493F" w:rsidRPr="00C9246B" w:rsidRDefault="0016493F" w:rsidP="0016493F">
            <w:pPr>
              <w:spacing w:after="0" w:line="240" w:lineRule="auto"/>
              <w:jc w:val="center"/>
              <w:rPr>
                <w:rFonts w:ascii="Times New Roman" w:hAnsi="Times New Roman"/>
                <w:sz w:val="24"/>
                <w:szCs w:val="24"/>
              </w:rPr>
            </w:pPr>
            <w:r w:rsidRPr="00C9246B">
              <w:rPr>
                <w:rFonts w:ascii="Times New Roman" w:hAnsi="Times New Roman"/>
                <w:sz w:val="24"/>
                <w:szCs w:val="24"/>
              </w:rPr>
              <w:t>UNICA</w:t>
            </w:r>
          </w:p>
        </w:tc>
        <w:tc>
          <w:tcPr>
            <w:tcW w:w="0" w:type="auto"/>
          </w:tcPr>
          <w:p w:rsidR="0016493F" w:rsidRPr="00C9246B" w:rsidRDefault="0016493F" w:rsidP="0016493F">
            <w:pPr>
              <w:spacing w:after="0" w:line="240" w:lineRule="auto"/>
              <w:jc w:val="center"/>
              <w:rPr>
                <w:rFonts w:ascii="Times New Roman" w:hAnsi="Times New Roman"/>
                <w:sz w:val="24"/>
                <w:szCs w:val="24"/>
              </w:rPr>
            </w:pPr>
            <w:r w:rsidRPr="00C9246B">
              <w:rPr>
                <w:rFonts w:ascii="Times New Roman" w:hAnsi="Times New Roman"/>
                <w:sz w:val="24"/>
                <w:szCs w:val="24"/>
              </w:rPr>
              <w:t>IX</w:t>
            </w:r>
          </w:p>
        </w:tc>
        <w:tc>
          <w:tcPr>
            <w:tcW w:w="0" w:type="auto"/>
          </w:tcPr>
          <w:p w:rsidR="0016493F" w:rsidRPr="00C9246B" w:rsidRDefault="0016493F" w:rsidP="0016493F">
            <w:pPr>
              <w:spacing w:after="0" w:line="240" w:lineRule="auto"/>
              <w:jc w:val="center"/>
              <w:rPr>
                <w:rFonts w:ascii="Times New Roman" w:hAnsi="Times New Roman"/>
                <w:sz w:val="24"/>
                <w:szCs w:val="24"/>
              </w:rPr>
            </w:pPr>
            <w:r w:rsidRPr="00C9246B">
              <w:rPr>
                <w:rFonts w:ascii="Times New Roman" w:hAnsi="Times New Roman"/>
                <w:sz w:val="24"/>
                <w:szCs w:val="24"/>
              </w:rPr>
              <w:t>6</w:t>
            </w:r>
          </w:p>
        </w:tc>
        <w:tc>
          <w:tcPr>
            <w:tcW w:w="0" w:type="auto"/>
          </w:tcPr>
          <w:p w:rsidR="0016493F" w:rsidRPr="00C9246B" w:rsidRDefault="0016493F" w:rsidP="0016493F">
            <w:pPr>
              <w:spacing w:after="0" w:line="240" w:lineRule="auto"/>
              <w:jc w:val="center"/>
              <w:rPr>
                <w:rFonts w:ascii="Times New Roman" w:hAnsi="Times New Roman"/>
                <w:sz w:val="24"/>
                <w:szCs w:val="24"/>
              </w:rPr>
            </w:pPr>
            <w:r w:rsidRPr="00C9246B">
              <w:rPr>
                <w:rFonts w:ascii="Times New Roman" w:hAnsi="Times New Roman"/>
                <w:sz w:val="24"/>
                <w:szCs w:val="24"/>
              </w:rPr>
              <w:t>320</w:t>
            </w:r>
          </w:p>
        </w:tc>
      </w:tr>
      <w:tr w:rsidR="0016493F" w:rsidRPr="00C9246B" w:rsidTr="00710FDD">
        <w:trPr>
          <w:trHeight w:val="355"/>
        </w:trPr>
        <w:tc>
          <w:tcPr>
            <w:tcW w:w="0" w:type="auto"/>
          </w:tcPr>
          <w:p w:rsidR="0016493F" w:rsidRPr="00C9246B" w:rsidRDefault="0016493F" w:rsidP="0016493F">
            <w:pPr>
              <w:spacing w:after="0" w:line="240" w:lineRule="auto"/>
              <w:jc w:val="center"/>
              <w:rPr>
                <w:rFonts w:ascii="Times New Roman" w:hAnsi="Times New Roman"/>
                <w:sz w:val="24"/>
                <w:szCs w:val="24"/>
              </w:rPr>
            </w:pPr>
            <w:r w:rsidRPr="00C9246B">
              <w:rPr>
                <w:rFonts w:ascii="Times New Roman" w:hAnsi="Times New Roman"/>
                <w:sz w:val="24"/>
                <w:szCs w:val="24"/>
              </w:rPr>
              <w:t>TOTAL</w:t>
            </w:r>
          </w:p>
        </w:tc>
        <w:tc>
          <w:tcPr>
            <w:tcW w:w="0" w:type="auto"/>
          </w:tcPr>
          <w:p w:rsidR="0016493F" w:rsidRPr="00C9246B" w:rsidRDefault="0016493F" w:rsidP="0016493F">
            <w:pPr>
              <w:spacing w:after="0" w:line="240" w:lineRule="auto"/>
              <w:jc w:val="center"/>
              <w:rPr>
                <w:rFonts w:ascii="Times New Roman" w:hAnsi="Times New Roman"/>
                <w:sz w:val="24"/>
                <w:szCs w:val="24"/>
              </w:rPr>
            </w:pPr>
          </w:p>
        </w:tc>
        <w:tc>
          <w:tcPr>
            <w:tcW w:w="0" w:type="auto"/>
          </w:tcPr>
          <w:p w:rsidR="0016493F" w:rsidRPr="00C9246B" w:rsidRDefault="0016493F" w:rsidP="0016493F">
            <w:pPr>
              <w:spacing w:after="0" w:line="240" w:lineRule="auto"/>
              <w:jc w:val="center"/>
              <w:rPr>
                <w:rFonts w:ascii="Times New Roman" w:hAnsi="Times New Roman"/>
                <w:sz w:val="24"/>
                <w:szCs w:val="24"/>
              </w:rPr>
            </w:pPr>
          </w:p>
        </w:tc>
        <w:tc>
          <w:tcPr>
            <w:tcW w:w="0" w:type="auto"/>
          </w:tcPr>
          <w:p w:rsidR="0016493F" w:rsidRPr="00C9246B" w:rsidRDefault="0016493F" w:rsidP="0016493F">
            <w:pPr>
              <w:spacing w:after="0" w:line="240" w:lineRule="auto"/>
              <w:jc w:val="center"/>
              <w:rPr>
                <w:rFonts w:ascii="Times New Roman" w:hAnsi="Times New Roman"/>
                <w:sz w:val="24"/>
                <w:szCs w:val="24"/>
              </w:rPr>
            </w:pPr>
            <w:r w:rsidRPr="00C9246B">
              <w:rPr>
                <w:rFonts w:ascii="Times New Roman" w:hAnsi="Times New Roman"/>
                <w:sz w:val="24"/>
                <w:szCs w:val="24"/>
              </w:rPr>
              <w:t>26</w:t>
            </w:r>
          </w:p>
        </w:tc>
        <w:tc>
          <w:tcPr>
            <w:tcW w:w="0" w:type="auto"/>
          </w:tcPr>
          <w:p w:rsidR="0016493F" w:rsidRPr="00C9246B" w:rsidRDefault="0016493F" w:rsidP="0016493F">
            <w:pPr>
              <w:spacing w:after="0" w:line="240" w:lineRule="auto"/>
              <w:jc w:val="center"/>
              <w:rPr>
                <w:rFonts w:ascii="Times New Roman" w:hAnsi="Times New Roman"/>
                <w:sz w:val="24"/>
                <w:szCs w:val="24"/>
              </w:rPr>
            </w:pPr>
            <w:r w:rsidRPr="00C9246B">
              <w:rPr>
                <w:rFonts w:ascii="Times New Roman" w:hAnsi="Times New Roman"/>
                <w:sz w:val="24"/>
                <w:szCs w:val="24"/>
              </w:rPr>
              <w:t>1320</w:t>
            </w:r>
          </w:p>
        </w:tc>
      </w:tr>
    </w:tbl>
    <w:p w:rsidR="0016493F" w:rsidRPr="009A0DCB" w:rsidRDefault="0016493F" w:rsidP="0016493F">
      <w:pPr>
        <w:spacing w:after="0"/>
        <w:rPr>
          <w:rFonts w:ascii="Times New Roman" w:hAnsi="Times New Roman"/>
          <w:vanish/>
          <w:sz w:val="24"/>
          <w:szCs w:val="24"/>
        </w:rPr>
      </w:pPr>
    </w:p>
    <w:p w:rsidR="0016493F" w:rsidRPr="009A0DCB" w:rsidRDefault="0016493F" w:rsidP="0016493F">
      <w:pPr>
        <w:spacing w:after="0" w:line="360" w:lineRule="auto"/>
        <w:jc w:val="center"/>
        <w:rPr>
          <w:rFonts w:ascii="Times New Roman" w:hAnsi="Times New Roman"/>
          <w:sz w:val="24"/>
          <w:szCs w:val="24"/>
        </w:rPr>
      </w:pPr>
    </w:p>
    <w:p w:rsidR="0016493F" w:rsidRPr="009A0DCB" w:rsidRDefault="0016493F" w:rsidP="007F0214">
      <w:pPr>
        <w:spacing w:after="0" w:line="360" w:lineRule="auto"/>
        <w:jc w:val="both"/>
        <w:rPr>
          <w:rFonts w:ascii="Times New Roman" w:hAnsi="Times New Roman"/>
          <w:b/>
          <w:sz w:val="24"/>
          <w:szCs w:val="24"/>
        </w:rPr>
      </w:pPr>
    </w:p>
    <w:p w:rsidR="0016493F" w:rsidRPr="009A0DCB" w:rsidRDefault="0016493F" w:rsidP="007F0214">
      <w:pPr>
        <w:spacing w:after="0" w:line="360" w:lineRule="auto"/>
        <w:jc w:val="both"/>
        <w:rPr>
          <w:rFonts w:ascii="Times New Roman" w:hAnsi="Times New Roman"/>
          <w:b/>
          <w:sz w:val="24"/>
          <w:szCs w:val="24"/>
        </w:rPr>
      </w:pPr>
    </w:p>
    <w:p w:rsidR="0016493F" w:rsidRPr="009A0DCB" w:rsidRDefault="0016493F" w:rsidP="007F0214">
      <w:pPr>
        <w:spacing w:after="0" w:line="360" w:lineRule="auto"/>
        <w:jc w:val="both"/>
        <w:rPr>
          <w:rFonts w:ascii="Times New Roman" w:hAnsi="Times New Roman"/>
          <w:b/>
          <w:sz w:val="24"/>
          <w:szCs w:val="24"/>
        </w:rPr>
      </w:pPr>
    </w:p>
    <w:p w:rsidR="0016493F" w:rsidRDefault="0016493F" w:rsidP="007F0214">
      <w:pPr>
        <w:spacing w:after="0" w:line="360" w:lineRule="auto"/>
        <w:jc w:val="both"/>
        <w:rPr>
          <w:rFonts w:ascii="Times New Roman" w:hAnsi="Times New Roman"/>
          <w:b/>
          <w:sz w:val="24"/>
          <w:szCs w:val="24"/>
        </w:rPr>
      </w:pPr>
    </w:p>
    <w:p w:rsidR="0016493F" w:rsidRDefault="0016493F" w:rsidP="00C26CF0">
      <w:pPr>
        <w:spacing w:after="0" w:line="240" w:lineRule="auto"/>
        <w:jc w:val="center"/>
        <w:rPr>
          <w:rFonts w:ascii="Times New Roman" w:hAnsi="Times New Roman"/>
          <w:b/>
          <w:sz w:val="24"/>
          <w:szCs w:val="24"/>
        </w:rPr>
      </w:pPr>
    </w:p>
    <w:p w:rsidR="00710FDD" w:rsidRDefault="00710FDD" w:rsidP="00C26CF0">
      <w:pPr>
        <w:spacing w:after="0" w:line="240" w:lineRule="auto"/>
        <w:jc w:val="center"/>
        <w:rPr>
          <w:rFonts w:ascii="Times New Roman" w:hAnsi="Times New Roman"/>
          <w:sz w:val="24"/>
          <w:szCs w:val="24"/>
        </w:rPr>
      </w:pPr>
    </w:p>
    <w:p w:rsidR="00C26CF0" w:rsidRPr="00C26CF0" w:rsidRDefault="00C26CF0" w:rsidP="00C26CF0">
      <w:pPr>
        <w:spacing w:after="0" w:line="240" w:lineRule="auto"/>
        <w:jc w:val="center"/>
        <w:rPr>
          <w:rFonts w:ascii="Times New Roman" w:hAnsi="Times New Roman"/>
          <w:sz w:val="24"/>
          <w:szCs w:val="24"/>
        </w:rPr>
      </w:pPr>
      <w:r w:rsidRPr="00C26CF0">
        <w:rPr>
          <w:rFonts w:ascii="Times New Roman" w:hAnsi="Times New Roman"/>
          <w:sz w:val="24"/>
          <w:szCs w:val="24"/>
        </w:rPr>
        <w:t>Fuente: Plan LGT 2016</w:t>
      </w:r>
    </w:p>
    <w:p w:rsidR="0016493F" w:rsidRPr="00C26CF0" w:rsidRDefault="0016493F" w:rsidP="00C26CF0">
      <w:pPr>
        <w:spacing w:after="0" w:line="240" w:lineRule="auto"/>
        <w:jc w:val="both"/>
        <w:rPr>
          <w:rFonts w:ascii="Times New Roman" w:hAnsi="Times New Roman"/>
          <w:sz w:val="24"/>
          <w:szCs w:val="24"/>
        </w:rPr>
      </w:pPr>
    </w:p>
    <w:p w:rsidR="00710FDD" w:rsidRDefault="00710FDD" w:rsidP="007F0214">
      <w:pPr>
        <w:spacing w:after="0" w:line="360" w:lineRule="auto"/>
        <w:jc w:val="both"/>
        <w:rPr>
          <w:rFonts w:ascii="Times New Roman" w:hAnsi="Times New Roman"/>
          <w:b/>
          <w:sz w:val="24"/>
          <w:szCs w:val="24"/>
        </w:rPr>
      </w:pPr>
    </w:p>
    <w:p w:rsidR="00710FDD" w:rsidRDefault="00710FDD" w:rsidP="007F0214">
      <w:pPr>
        <w:spacing w:after="0" w:line="360" w:lineRule="auto"/>
        <w:jc w:val="both"/>
        <w:rPr>
          <w:rFonts w:ascii="Times New Roman" w:hAnsi="Times New Roman"/>
          <w:b/>
          <w:sz w:val="24"/>
          <w:szCs w:val="24"/>
        </w:rPr>
      </w:pPr>
    </w:p>
    <w:p w:rsidR="004119CB" w:rsidRDefault="004119CB" w:rsidP="007F0214">
      <w:pPr>
        <w:spacing w:after="0" w:line="360" w:lineRule="auto"/>
        <w:jc w:val="both"/>
        <w:rPr>
          <w:rFonts w:ascii="Times New Roman" w:hAnsi="Times New Roman"/>
          <w:b/>
          <w:sz w:val="24"/>
          <w:szCs w:val="24"/>
        </w:rPr>
      </w:pPr>
    </w:p>
    <w:p w:rsidR="009A0B8E" w:rsidRDefault="009A0B8E" w:rsidP="007F0214">
      <w:pPr>
        <w:spacing w:after="0" w:line="360" w:lineRule="auto"/>
        <w:jc w:val="both"/>
        <w:rPr>
          <w:rFonts w:ascii="Times New Roman" w:hAnsi="Times New Roman"/>
          <w:b/>
          <w:sz w:val="24"/>
          <w:szCs w:val="24"/>
        </w:rPr>
      </w:pPr>
      <w:r>
        <w:rPr>
          <w:rFonts w:ascii="Times New Roman" w:hAnsi="Times New Roman"/>
          <w:b/>
          <w:sz w:val="24"/>
          <w:szCs w:val="24"/>
        </w:rPr>
        <w:lastRenderedPageBreak/>
        <w:t>Discusión teórica</w:t>
      </w:r>
    </w:p>
    <w:p w:rsidR="006463DF" w:rsidRPr="00DC4298" w:rsidRDefault="00820A82" w:rsidP="00DC4298">
      <w:pPr>
        <w:spacing w:after="0" w:line="360" w:lineRule="auto"/>
        <w:jc w:val="both"/>
        <w:rPr>
          <w:rFonts w:ascii="Times New Roman" w:hAnsi="Times New Roman"/>
          <w:sz w:val="24"/>
          <w:szCs w:val="24"/>
        </w:rPr>
      </w:pPr>
      <w:r w:rsidRPr="00DC4298">
        <w:rPr>
          <w:rFonts w:ascii="Times New Roman" w:hAnsi="Times New Roman"/>
          <w:sz w:val="24"/>
          <w:szCs w:val="24"/>
        </w:rPr>
        <w:t xml:space="preserve">Con el propósito de sustentar teóricamente el contenido de este documento, </w:t>
      </w:r>
      <w:r w:rsidR="009D10AB" w:rsidRPr="00DC4298">
        <w:rPr>
          <w:rFonts w:ascii="Times New Roman" w:hAnsi="Times New Roman"/>
          <w:sz w:val="24"/>
          <w:szCs w:val="24"/>
        </w:rPr>
        <w:t>se desarrollan</w:t>
      </w:r>
      <w:r w:rsidRPr="00DC4298">
        <w:rPr>
          <w:rFonts w:ascii="Times New Roman" w:hAnsi="Times New Roman"/>
          <w:sz w:val="24"/>
          <w:szCs w:val="24"/>
        </w:rPr>
        <w:t xml:space="preserve"> términos, que en su expresión oral y escrita son coloquiales, sin embargo en su aplicación </w:t>
      </w:r>
      <w:r w:rsidR="009D10AB" w:rsidRPr="00DC4298">
        <w:rPr>
          <w:rFonts w:ascii="Times New Roman" w:hAnsi="Times New Roman"/>
          <w:sz w:val="24"/>
          <w:szCs w:val="24"/>
        </w:rPr>
        <w:t>y ejecución en un programa educativo, su uso se refleja con definiciones y/o concep</w:t>
      </w:r>
      <w:r w:rsidR="005B5A15">
        <w:rPr>
          <w:rFonts w:ascii="Times New Roman" w:hAnsi="Times New Roman"/>
          <w:sz w:val="24"/>
          <w:szCs w:val="24"/>
        </w:rPr>
        <w:t xml:space="preserve">tualización vastas, abundantes y </w:t>
      </w:r>
      <w:r w:rsidR="009D10AB" w:rsidRPr="00DC4298">
        <w:rPr>
          <w:rFonts w:ascii="Times New Roman" w:hAnsi="Times New Roman"/>
          <w:sz w:val="24"/>
          <w:szCs w:val="24"/>
        </w:rPr>
        <w:t>descriptibles</w:t>
      </w:r>
      <w:r w:rsidR="005B5A15">
        <w:rPr>
          <w:rFonts w:ascii="Times New Roman" w:hAnsi="Times New Roman"/>
          <w:sz w:val="24"/>
          <w:szCs w:val="24"/>
        </w:rPr>
        <w:t xml:space="preserve"> en la realidad de un plan de estudio</w:t>
      </w:r>
      <w:r w:rsidR="009D10AB" w:rsidRPr="00DC4298">
        <w:rPr>
          <w:rFonts w:ascii="Times New Roman" w:hAnsi="Times New Roman"/>
          <w:sz w:val="24"/>
          <w:szCs w:val="24"/>
        </w:rPr>
        <w:t xml:space="preserve">. </w:t>
      </w:r>
    </w:p>
    <w:p w:rsidR="009D10AB" w:rsidRPr="00DC4298" w:rsidRDefault="009D10AB" w:rsidP="00DC4298">
      <w:pPr>
        <w:spacing w:after="0" w:line="360" w:lineRule="auto"/>
        <w:jc w:val="both"/>
        <w:rPr>
          <w:rFonts w:ascii="Times New Roman" w:hAnsi="Times New Roman"/>
          <w:sz w:val="24"/>
          <w:szCs w:val="24"/>
        </w:rPr>
      </w:pPr>
    </w:p>
    <w:p w:rsidR="00BD06D1" w:rsidRDefault="005815F7" w:rsidP="007F0214">
      <w:pPr>
        <w:spacing w:after="0" w:line="360" w:lineRule="auto"/>
        <w:jc w:val="both"/>
        <w:rPr>
          <w:rFonts w:ascii="Times New Roman" w:hAnsi="Times New Roman"/>
          <w:b/>
          <w:sz w:val="24"/>
          <w:szCs w:val="24"/>
        </w:rPr>
      </w:pPr>
      <w:r>
        <w:rPr>
          <w:rFonts w:ascii="Times New Roman" w:hAnsi="Times New Roman"/>
          <w:b/>
          <w:sz w:val="24"/>
          <w:szCs w:val="24"/>
        </w:rPr>
        <w:t>La p</w:t>
      </w:r>
      <w:r w:rsidR="00631EE6">
        <w:rPr>
          <w:rFonts w:ascii="Times New Roman" w:hAnsi="Times New Roman"/>
          <w:b/>
          <w:sz w:val="24"/>
          <w:szCs w:val="24"/>
        </w:rPr>
        <w:t>ráctica</w:t>
      </w:r>
      <w:r w:rsidR="007827CE">
        <w:rPr>
          <w:rFonts w:ascii="Times New Roman" w:hAnsi="Times New Roman"/>
          <w:b/>
          <w:sz w:val="24"/>
          <w:szCs w:val="24"/>
        </w:rPr>
        <w:t>,</w:t>
      </w:r>
      <w:r w:rsidR="00631EE6">
        <w:rPr>
          <w:rFonts w:ascii="Times New Roman" w:hAnsi="Times New Roman"/>
          <w:b/>
          <w:sz w:val="24"/>
          <w:szCs w:val="24"/>
        </w:rPr>
        <w:t xml:space="preserve"> su significado</w:t>
      </w:r>
      <w:r w:rsidR="007827CE">
        <w:rPr>
          <w:rFonts w:ascii="Times New Roman" w:hAnsi="Times New Roman"/>
          <w:b/>
          <w:sz w:val="24"/>
          <w:szCs w:val="24"/>
        </w:rPr>
        <w:t xml:space="preserve"> con la teoría</w:t>
      </w:r>
      <w:r w:rsidR="00BD06D1">
        <w:rPr>
          <w:rFonts w:ascii="Times New Roman" w:hAnsi="Times New Roman"/>
          <w:b/>
          <w:sz w:val="24"/>
          <w:szCs w:val="24"/>
        </w:rPr>
        <w:t xml:space="preserve"> </w:t>
      </w:r>
    </w:p>
    <w:p w:rsidR="00E20DC0" w:rsidRDefault="00E20DC0" w:rsidP="00E20DC0">
      <w:pPr>
        <w:pStyle w:val="Default"/>
        <w:spacing w:line="360" w:lineRule="auto"/>
        <w:jc w:val="both"/>
      </w:pPr>
      <w:r>
        <w:t>Dar significado al</w:t>
      </w:r>
      <w:r w:rsidRPr="00C96245">
        <w:t xml:space="preserve"> término “práctica”</w:t>
      </w:r>
      <w:r>
        <w:t>, implica definir el concepto como  e</w:t>
      </w:r>
      <w:r w:rsidRPr="004C00C8">
        <w:t>ntrenamiento o un ejercicio guiado y supervisado por instituciones educativas, que permite aplicar conocimientos en la práctica, adquiridos durante el proceso formativo del estudiante.</w:t>
      </w:r>
      <w:r>
        <w:t xml:space="preserve"> </w:t>
      </w:r>
      <w:proofErr w:type="spellStart"/>
      <w:r>
        <w:t>Shön</w:t>
      </w:r>
      <w:proofErr w:type="spellEnd"/>
      <w:r>
        <w:t xml:space="preserve">, (1992), indica que es la experiencia que conlleva reflexión del aprender haciendo mediante la acción tutorial, los talleres de trabajo y las actividades en escenarios naturales. </w:t>
      </w:r>
      <w:r w:rsidRPr="009239AD">
        <w:rPr>
          <w:noProof/>
        </w:rPr>
        <w:t>(Rojas, 2005)</w:t>
      </w:r>
      <w:r>
        <w:t xml:space="preserve">. </w:t>
      </w:r>
      <w:r w:rsidRPr="00882B53">
        <w:t xml:space="preserve">La “práctica” es </w:t>
      </w:r>
      <w:r>
        <w:t xml:space="preserve">también </w:t>
      </w:r>
      <w:r w:rsidRPr="00882B53">
        <w:t>un término que se ha utilizado para otorgar actividades “in situ”, e</w:t>
      </w:r>
      <w:r>
        <w:t xml:space="preserve">s decir que los estudiantes </w:t>
      </w:r>
      <w:r w:rsidRPr="00882B53">
        <w:t>deben conocer y efectuar en el lugar y momento preciso, con la finalidad de que obtengan experiencia y conocimiento de o sobre algo concreto</w:t>
      </w:r>
      <w:r>
        <w:t xml:space="preserve"> de una profesión</w:t>
      </w:r>
      <w:r w:rsidRPr="00882B53">
        <w:t xml:space="preserve">. </w:t>
      </w:r>
      <w:r>
        <w:t>En el caso de una licenciatura, el ámbito de acción es el espacio escolar y el espacio empresarial o de producción.</w:t>
      </w:r>
    </w:p>
    <w:p w:rsidR="00E675A6" w:rsidRDefault="00E675A6" w:rsidP="007E3269">
      <w:pPr>
        <w:spacing w:after="0" w:line="360" w:lineRule="auto"/>
        <w:jc w:val="both"/>
        <w:rPr>
          <w:rFonts w:ascii="Times New Roman" w:hAnsi="Times New Roman"/>
          <w:b/>
          <w:sz w:val="24"/>
          <w:szCs w:val="24"/>
        </w:rPr>
      </w:pPr>
    </w:p>
    <w:p w:rsidR="007E3269" w:rsidRDefault="00DC4298" w:rsidP="007E3269">
      <w:pPr>
        <w:spacing w:after="0" w:line="360" w:lineRule="auto"/>
        <w:jc w:val="both"/>
        <w:rPr>
          <w:rFonts w:ascii="Times New Roman" w:hAnsi="Times New Roman"/>
          <w:sz w:val="24"/>
          <w:szCs w:val="24"/>
        </w:rPr>
      </w:pPr>
      <w:r>
        <w:rPr>
          <w:rFonts w:ascii="Times New Roman" w:hAnsi="Times New Roman"/>
          <w:sz w:val="24"/>
          <w:szCs w:val="24"/>
        </w:rPr>
        <w:t xml:space="preserve">Con una visión materialista del mundo, </w:t>
      </w:r>
      <w:r w:rsidR="007E3269">
        <w:rPr>
          <w:rFonts w:ascii="Times New Roman" w:hAnsi="Times New Roman"/>
          <w:sz w:val="24"/>
          <w:szCs w:val="24"/>
        </w:rPr>
        <w:t>Marx comprendió la práctica como praxis, es concebir al hombre y la naturaleza como realidades objetivas</w:t>
      </w:r>
      <w:r>
        <w:rPr>
          <w:rFonts w:ascii="Times New Roman" w:hAnsi="Times New Roman"/>
          <w:sz w:val="24"/>
          <w:szCs w:val="24"/>
        </w:rPr>
        <w:t>. El ser humano como ser concreto tiene una actividad práctica que es el trabajo, de allí que el desarrollo de la producción determina a su vez el desarrollo social. (Chaverra, 2003)</w:t>
      </w:r>
    </w:p>
    <w:p w:rsidR="009D10AB" w:rsidRDefault="009D10AB" w:rsidP="007E3269">
      <w:pPr>
        <w:autoSpaceDE w:val="0"/>
        <w:autoSpaceDN w:val="0"/>
        <w:adjustRightInd w:val="0"/>
        <w:spacing w:after="0" w:line="360" w:lineRule="auto"/>
        <w:jc w:val="both"/>
        <w:rPr>
          <w:rFonts w:ascii="Times New Roman" w:hAnsi="Times New Roman"/>
          <w:sz w:val="24"/>
          <w:szCs w:val="24"/>
          <w:lang w:eastAsia="es-MX"/>
        </w:rPr>
      </w:pPr>
    </w:p>
    <w:p w:rsidR="00BA730E" w:rsidRPr="00296F9C" w:rsidRDefault="00BA730E" w:rsidP="00BA730E">
      <w:pPr>
        <w:autoSpaceDE w:val="0"/>
        <w:autoSpaceDN w:val="0"/>
        <w:adjustRightInd w:val="0"/>
        <w:spacing w:after="0" w:line="360" w:lineRule="auto"/>
        <w:jc w:val="both"/>
        <w:rPr>
          <w:rFonts w:ascii="Times New Roman" w:hAnsi="Times New Roman"/>
          <w:sz w:val="24"/>
          <w:szCs w:val="24"/>
          <w:lang w:eastAsia="es-MX"/>
        </w:rPr>
      </w:pPr>
      <w:r w:rsidRPr="00296F9C">
        <w:rPr>
          <w:rFonts w:ascii="Times New Roman" w:hAnsi="Times New Roman"/>
          <w:sz w:val="24"/>
          <w:szCs w:val="24"/>
          <w:lang w:eastAsia="es-MX"/>
        </w:rPr>
        <w:t>La formación teórica y la formación práctica, dos dimensiones que subyacen a la formación en educación superior, ya que sostienen un cuerpo sustantivo de conocimiento a la vez que un conjunto de experiencias de aprendizaje práctico. La teoría se ha considerado, desde siempre, y en particular, como el conjunto organizado de conocimientos de una disciplina y cuyo valor primordial es fundamentar la práctica, lo que equivaldría a decir que la teoría antecede a la práctica. La teoría crítica (</w:t>
      </w:r>
      <w:proofErr w:type="spellStart"/>
      <w:r w:rsidRPr="00296F9C">
        <w:rPr>
          <w:rFonts w:ascii="Times New Roman" w:hAnsi="Times New Roman"/>
          <w:sz w:val="24"/>
          <w:szCs w:val="24"/>
          <w:lang w:eastAsia="es-MX"/>
        </w:rPr>
        <w:t>Carr</w:t>
      </w:r>
      <w:proofErr w:type="spellEnd"/>
      <w:r w:rsidRPr="00296F9C">
        <w:rPr>
          <w:rFonts w:ascii="Times New Roman" w:hAnsi="Times New Roman"/>
          <w:sz w:val="24"/>
          <w:szCs w:val="24"/>
          <w:lang w:eastAsia="es-MX"/>
        </w:rPr>
        <w:t xml:space="preserve">, 1996), plantea que la teoría se genera en la práctica. El conocimiento, por su parte, aparece como resultado de procesos de reflexión sobre la práctica. </w:t>
      </w:r>
    </w:p>
    <w:p w:rsidR="00BA730E" w:rsidRDefault="00BA730E" w:rsidP="00E675A6">
      <w:pPr>
        <w:spacing w:after="0" w:line="360" w:lineRule="auto"/>
        <w:jc w:val="both"/>
        <w:rPr>
          <w:rFonts w:ascii="Times New Roman" w:hAnsi="Times New Roman"/>
          <w:sz w:val="24"/>
          <w:szCs w:val="24"/>
          <w:highlight w:val="yellow"/>
        </w:rPr>
      </w:pPr>
    </w:p>
    <w:p w:rsidR="00E675A6" w:rsidRPr="00E675A6" w:rsidRDefault="00CB1904" w:rsidP="00E675A6">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Señala </w:t>
      </w:r>
      <w:proofErr w:type="spellStart"/>
      <w:r>
        <w:rPr>
          <w:rFonts w:ascii="Times New Roman" w:hAnsi="Times New Roman"/>
          <w:sz w:val="24"/>
          <w:szCs w:val="24"/>
        </w:rPr>
        <w:t>Yuren</w:t>
      </w:r>
      <w:proofErr w:type="spellEnd"/>
      <w:r>
        <w:rPr>
          <w:rFonts w:ascii="Times New Roman" w:hAnsi="Times New Roman"/>
          <w:sz w:val="24"/>
          <w:szCs w:val="24"/>
        </w:rPr>
        <w:t xml:space="preserve"> (1981), l</w:t>
      </w:r>
      <w:r w:rsidR="00E675A6" w:rsidRPr="00CB1904">
        <w:rPr>
          <w:rFonts w:ascii="Times New Roman" w:hAnsi="Times New Roman"/>
          <w:sz w:val="24"/>
          <w:szCs w:val="24"/>
        </w:rPr>
        <w:t xml:space="preserve">a teoría es un </w:t>
      </w:r>
      <w:r w:rsidR="00B85270" w:rsidRPr="00CB1904">
        <w:rPr>
          <w:rFonts w:ascii="Times New Roman" w:hAnsi="Times New Roman"/>
          <w:sz w:val="24"/>
          <w:szCs w:val="24"/>
        </w:rPr>
        <w:t>sistema que relaciona leyes y ofrece una explicación de las mismas, permite ded</w:t>
      </w:r>
      <w:r w:rsidR="00B85270">
        <w:rPr>
          <w:rFonts w:ascii="Times New Roman" w:hAnsi="Times New Roman"/>
          <w:sz w:val="24"/>
          <w:szCs w:val="24"/>
        </w:rPr>
        <w:t>ucir o derivar una serie de consecuencias. La explicación de una teoría e</w:t>
      </w:r>
      <w:r w:rsidR="0072065C">
        <w:rPr>
          <w:rFonts w:ascii="Times New Roman" w:hAnsi="Times New Roman"/>
          <w:sz w:val="24"/>
          <w:szCs w:val="24"/>
        </w:rPr>
        <w:t>n</w:t>
      </w:r>
      <w:r w:rsidR="00B85270">
        <w:rPr>
          <w:rFonts w:ascii="Times New Roman" w:hAnsi="Times New Roman"/>
          <w:sz w:val="24"/>
          <w:szCs w:val="24"/>
        </w:rPr>
        <w:t xml:space="preserve"> un campo de conocimientos</w:t>
      </w:r>
      <w:r w:rsidR="00E675A6" w:rsidRPr="00E675A6">
        <w:rPr>
          <w:rFonts w:ascii="Times New Roman" w:hAnsi="Times New Roman"/>
          <w:sz w:val="24"/>
          <w:szCs w:val="24"/>
        </w:rPr>
        <w:t xml:space="preserve"> </w:t>
      </w:r>
      <w:r w:rsidR="0072065C">
        <w:rPr>
          <w:rFonts w:ascii="Times New Roman" w:hAnsi="Times New Roman"/>
          <w:sz w:val="24"/>
          <w:szCs w:val="24"/>
        </w:rPr>
        <w:t>que ha sido fragmentado por las leyes, requiere de una explicación integral. Supone objetos que requiere datos para su explicación, utiliza la interpretación por medio de términos que se encuentran en una realidad. Una teoría se demuestra cuando se encuentra una relación lógica entre enunciados, los cuales unos son premisas y otras conclusiones</w:t>
      </w:r>
      <w:r>
        <w:rPr>
          <w:rFonts w:ascii="Times New Roman" w:hAnsi="Times New Roman"/>
          <w:sz w:val="24"/>
          <w:szCs w:val="24"/>
        </w:rPr>
        <w:t xml:space="preserve">, </w:t>
      </w:r>
    </w:p>
    <w:p w:rsidR="00E675A6" w:rsidRDefault="00E675A6" w:rsidP="00DC4298">
      <w:pPr>
        <w:autoSpaceDE w:val="0"/>
        <w:autoSpaceDN w:val="0"/>
        <w:adjustRightInd w:val="0"/>
        <w:spacing w:after="0" w:line="360" w:lineRule="auto"/>
        <w:jc w:val="both"/>
        <w:rPr>
          <w:rFonts w:ascii="Times New Roman" w:hAnsi="Times New Roman"/>
          <w:sz w:val="24"/>
          <w:szCs w:val="24"/>
        </w:rPr>
      </w:pPr>
    </w:p>
    <w:p w:rsidR="00DC4298" w:rsidRPr="004C5397" w:rsidRDefault="00DC4298" w:rsidP="00DC4298">
      <w:pPr>
        <w:autoSpaceDE w:val="0"/>
        <w:autoSpaceDN w:val="0"/>
        <w:adjustRightInd w:val="0"/>
        <w:spacing w:after="0" w:line="360" w:lineRule="auto"/>
        <w:jc w:val="both"/>
        <w:rPr>
          <w:rFonts w:ascii="Times New Roman" w:hAnsi="Times New Roman"/>
          <w:sz w:val="24"/>
          <w:szCs w:val="24"/>
        </w:rPr>
      </w:pPr>
      <w:r w:rsidRPr="004C5397">
        <w:rPr>
          <w:rFonts w:ascii="Times New Roman" w:hAnsi="Times New Roman"/>
          <w:sz w:val="24"/>
          <w:szCs w:val="24"/>
        </w:rPr>
        <w:t>González</w:t>
      </w:r>
      <w:r>
        <w:rPr>
          <w:rFonts w:ascii="Times New Roman" w:hAnsi="Times New Roman"/>
          <w:sz w:val="24"/>
          <w:szCs w:val="24"/>
        </w:rPr>
        <w:t xml:space="preserve"> (1997)</w:t>
      </w:r>
      <w:r w:rsidRPr="004C5397">
        <w:rPr>
          <w:rFonts w:ascii="Times New Roman" w:hAnsi="Times New Roman"/>
          <w:sz w:val="24"/>
          <w:szCs w:val="24"/>
        </w:rPr>
        <w:t xml:space="preserve">, </w:t>
      </w:r>
      <w:r>
        <w:rPr>
          <w:rFonts w:ascii="Times New Roman" w:hAnsi="Times New Roman"/>
          <w:sz w:val="24"/>
          <w:szCs w:val="24"/>
        </w:rPr>
        <w:t>señala “</w:t>
      </w:r>
      <w:r w:rsidRPr="004C5397">
        <w:rPr>
          <w:rFonts w:ascii="Times New Roman" w:hAnsi="Times New Roman"/>
          <w:sz w:val="24"/>
          <w:szCs w:val="24"/>
        </w:rPr>
        <w:t xml:space="preserve">desde la </w:t>
      </w:r>
      <w:r w:rsidRPr="005C428F">
        <w:rPr>
          <w:rFonts w:ascii="Times New Roman" w:hAnsi="Times New Roman"/>
          <w:sz w:val="24"/>
          <w:szCs w:val="24"/>
        </w:rPr>
        <w:t>semiótica,</w:t>
      </w:r>
      <w:r w:rsidRPr="004C5397">
        <w:rPr>
          <w:rFonts w:ascii="Times New Roman" w:hAnsi="Times New Roman"/>
          <w:sz w:val="24"/>
          <w:szCs w:val="24"/>
        </w:rPr>
        <w:t xml:space="preserve"> la práctica hace referencia al mundo de lo</w:t>
      </w:r>
      <w:r>
        <w:rPr>
          <w:rFonts w:ascii="Times New Roman" w:hAnsi="Times New Roman"/>
          <w:sz w:val="24"/>
          <w:szCs w:val="24"/>
        </w:rPr>
        <w:t xml:space="preserve"> </w:t>
      </w:r>
      <w:r w:rsidRPr="004C5397">
        <w:rPr>
          <w:rFonts w:ascii="Times New Roman" w:hAnsi="Times New Roman"/>
          <w:sz w:val="24"/>
          <w:szCs w:val="24"/>
        </w:rPr>
        <w:t>real, mientras que la teoría gira entorno a los signos que la componen para explicar un hecho ya</w:t>
      </w:r>
      <w:r>
        <w:rPr>
          <w:rFonts w:ascii="Times New Roman" w:hAnsi="Times New Roman"/>
          <w:sz w:val="24"/>
          <w:szCs w:val="24"/>
        </w:rPr>
        <w:t xml:space="preserve"> </w:t>
      </w:r>
      <w:r w:rsidRPr="004C5397">
        <w:rPr>
          <w:rFonts w:ascii="Times New Roman" w:hAnsi="Times New Roman"/>
          <w:sz w:val="24"/>
          <w:szCs w:val="24"/>
        </w:rPr>
        <w:t>pasado. Simulaciones de lo real que crean una teoría, una reproducción equivalente a lo real, una</w:t>
      </w:r>
      <w:r>
        <w:rPr>
          <w:rFonts w:ascii="Times New Roman" w:hAnsi="Times New Roman"/>
          <w:sz w:val="24"/>
          <w:szCs w:val="24"/>
        </w:rPr>
        <w:t xml:space="preserve"> </w:t>
      </w:r>
      <w:proofErr w:type="spellStart"/>
      <w:r w:rsidRPr="004C5397">
        <w:rPr>
          <w:rFonts w:ascii="Times New Roman" w:hAnsi="Times New Roman"/>
          <w:sz w:val="24"/>
          <w:szCs w:val="24"/>
        </w:rPr>
        <w:t>hiperrealidad</w:t>
      </w:r>
      <w:proofErr w:type="spellEnd"/>
      <w:r>
        <w:rPr>
          <w:rFonts w:ascii="Times New Roman" w:hAnsi="Times New Roman"/>
          <w:sz w:val="24"/>
          <w:szCs w:val="24"/>
        </w:rPr>
        <w:t>”</w:t>
      </w:r>
      <w:r w:rsidRPr="004C5397">
        <w:rPr>
          <w:rFonts w:ascii="Times New Roman" w:hAnsi="Times New Roman"/>
          <w:sz w:val="24"/>
          <w:szCs w:val="24"/>
        </w:rPr>
        <w:t>.</w:t>
      </w:r>
    </w:p>
    <w:p w:rsidR="00DC4298" w:rsidRDefault="00DC4298" w:rsidP="007E3269">
      <w:pPr>
        <w:autoSpaceDE w:val="0"/>
        <w:autoSpaceDN w:val="0"/>
        <w:adjustRightInd w:val="0"/>
        <w:spacing w:after="0" w:line="360" w:lineRule="auto"/>
        <w:jc w:val="both"/>
        <w:rPr>
          <w:rFonts w:ascii="Times New Roman" w:hAnsi="Times New Roman"/>
          <w:sz w:val="24"/>
          <w:szCs w:val="24"/>
          <w:lang w:eastAsia="es-MX"/>
        </w:rPr>
      </w:pPr>
    </w:p>
    <w:p w:rsidR="00E20DC0" w:rsidRPr="007827CE" w:rsidRDefault="00E20DC0" w:rsidP="00E20DC0">
      <w:pPr>
        <w:spacing w:after="0" w:line="360" w:lineRule="auto"/>
        <w:jc w:val="both"/>
        <w:rPr>
          <w:rFonts w:ascii="Times New Roman" w:hAnsi="Times New Roman"/>
          <w:sz w:val="24"/>
          <w:szCs w:val="24"/>
        </w:rPr>
      </w:pPr>
      <w:r w:rsidRPr="00E20DC0">
        <w:rPr>
          <w:rFonts w:ascii="Times New Roman" w:hAnsi="Times New Roman"/>
          <w:sz w:val="24"/>
          <w:szCs w:val="24"/>
        </w:rPr>
        <w:t xml:space="preserve">La relación teoría-práctica, es evidente cuando se trata de desarrollar los temas teóricos que al mismo tiempo implica práctica, con la finalidad que el estudiante aplique sus conocimientos. </w:t>
      </w:r>
      <w:r w:rsidRPr="00E20DC0">
        <w:rPr>
          <w:rFonts w:ascii="Times New Roman" w:hAnsi="Times New Roman"/>
          <w:sz w:val="24"/>
          <w:szCs w:val="24"/>
          <w:lang w:eastAsia="es-MX"/>
        </w:rPr>
        <w:t xml:space="preserve">Chaverra (2003) comenta que </w:t>
      </w:r>
      <w:proofErr w:type="spellStart"/>
      <w:r w:rsidRPr="00E20DC0">
        <w:rPr>
          <w:rFonts w:ascii="Times New Roman" w:hAnsi="Times New Roman"/>
          <w:sz w:val="24"/>
          <w:szCs w:val="24"/>
          <w:lang w:eastAsia="es-MX"/>
        </w:rPr>
        <w:t>Juliao</w:t>
      </w:r>
      <w:proofErr w:type="spellEnd"/>
      <w:r w:rsidRPr="00E20DC0">
        <w:rPr>
          <w:rFonts w:ascii="Times New Roman" w:hAnsi="Times New Roman"/>
          <w:sz w:val="24"/>
          <w:szCs w:val="24"/>
          <w:lang w:eastAsia="es-MX"/>
        </w:rPr>
        <w:t xml:space="preserve"> (1999) entiende la práctica como “lo </w:t>
      </w:r>
      <w:r w:rsidRPr="009D10AB">
        <w:rPr>
          <w:rFonts w:ascii="Times New Roman" w:hAnsi="Times New Roman"/>
          <w:sz w:val="24"/>
          <w:szCs w:val="24"/>
          <w:lang w:eastAsia="es-MX"/>
        </w:rPr>
        <w:t>concreto, lo particular y contextualizado,</w:t>
      </w:r>
      <w:r>
        <w:rPr>
          <w:rFonts w:ascii="Times New Roman" w:hAnsi="Times New Roman"/>
          <w:sz w:val="24"/>
          <w:szCs w:val="24"/>
          <w:lang w:eastAsia="es-MX"/>
        </w:rPr>
        <w:t xml:space="preserve"> </w:t>
      </w:r>
      <w:r w:rsidRPr="009D10AB">
        <w:rPr>
          <w:rFonts w:ascii="Times New Roman" w:hAnsi="Times New Roman"/>
          <w:sz w:val="24"/>
          <w:szCs w:val="24"/>
          <w:lang w:eastAsia="es-MX"/>
        </w:rPr>
        <w:t>todo lo que no es “teoría”, lo abstracto, lo universal e independiente del contexto”</w:t>
      </w:r>
      <w:r>
        <w:rPr>
          <w:rFonts w:ascii="Times New Roman" w:hAnsi="Times New Roman"/>
          <w:sz w:val="24"/>
          <w:szCs w:val="24"/>
          <w:lang w:eastAsia="es-MX"/>
        </w:rPr>
        <w:t xml:space="preserve">. </w:t>
      </w:r>
      <w:r>
        <w:rPr>
          <w:rFonts w:ascii="Times New Roman" w:hAnsi="Times New Roman"/>
          <w:sz w:val="24"/>
          <w:szCs w:val="24"/>
        </w:rPr>
        <w:t xml:space="preserve"> </w:t>
      </w:r>
      <w:proofErr w:type="spellStart"/>
      <w:r w:rsidRPr="007827CE">
        <w:rPr>
          <w:rFonts w:ascii="Times New Roman" w:hAnsi="Times New Roman"/>
          <w:sz w:val="24"/>
          <w:szCs w:val="24"/>
          <w:lang w:eastAsia="es-MX"/>
        </w:rPr>
        <w:t>Ibryant</w:t>
      </w:r>
      <w:proofErr w:type="spellEnd"/>
      <w:r>
        <w:rPr>
          <w:rFonts w:ascii="Times New Roman" w:hAnsi="Times New Roman"/>
          <w:sz w:val="24"/>
          <w:szCs w:val="24"/>
          <w:lang w:eastAsia="es-MX"/>
        </w:rPr>
        <w:t xml:space="preserve"> (1992)</w:t>
      </w:r>
      <w:r w:rsidRPr="007827CE">
        <w:rPr>
          <w:rFonts w:ascii="Times New Roman" w:hAnsi="Times New Roman"/>
          <w:sz w:val="24"/>
          <w:szCs w:val="24"/>
          <w:lang w:eastAsia="es-MX"/>
        </w:rPr>
        <w:t>,</w:t>
      </w:r>
      <w:r>
        <w:rPr>
          <w:rFonts w:ascii="Times New Roman" w:hAnsi="Times New Roman"/>
          <w:sz w:val="24"/>
          <w:szCs w:val="24"/>
          <w:lang w:eastAsia="es-MX"/>
        </w:rPr>
        <w:t xml:space="preserve"> plantea</w:t>
      </w:r>
      <w:r w:rsidRPr="007827CE">
        <w:rPr>
          <w:rFonts w:ascii="Times New Roman" w:hAnsi="Times New Roman"/>
          <w:sz w:val="24"/>
          <w:szCs w:val="24"/>
          <w:lang w:eastAsia="es-MX"/>
        </w:rPr>
        <w:t xml:space="preserve"> como un </w:t>
      </w:r>
      <w:proofErr w:type="spellStart"/>
      <w:r w:rsidRPr="007827CE">
        <w:rPr>
          <w:rFonts w:ascii="Times New Roman" w:hAnsi="Times New Roman"/>
          <w:sz w:val="24"/>
          <w:szCs w:val="24"/>
          <w:lang w:eastAsia="es-MX"/>
        </w:rPr>
        <w:t>interlaminado</w:t>
      </w:r>
      <w:proofErr w:type="spellEnd"/>
      <w:r w:rsidRPr="007827CE">
        <w:rPr>
          <w:rFonts w:ascii="Times New Roman" w:hAnsi="Times New Roman"/>
          <w:sz w:val="24"/>
          <w:szCs w:val="24"/>
          <w:lang w:eastAsia="es-MX"/>
        </w:rPr>
        <w:t>, implicando esto</w:t>
      </w:r>
      <w:r>
        <w:rPr>
          <w:rFonts w:ascii="Times New Roman" w:hAnsi="Times New Roman"/>
          <w:sz w:val="24"/>
          <w:szCs w:val="24"/>
          <w:lang w:eastAsia="es-MX"/>
        </w:rPr>
        <w:t xml:space="preserve"> </w:t>
      </w:r>
      <w:r w:rsidRPr="007827CE">
        <w:rPr>
          <w:rFonts w:ascii="Times New Roman" w:hAnsi="Times New Roman"/>
          <w:sz w:val="24"/>
          <w:szCs w:val="24"/>
          <w:lang w:eastAsia="es-MX"/>
        </w:rPr>
        <w:t>“que la “teoría” no es algo que se aplique “mecánicamente” a la práctica sino que está ya presente</w:t>
      </w:r>
      <w:r>
        <w:rPr>
          <w:rFonts w:ascii="Times New Roman" w:hAnsi="Times New Roman"/>
          <w:sz w:val="24"/>
          <w:szCs w:val="24"/>
          <w:lang w:eastAsia="es-MX"/>
        </w:rPr>
        <w:t xml:space="preserve"> </w:t>
      </w:r>
      <w:r w:rsidRPr="007827CE">
        <w:rPr>
          <w:rFonts w:ascii="Times New Roman" w:hAnsi="Times New Roman"/>
          <w:sz w:val="24"/>
          <w:szCs w:val="24"/>
          <w:lang w:eastAsia="es-MX"/>
        </w:rPr>
        <w:t>en ésta, de modo que, sin ella, la práctica no sería tal sino una simple conducta fortuita”</w:t>
      </w:r>
      <w:r>
        <w:rPr>
          <w:rFonts w:ascii="Times New Roman" w:hAnsi="Times New Roman"/>
          <w:sz w:val="24"/>
          <w:szCs w:val="24"/>
          <w:lang w:eastAsia="es-MX"/>
        </w:rPr>
        <w:t xml:space="preserve"> (Chaverra, 2003).</w:t>
      </w:r>
      <w:r>
        <w:rPr>
          <w:rFonts w:ascii="Times New Roman" w:hAnsi="Times New Roman"/>
          <w:sz w:val="24"/>
          <w:szCs w:val="24"/>
        </w:rPr>
        <w:t xml:space="preserve"> </w:t>
      </w:r>
      <w:r w:rsidRPr="007827CE">
        <w:rPr>
          <w:rFonts w:ascii="Times New Roman" w:hAnsi="Times New Roman"/>
          <w:sz w:val="24"/>
          <w:szCs w:val="24"/>
          <w:lang w:eastAsia="es-MX"/>
        </w:rPr>
        <w:t>De igual manera Elvia González plantea que las ciencias se construyen en ese movimiento</w:t>
      </w:r>
      <w:r>
        <w:rPr>
          <w:rFonts w:ascii="Times New Roman" w:hAnsi="Times New Roman"/>
          <w:sz w:val="24"/>
          <w:szCs w:val="24"/>
          <w:lang w:eastAsia="es-MX"/>
        </w:rPr>
        <w:t xml:space="preserve"> </w:t>
      </w:r>
      <w:r w:rsidRPr="007827CE">
        <w:rPr>
          <w:rFonts w:ascii="Times New Roman" w:hAnsi="Times New Roman"/>
          <w:sz w:val="24"/>
          <w:szCs w:val="24"/>
          <w:lang w:eastAsia="es-MX"/>
        </w:rPr>
        <w:t>constante, de la teoría a la práctica y de ésta hacia la primera, “La teoría habita la práctica y la</w:t>
      </w:r>
      <w:r>
        <w:rPr>
          <w:rFonts w:ascii="Times New Roman" w:hAnsi="Times New Roman"/>
          <w:sz w:val="24"/>
          <w:szCs w:val="24"/>
          <w:lang w:eastAsia="es-MX"/>
        </w:rPr>
        <w:t xml:space="preserve"> </w:t>
      </w:r>
      <w:r w:rsidRPr="007827CE">
        <w:rPr>
          <w:rFonts w:ascii="Times New Roman" w:hAnsi="Times New Roman"/>
          <w:sz w:val="24"/>
          <w:szCs w:val="24"/>
          <w:lang w:eastAsia="es-MX"/>
        </w:rPr>
        <w:t xml:space="preserve">práctica habita la teoría. La una está en la </w:t>
      </w:r>
      <w:r>
        <w:rPr>
          <w:rFonts w:ascii="Times New Roman" w:hAnsi="Times New Roman"/>
          <w:sz w:val="24"/>
          <w:szCs w:val="24"/>
          <w:lang w:eastAsia="es-MX"/>
        </w:rPr>
        <w:t>otra, simplemente coexisten”</w:t>
      </w:r>
    </w:p>
    <w:p w:rsidR="00E20DC0" w:rsidRDefault="00E20DC0" w:rsidP="007E3269">
      <w:pPr>
        <w:autoSpaceDE w:val="0"/>
        <w:autoSpaceDN w:val="0"/>
        <w:adjustRightInd w:val="0"/>
        <w:spacing w:after="0" w:line="360" w:lineRule="auto"/>
        <w:jc w:val="both"/>
        <w:rPr>
          <w:rFonts w:ascii="Times New Roman" w:hAnsi="Times New Roman"/>
          <w:sz w:val="24"/>
          <w:szCs w:val="24"/>
          <w:lang w:eastAsia="es-MX"/>
        </w:rPr>
      </w:pPr>
    </w:p>
    <w:p w:rsidR="009D10AB" w:rsidRDefault="00E20DC0" w:rsidP="00E20DC0">
      <w:pPr>
        <w:autoSpaceDE w:val="0"/>
        <w:autoSpaceDN w:val="0"/>
        <w:adjustRightInd w:val="0"/>
        <w:spacing w:after="0" w:line="360" w:lineRule="auto"/>
        <w:jc w:val="both"/>
        <w:rPr>
          <w:rFonts w:ascii="Times New Roman" w:hAnsi="Times New Roman"/>
          <w:sz w:val="24"/>
          <w:szCs w:val="24"/>
          <w:lang w:eastAsia="es-MX"/>
        </w:rPr>
      </w:pPr>
      <w:r>
        <w:rPr>
          <w:rFonts w:ascii="Times New Roman" w:hAnsi="Times New Roman"/>
          <w:sz w:val="24"/>
          <w:szCs w:val="24"/>
          <w:lang w:eastAsia="es-MX"/>
        </w:rPr>
        <w:t>L</w:t>
      </w:r>
      <w:r w:rsidR="00DC4298" w:rsidRPr="00E20DC0">
        <w:rPr>
          <w:rFonts w:ascii="Times New Roman" w:hAnsi="Times New Roman"/>
          <w:sz w:val="24"/>
          <w:szCs w:val="24"/>
          <w:lang w:eastAsia="es-MX"/>
        </w:rPr>
        <w:t>a</w:t>
      </w:r>
      <w:r>
        <w:rPr>
          <w:rFonts w:ascii="Times New Roman" w:hAnsi="Times New Roman"/>
          <w:sz w:val="24"/>
          <w:szCs w:val="24"/>
          <w:lang w:eastAsia="es-MX"/>
        </w:rPr>
        <w:t xml:space="preserve"> </w:t>
      </w:r>
      <w:r w:rsidR="00DC4298" w:rsidRPr="00E20DC0">
        <w:rPr>
          <w:rFonts w:ascii="Times New Roman" w:hAnsi="Times New Roman"/>
          <w:sz w:val="24"/>
          <w:szCs w:val="24"/>
          <w:lang w:eastAsia="es-MX"/>
        </w:rPr>
        <w:t xml:space="preserve">práctica </w:t>
      </w:r>
      <w:r w:rsidR="00CB1904">
        <w:rPr>
          <w:rFonts w:ascii="Times New Roman" w:hAnsi="Times New Roman"/>
          <w:sz w:val="24"/>
          <w:szCs w:val="24"/>
          <w:lang w:eastAsia="es-MX"/>
        </w:rPr>
        <w:t xml:space="preserve">sin duda es para </w:t>
      </w:r>
      <w:r w:rsidR="00DC4298" w:rsidRPr="00E20DC0">
        <w:rPr>
          <w:rFonts w:ascii="Times New Roman" w:hAnsi="Times New Roman"/>
          <w:sz w:val="24"/>
          <w:szCs w:val="24"/>
          <w:lang w:eastAsia="es-MX"/>
        </w:rPr>
        <w:t>transformar una realidad, de acercarnos a ella y plantear alternativas</w:t>
      </w:r>
      <w:r>
        <w:rPr>
          <w:rFonts w:ascii="Times New Roman" w:hAnsi="Times New Roman"/>
          <w:sz w:val="24"/>
          <w:szCs w:val="24"/>
          <w:lang w:eastAsia="es-MX"/>
        </w:rPr>
        <w:t xml:space="preserve"> </w:t>
      </w:r>
      <w:r w:rsidR="00DC4298" w:rsidRPr="00E20DC0">
        <w:rPr>
          <w:rFonts w:ascii="Times New Roman" w:hAnsi="Times New Roman"/>
          <w:sz w:val="24"/>
          <w:szCs w:val="24"/>
          <w:lang w:eastAsia="es-MX"/>
        </w:rPr>
        <w:t xml:space="preserve">de solución hacia determinadas dificultades, </w:t>
      </w:r>
      <w:r w:rsidRPr="00E20DC0">
        <w:rPr>
          <w:rFonts w:ascii="Times New Roman" w:hAnsi="Times New Roman"/>
          <w:sz w:val="24"/>
          <w:szCs w:val="24"/>
          <w:lang w:eastAsia="es-MX"/>
        </w:rPr>
        <w:t>aun</w:t>
      </w:r>
      <w:r w:rsidR="00DC4298" w:rsidRPr="00E20DC0">
        <w:rPr>
          <w:rFonts w:ascii="Times New Roman" w:hAnsi="Times New Roman"/>
          <w:sz w:val="24"/>
          <w:szCs w:val="24"/>
          <w:lang w:eastAsia="es-MX"/>
        </w:rPr>
        <w:t xml:space="preserve"> desconociendo cual será la solución verdadera y</w:t>
      </w:r>
      <w:r>
        <w:rPr>
          <w:rFonts w:ascii="Times New Roman" w:hAnsi="Times New Roman"/>
          <w:sz w:val="24"/>
          <w:szCs w:val="24"/>
          <w:lang w:eastAsia="es-MX"/>
        </w:rPr>
        <w:t xml:space="preserve"> </w:t>
      </w:r>
      <w:r w:rsidR="00DC4298" w:rsidRPr="00E20DC0">
        <w:rPr>
          <w:rFonts w:ascii="Times New Roman" w:hAnsi="Times New Roman"/>
          <w:sz w:val="24"/>
          <w:szCs w:val="24"/>
          <w:lang w:eastAsia="es-MX"/>
        </w:rPr>
        <w:t>real para cada situación. Pero, sin lugar a dudas, la práctica no debe verse como un componente</w:t>
      </w:r>
      <w:r>
        <w:rPr>
          <w:rFonts w:ascii="Times New Roman" w:hAnsi="Times New Roman"/>
          <w:sz w:val="24"/>
          <w:szCs w:val="24"/>
          <w:lang w:eastAsia="es-MX"/>
        </w:rPr>
        <w:t xml:space="preserve"> </w:t>
      </w:r>
      <w:r w:rsidR="00DC4298" w:rsidRPr="00E20DC0">
        <w:rPr>
          <w:rFonts w:ascii="Times New Roman" w:hAnsi="Times New Roman"/>
          <w:sz w:val="24"/>
          <w:szCs w:val="24"/>
          <w:lang w:eastAsia="es-MX"/>
        </w:rPr>
        <w:t>aislado, sino que, para una mejor comprensión, requiere ser mira</w:t>
      </w:r>
      <w:r>
        <w:rPr>
          <w:rFonts w:ascii="Times New Roman" w:hAnsi="Times New Roman"/>
          <w:sz w:val="24"/>
          <w:szCs w:val="24"/>
          <w:lang w:eastAsia="es-MX"/>
        </w:rPr>
        <w:t>da en su relación con la teoría.</w:t>
      </w:r>
    </w:p>
    <w:p w:rsidR="00E20DC0" w:rsidRDefault="00E20DC0" w:rsidP="00E20DC0">
      <w:pPr>
        <w:autoSpaceDE w:val="0"/>
        <w:autoSpaceDN w:val="0"/>
        <w:adjustRightInd w:val="0"/>
        <w:spacing w:after="0" w:line="360" w:lineRule="auto"/>
        <w:jc w:val="both"/>
        <w:rPr>
          <w:rFonts w:ascii="Times New Roman" w:hAnsi="Times New Roman"/>
          <w:sz w:val="24"/>
          <w:szCs w:val="24"/>
          <w:lang w:eastAsia="es-MX"/>
        </w:rPr>
      </w:pPr>
    </w:p>
    <w:p w:rsidR="004119CB" w:rsidRDefault="004119CB" w:rsidP="00A11008">
      <w:pPr>
        <w:autoSpaceDE w:val="0"/>
        <w:autoSpaceDN w:val="0"/>
        <w:adjustRightInd w:val="0"/>
        <w:spacing w:after="0" w:line="360" w:lineRule="auto"/>
        <w:jc w:val="both"/>
        <w:rPr>
          <w:rFonts w:ascii="Times New Roman" w:hAnsi="Times New Roman"/>
          <w:sz w:val="24"/>
          <w:szCs w:val="24"/>
          <w:lang w:eastAsia="es-MX"/>
        </w:rPr>
      </w:pPr>
    </w:p>
    <w:p w:rsidR="00A11008" w:rsidRPr="00A11008" w:rsidRDefault="004A69A0" w:rsidP="00A11008">
      <w:pPr>
        <w:autoSpaceDE w:val="0"/>
        <w:autoSpaceDN w:val="0"/>
        <w:adjustRightInd w:val="0"/>
        <w:spacing w:after="0" w:line="360" w:lineRule="auto"/>
        <w:jc w:val="both"/>
        <w:rPr>
          <w:rFonts w:ascii="Times New Roman" w:hAnsi="Times New Roman"/>
          <w:sz w:val="24"/>
          <w:szCs w:val="24"/>
          <w:lang w:eastAsia="es-MX"/>
        </w:rPr>
      </w:pPr>
      <w:proofErr w:type="spellStart"/>
      <w:r>
        <w:rPr>
          <w:rFonts w:ascii="Times New Roman" w:hAnsi="Times New Roman"/>
          <w:sz w:val="24"/>
          <w:szCs w:val="24"/>
          <w:lang w:eastAsia="es-MX"/>
        </w:rPr>
        <w:lastRenderedPageBreak/>
        <w:t>Zuñiga</w:t>
      </w:r>
      <w:proofErr w:type="spellEnd"/>
      <w:r>
        <w:rPr>
          <w:rFonts w:ascii="Times New Roman" w:hAnsi="Times New Roman"/>
          <w:sz w:val="24"/>
          <w:szCs w:val="24"/>
          <w:lang w:eastAsia="es-MX"/>
        </w:rPr>
        <w:t xml:space="preserve"> et </w:t>
      </w:r>
      <w:proofErr w:type="spellStart"/>
      <w:r>
        <w:rPr>
          <w:rFonts w:ascii="Times New Roman" w:hAnsi="Times New Roman"/>
          <w:sz w:val="24"/>
          <w:szCs w:val="24"/>
          <w:lang w:eastAsia="es-MX"/>
        </w:rPr>
        <w:t>all</w:t>
      </w:r>
      <w:proofErr w:type="spellEnd"/>
      <w:r>
        <w:rPr>
          <w:rFonts w:ascii="Times New Roman" w:hAnsi="Times New Roman"/>
          <w:sz w:val="24"/>
          <w:szCs w:val="24"/>
          <w:lang w:eastAsia="es-MX"/>
        </w:rPr>
        <w:t>, en el proyecto de renovación de carreras en las IES, proponen que l</w:t>
      </w:r>
      <w:r w:rsidR="00A11008">
        <w:rPr>
          <w:rFonts w:ascii="Times New Roman" w:hAnsi="Times New Roman"/>
          <w:sz w:val="24"/>
          <w:szCs w:val="24"/>
          <w:lang w:eastAsia="es-MX"/>
        </w:rPr>
        <w:t>a</w:t>
      </w:r>
      <w:r w:rsidR="00A11008" w:rsidRPr="00A11008">
        <w:rPr>
          <w:rFonts w:ascii="Times New Roman" w:hAnsi="Times New Roman"/>
          <w:sz w:val="24"/>
          <w:szCs w:val="24"/>
          <w:lang w:eastAsia="es-MX"/>
        </w:rPr>
        <w:t xml:space="preserve"> formación práctica como un eje estructurante de la formación y como lí</w:t>
      </w:r>
      <w:r>
        <w:rPr>
          <w:rFonts w:ascii="Times New Roman" w:hAnsi="Times New Roman"/>
          <w:sz w:val="24"/>
          <w:szCs w:val="24"/>
          <w:lang w:eastAsia="es-MX"/>
        </w:rPr>
        <w:t>nea constitutiva del currículo, se incorpore a</w:t>
      </w:r>
      <w:r w:rsidR="00A11008" w:rsidRPr="00A11008">
        <w:rPr>
          <w:rFonts w:ascii="Times New Roman" w:hAnsi="Times New Roman"/>
          <w:sz w:val="24"/>
          <w:szCs w:val="24"/>
          <w:lang w:eastAsia="es-MX"/>
        </w:rPr>
        <w:t xml:space="preserve"> “la línea de práctica”, o las llamadas “prácticas tempranas”, </w:t>
      </w:r>
      <w:r>
        <w:rPr>
          <w:rFonts w:ascii="Times New Roman" w:hAnsi="Times New Roman"/>
          <w:sz w:val="24"/>
          <w:szCs w:val="24"/>
          <w:lang w:eastAsia="es-MX"/>
        </w:rPr>
        <w:t xml:space="preserve">que </w:t>
      </w:r>
      <w:r w:rsidR="00A11008" w:rsidRPr="00A11008">
        <w:rPr>
          <w:rFonts w:ascii="Times New Roman" w:hAnsi="Times New Roman"/>
          <w:sz w:val="24"/>
          <w:szCs w:val="24"/>
          <w:lang w:eastAsia="es-MX"/>
        </w:rPr>
        <w:t xml:space="preserve">comienzan en los primeros niveles y se extienden progresivamente a lo largo de la formación, hasta llegar a la práctica profesional o </w:t>
      </w:r>
      <w:r w:rsidR="00A11008" w:rsidRPr="00A11008">
        <w:rPr>
          <w:rFonts w:ascii="Times New Roman" w:hAnsi="Times New Roman"/>
          <w:i/>
          <w:iCs/>
          <w:sz w:val="24"/>
          <w:szCs w:val="24"/>
          <w:lang w:eastAsia="es-MX"/>
        </w:rPr>
        <w:t>practicum</w:t>
      </w:r>
      <w:r w:rsidR="00A11008" w:rsidRPr="00A11008">
        <w:rPr>
          <w:rFonts w:ascii="Times New Roman" w:hAnsi="Times New Roman"/>
          <w:sz w:val="24"/>
          <w:szCs w:val="24"/>
          <w:lang w:eastAsia="es-MX"/>
        </w:rPr>
        <w:t>.</w:t>
      </w:r>
      <w:r>
        <w:rPr>
          <w:rFonts w:ascii="Times New Roman" w:hAnsi="Times New Roman"/>
          <w:sz w:val="24"/>
          <w:szCs w:val="24"/>
          <w:lang w:eastAsia="es-MX"/>
        </w:rPr>
        <w:t xml:space="preserve"> La Licenciatura en Gestión Turística organizó las prácticas de manera trasversal.  </w:t>
      </w:r>
      <w:proofErr w:type="spellStart"/>
      <w:r>
        <w:rPr>
          <w:rFonts w:ascii="Times New Roman" w:hAnsi="Times New Roman"/>
          <w:sz w:val="24"/>
          <w:szCs w:val="24"/>
          <w:lang w:eastAsia="es-MX"/>
        </w:rPr>
        <w:t>Zuñiga</w:t>
      </w:r>
      <w:proofErr w:type="spellEnd"/>
      <w:r>
        <w:rPr>
          <w:rFonts w:ascii="Times New Roman" w:hAnsi="Times New Roman"/>
          <w:sz w:val="24"/>
          <w:szCs w:val="24"/>
          <w:lang w:eastAsia="es-MX"/>
        </w:rPr>
        <w:t xml:space="preserve"> et </w:t>
      </w:r>
      <w:proofErr w:type="spellStart"/>
      <w:r>
        <w:rPr>
          <w:rFonts w:ascii="Times New Roman" w:hAnsi="Times New Roman"/>
          <w:sz w:val="24"/>
          <w:szCs w:val="24"/>
          <w:lang w:eastAsia="es-MX"/>
        </w:rPr>
        <w:t>all</w:t>
      </w:r>
      <w:proofErr w:type="spellEnd"/>
      <w:r>
        <w:rPr>
          <w:rFonts w:ascii="Times New Roman" w:hAnsi="Times New Roman"/>
          <w:sz w:val="24"/>
          <w:szCs w:val="24"/>
          <w:lang w:eastAsia="es-MX"/>
        </w:rPr>
        <w:t xml:space="preserve"> afirman que l</w:t>
      </w:r>
      <w:r w:rsidR="00A11008" w:rsidRPr="00A11008">
        <w:rPr>
          <w:rFonts w:ascii="Times New Roman" w:hAnsi="Times New Roman"/>
          <w:sz w:val="24"/>
          <w:szCs w:val="24"/>
          <w:lang w:eastAsia="es-MX"/>
        </w:rPr>
        <w:t xml:space="preserve">a práctica, </w:t>
      </w:r>
      <w:r>
        <w:rPr>
          <w:rFonts w:ascii="Times New Roman" w:hAnsi="Times New Roman"/>
          <w:sz w:val="24"/>
          <w:szCs w:val="24"/>
          <w:lang w:eastAsia="es-MX"/>
        </w:rPr>
        <w:t>“</w:t>
      </w:r>
      <w:r w:rsidR="00A11008" w:rsidRPr="00A11008">
        <w:rPr>
          <w:rFonts w:ascii="Times New Roman" w:hAnsi="Times New Roman"/>
          <w:sz w:val="24"/>
          <w:szCs w:val="24"/>
          <w:lang w:eastAsia="es-MX"/>
        </w:rPr>
        <w:t>se concibe como espacios que procuran la movilización de los aprendizajes en función de los desempeños propios de esos campos. El término teoría, se define como el conjunto de conocimientos organizados de una disciplina, cuyo valor primordial es fundamentar a la práctica</w:t>
      </w:r>
      <w:r>
        <w:rPr>
          <w:rFonts w:ascii="Times New Roman" w:hAnsi="Times New Roman"/>
          <w:sz w:val="24"/>
          <w:szCs w:val="24"/>
          <w:lang w:eastAsia="es-MX"/>
        </w:rPr>
        <w:t>”</w:t>
      </w:r>
      <w:r w:rsidR="00A11008" w:rsidRPr="00A11008">
        <w:rPr>
          <w:rFonts w:ascii="Times New Roman" w:hAnsi="Times New Roman"/>
          <w:sz w:val="24"/>
          <w:szCs w:val="24"/>
          <w:lang w:eastAsia="es-MX"/>
        </w:rPr>
        <w:t xml:space="preserve">. </w:t>
      </w:r>
    </w:p>
    <w:p w:rsidR="00A11008" w:rsidRDefault="00A11008" w:rsidP="00E20DC0">
      <w:pPr>
        <w:autoSpaceDE w:val="0"/>
        <w:autoSpaceDN w:val="0"/>
        <w:adjustRightInd w:val="0"/>
        <w:spacing w:after="0" w:line="360" w:lineRule="auto"/>
        <w:jc w:val="both"/>
        <w:rPr>
          <w:rFonts w:ascii="Times New Roman" w:hAnsi="Times New Roman"/>
          <w:sz w:val="24"/>
          <w:szCs w:val="24"/>
          <w:lang w:eastAsia="es-MX"/>
        </w:rPr>
      </w:pPr>
    </w:p>
    <w:p w:rsidR="00E20DC0" w:rsidRDefault="00E20DC0" w:rsidP="00E20DC0">
      <w:pPr>
        <w:autoSpaceDE w:val="0"/>
        <w:autoSpaceDN w:val="0"/>
        <w:adjustRightInd w:val="0"/>
        <w:spacing w:after="0" w:line="360" w:lineRule="auto"/>
        <w:jc w:val="both"/>
        <w:rPr>
          <w:rFonts w:ascii="Times New Roman" w:hAnsi="Times New Roman"/>
          <w:b/>
          <w:sz w:val="24"/>
          <w:szCs w:val="24"/>
          <w:lang w:eastAsia="es-MX"/>
        </w:rPr>
      </w:pPr>
      <w:r w:rsidRPr="00E20DC0">
        <w:rPr>
          <w:rFonts w:ascii="Times New Roman" w:hAnsi="Times New Roman"/>
          <w:b/>
          <w:sz w:val="24"/>
          <w:szCs w:val="24"/>
          <w:lang w:eastAsia="es-MX"/>
        </w:rPr>
        <w:t xml:space="preserve">La práctica escolar </w:t>
      </w:r>
    </w:p>
    <w:p w:rsidR="00BA730E" w:rsidRPr="00A36FB2" w:rsidRDefault="00881D49" w:rsidP="00BA730E">
      <w:pPr>
        <w:spacing w:after="0" w:line="360" w:lineRule="auto"/>
        <w:jc w:val="both"/>
        <w:rPr>
          <w:rFonts w:ascii="Times New Roman" w:hAnsi="Times New Roman"/>
          <w:sz w:val="24"/>
          <w:szCs w:val="24"/>
        </w:rPr>
      </w:pPr>
      <w:r w:rsidRPr="00BA730E">
        <w:rPr>
          <w:rFonts w:ascii="Times New Roman" w:hAnsi="Times New Roman"/>
          <w:sz w:val="24"/>
          <w:szCs w:val="24"/>
        </w:rPr>
        <w:t>Desde la per</w:t>
      </w:r>
      <w:r w:rsidR="00AD49F7" w:rsidRPr="00BA730E">
        <w:rPr>
          <w:rFonts w:ascii="Times New Roman" w:hAnsi="Times New Roman"/>
          <w:sz w:val="24"/>
          <w:szCs w:val="24"/>
        </w:rPr>
        <w:t>spectiva de Paz Aguirre (2004), “</w:t>
      </w:r>
      <w:r w:rsidRPr="00BA730E">
        <w:rPr>
          <w:rFonts w:ascii="Times New Roman" w:hAnsi="Times New Roman"/>
          <w:sz w:val="24"/>
          <w:szCs w:val="24"/>
        </w:rPr>
        <w:t xml:space="preserve">la sociología en la educación, concretamente aborda la sociología del </w:t>
      </w:r>
      <w:proofErr w:type="spellStart"/>
      <w:r w:rsidRPr="00BA730E">
        <w:rPr>
          <w:rFonts w:ascii="Times New Roman" w:hAnsi="Times New Roman"/>
          <w:sz w:val="24"/>
          <w:szCs w:val="24"/>
        </w:rPr>
        <w:t>Curriculum</w:t>
      </w:r>
      <w:proofErr w:type="spellEnd"/>
      <w:r w:rsidRPr="00BA730E">
        <w:rPr>
          <w:rFonts w:ascii="Times New Roman" w:hAnsi="Times New Roman"/>
          <w:sz w:val="24"/>
          <w:szCs w:val="24"/>
        </w:rPr>
        <w:t xml:space="preserve">, las formas y prácticas que cristaliza la transmisión de mensajes de objetivos y contenidos de un plan de estudios </w:t>
      </w:r>
      <w:r w:rsidR="00BD568A" w:rsidRPr="00BA730E">
        <w:rPr>
          <w:rFonts w:ascii="Times New Roman" w:hAnsi="Times New Roman"/>
          <w:sz w:val="24"/>
          <w:szCs w:val="24"/>
        </w:rPr>
        <w:t>(….).</w:t>
      </w:r>
      <w:r w:rsidRPr="00BA730E">
        <w:rPr>
          <w:rFonts w:ascii="Times New Roman" w:hAnsi="Times New Roman"/>
          <w:sz w:val="24"/>
          <w:szCs w:val="24"/>
        </w:rPr>
        <w:t xml:space="preserve"> En la realidad se está exponiendo una parte, un tipo de tareas de la clase. Que construye formas típicas de actuación diferenciadas: prácticas o experiencias escolares que admiten diferentes tipos de interacciones, dispositivos,</w:t>
      </w:r>
      <w:r w:rsidR="00AD49F7" w:rsidRPr="00BA730E">
        <w:rPr>
          <w:rFonts w:ascii="Times New Roman" w:hAnsi="Times New Roman"/>
          <w:sz w:val="24"/>
          <w:szCs w:val="24"/>
        </w:rPr>
        <w:t xml:space="preserve"> cognitivos y de participación”</w:t>
      </w:r>
      <w:r w:rsidR="00BD568A" w:rsidRPr="00BA730E">
        <w:rPr>
          <w:rFonts w:ascii="Times New Roman" w:hAnsi="Times New Roman"/>
          <w:sz w:val="24"/>
          <w:szCs w:val="24"/>
        </w:rPr>
        <w:t xml:space="preserve">. </w:t>
      </w:r>
      <w:r w:rsidR="00BA730E" w:rsidRPr="00A36FB2">
        <w:rPr>
          <w:rFonts w:ascii="Times New Roman" w:hAnsi="Times New Roman"/>
          <w:sz w:val="24"/>
          <w:szCs w:val="24"/>
        </w:rPr>
        <w:t>El concepto de prácticas escolares como mecanismos de socialización, en sentido amplio es “socialización cognitiva”, “socialización moral” y “socialización relacional, en definitiva como socialización cultural en sentido extenso.</w:t>
      </w:r>
      <w:r w:rsidR="00BA730E">
        <w:rPr>
          <w:rFonts w:ascii="Times New Roman" w:hAnsi="Times New Roman"/>
          <w:sz w:val="24"/>
          <w:szCs w:val="24"/>
        </w:rPr>
        <w:t xml:space="preserve"> </w:t>
      </w:r>
      <w:r w:rsidR="00586C83">
        <w:rPr>
          <w:rFonts w:ascii="Times New Roman" w:hAnsi="Times New Roman"/>
          <w:sz w:val="24"/>
          <w:szCs w:val="24"/>
        </w:rPr>
        <w:t xml:space="preserve">Las perspectivas educativas se dirigen a los </w:t>
      </w:r>
      <w:r w:rsidR="00BA730E" w:rsidRPr="00A36FB2">
        <w:rPr>
          <w:rFonts w:ascii="Times New Roman" w:hAnsi="Times New Roman"/>
          <w:sz w:val="24"/>
          <w:szCs w:val="24"/>
        </w:rPr>
        <w:t xml:space="preserve">siguientes enfoques de la práctica educativa </w:t>
      </w:r>
      <w:r w:rsidR="00BA730E" w:rsidRPr="00A36FB2">
        <w:rPr>
          <w:rFonts w:ascii="Times New Roman" w:hAnsi="Times New Roman"/>
          <w:noProof/>
          <w:sz w:val="24"/>
          <w:szCs w:val="24"/>
        </w:rPr>
        <w:t>(Aguirre, 2004)</w:t>
      </w:r>
      <w:r w:rsidR="00BA730E" w:rsidRPr="00A36FB2">
        <w:rPr>
          <w:rFonts w:ascii="Times New Roman" w:hAnsi="Times New Roman"/>
          <w:sz w:val="24"/>
          <w:szCs w:val="24"/>
        </w:rPr>
        <w:t>:</w:t>
      </w:r>
    </w:p>
    <w:p w:rsidR="00BA730E" w:rsidRDefault="00BA730E" w:rsidP="00BA730E">
      <w:pPr>
        <w:spacing w:after="0" w:line="240" w:lineRule="auto"/>
        <w:jc w:val="center"/>
        <w:rPr>
          <w:rFonts w:ascii="Arial" w:hAnsi="Arial" w:cs="Arial"/>
        </w:rPr>
      </w:pPr>
      <w:r>
        <w:rPr>
          <w:rFonts w:ascii="Arial" w:hAnsi="Arial" w:cs="Arial"/>
        </w:rPr>
        <w:t>Tabla 4: Perspectivas Educativas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3091"/>
        <w:gridCol w:w="3231"/>
      </w:tblGrid>
      <w:tr w:rsidR="00BA730E" w:rsidRPr="00C9246B" w:rsidTr="005404B3">
        <w:trPr>
          <w:jc w:val="center"/>
        </w:trPr>
        <w:tc>
          <w:tcPr>
            <w:tcW w:w="0" w:type="auto"/>
            <w:shd w:val="clear" w:color="auto" w:fill="auto"/>
          </w:tcPr>
          <w:p w:rsidR="00BA730E" w:rsidRPr="00C9246B" w:rsidRDefault="00BA730E" w:rsidP="005404B3">
            <w:pPr>
              <w:spacing w:after="0" w:line="240" w:lineRule="auto"/>
              <w:jc w:val="center"/>
              <w:rPr>
                <w:rFonts w:ascii="Times New Roman" w:hAnsi="Times New Roman"/>
                <w:sz w:val="24"/>
                <w:szCs w:val="24"/>
              </w:rPr>
            </w:pPr>
            <w:r w:rsidRPr="00C9246B">
              <w:rPr>
                <w:rFonts w:ascii="Times New Roman" w:hAnsi="Times New Roman"/>
                <w:sz w:val="24"/>
                <w:szCs w:val="24"/>
              </w:rPr>
              <w:t>Perspectiva Técnica</w:t>
            </w:r>
          </w:p>
        </w:tc>
        <w:tc>
          <w:tcPr>
            <w:tcW w:w="0" w:type="auto"/>
            <w:shd w:val="clear" w:color="auto" w:fill="auto"/>
          </w:tcPr>
          <w:p w:rsidR="00BA730E" w:rsidRPr="00C9246B" w:rsidRDefault="00BA730E" w:rsidP="005404B3">
            <w:pPr>
              <w:spacing w:after="0" w:line="240" w:lineRule="auto"/>
              <w:jc w:val="center"/>
              <w:rPr>
                <w:rFonts w:ascii="Times New Roman" w:hAnsi="Times New Roman"/>
                <w:sz w:val="24"/>
                <w:szCs w:val="24"/>
              </w:rPr>
            </w:pPr>
            <w:r w:rsidRPr="00C9246B">
              <w:rPr>
                <w:rFonts w:ascii="Times New Roman" w:hAnsi="Times New Roman"/>
                <w:sz w:val="24"/>
                <w:szCs w:val="24"/>
              </w:rPr>
              <w:t>Perspectiva Práctica</w:t>
            </w:r>
          </w:p>
        </w:tc>
        <w:tc>
          <w:tcPr>
            <w:tcW w:w="0" w:type="auto"/>
            <w:shd w:val="clear" w:color="auto" w:fill="auto"/>
          </w:tcPr>
          <w:p w:rsidR="00BA730E" w:rsidRPr="00C9246B" w:rsidRDefault="00BA730E" w:rsidP="005404B3">
            <w:pPr>
              <w:spacing w:after="0" w:line="240" w:lineRule="auto"/>
              <w:jc w:val="center"/>
              <w:rPr>
                <w:rFonts w:ascii="Times New Roman" w:hAnsi="Times New Roman"/>
                <w:sz w:val="24"/>
                <w:szCs w:val="24"/>
              </w:rPr>
            </w:pPr>
            <w:r w:rsidRPr="00C9246B">
              <w:rPr>
                <w:rFonts w:ascii="Times New Roman" w:hAnsi="Times New Roman"/>
                <w:sz w:val="24"/>
                <w:szCs w:val="24"/>
              </w:rPr>
              <w:t>Perspectiva Crítica</w:t>
            </w:r>
          </w:p>
        </w:tc>
      </w:tr>
      <w:tr w:rsidR="00BA730E" w:rsidRPr="00C9246B" w:rsidTr="005404B3">
        <w:trPr>
          <w:jc w:val="center"/>
        </w:trPr>
        <w:tc>
          <w:tcPr>
            <w:tcW w:w="0" w:type="auto"/>
            <w:shd w:val="clear" w:color="auto" w:fill="auto"/>
          </w:tcPr>
          <w:p w:rsidR="00BA730E" w:rsidRPr="00C9246B" w:rsidRDefault="00BA730E" w:rsidP="005404B3">
            <w:pPr>
              <w:spacing w:after="0" w:line="240" w:lineRule="auto"/>
              <w:jc w:val="both"/>
              <w:rPr>
                <w:rFonts w:ascii="Times New Roman" w:hAnsi="Times New Roman"/>
                <w:sz w:val="24"/>
                <w:szCs w:val="24"/>
              </w:rPr>
            </w:pPr>
            <w:r w:rsidRPr="00C9246B">
              <w:rPr>
                <w:rFonts w:ascii="Times New Roman" w:hAnsi="Times New Roman"/>
                <w:sz w:val="24"/>
                <w:szCs w:val="24"/>
              </w:rPr>
              <w:t xml:space="preserve">Habilidades y destrezas específicas, mecanismos algorítmicos y contenidos factuales. Asimilación y adaptación del alumno a los requerimientos establecidos. La base será unos planes de estudio y </w:t>
            </w:r>
            <w:r w:rsidR="00BA2FB9" w:rsidRPr="00C9246B">
              <w:rPr>
                <w:rFonts w:ascii="Times New Roman" w:hAnsi="Times New Roman"/>
                <w:sz w:val="24"/>
                <w:szCs w:val="24"/>
              </w:rPr>
              <w:t>currículos</w:t>
            </w:r>
            <w:r w:rsidRPr="00C9246B">
              <w:rPr>
                <w:rFonts w:ascii="Times New Roman" w:hAnsi="Times New Roman"/>
                <w:sz w:val="24"/>
                <w:szCs w:val="24"/>
              </w:rPr>
              <w:t xml:space="preserve"> muy explicitados, señala Kemmis y Doyle.</w:t>
            </w:r>
          </w:p>
          <w:p w:rsidR="00BA730E" w:rsidRPr="00C9246B" w:rsidRDefault="00BA730E" w:rsidP="005404B3">
            <w:pPr>
              <w:spacing w:after="0" w:line="240" w:lineRule="auto"/>
              <w:jc w:val="both"/>
              <w:rPr>
                <w:rFonts w:ascii="Times New Roman" w:hAnsi="Times New Roman"/>
                <w:sz w:val="24"/>
                <w:szCs w:val="24"/>
              </w:rPr>
            </w:pPr>
          </w:p>
        </w:tc>
        <w:tc>
          <w:tcPr>
            <w:tcW w:w="0" w:type="auto"/>
            <w:shd w:val="clear" w:color="auto" w:fill="auto"/>
          </w:tcPr>
          <w:p w:rsidR="00BA730E" w:rsidRPr="00C9246B" w:rsidRDefault="00BA730E" w:rsidP="005404B3">
            <w:pPr>
              <w:spacing w:after="0" w:line="240" w:lineRule="auto"/>
              <w:jc w:val="both"/>
              <w:rPr>
                <w:rFonts w:ascii="Times New Roman" w:hAnsi="Times New Roman"/>
                <w:sz w:val="24"/>
                <w:szCs w:val="24"/>
              </w:rPr>
            </w:pPr>
            <w:r w:rsidRPr="00C9246B">
              <w:rPr>
                <w:rFonts w:ascii="Times New Roman" w:hAnsi="Times New Roman"/>
                <w:sz w:val="24"/>
                <w:szCs w:val="24"/>
              </w:rPr>
              <w:t xml:space="preserve">Situaciones o acciones individuales y únicas, vivas e indeterminadas, complejas y reflexivas, conflictivas y cargadas de opciones de valor, no reductibles a principios teóricos o reglas técnicas y recetas preestablecidas. (Jackson, 1992 et </w:t>
            </w:r>
            <w:proofErr w:type="spellStart"/>
            <w:r w:rsidRPr="00C9246B">
              <w:rPr>
                <w:rFonts w:ascii="Times New Roman" w:hAnsi="Times New Roman"/>
                <w:sz w:val="24"/>
                <w:szCs w:val="24"/>
              </w:rPr>
              <w:t>all</w:t>
            </w:r>
            <w:proofErr w:type="spellEnd"/>
            <w:r w:rsidRPr="00C9246B">
              <w:rPr>
                <w:rFonts w:ascii="Times New Roman" w:hAnsi="Times New Roman"/>
                <w:sz w:val="24"/>
                <w:szCs w:val="24"/>
              </w:rPr>
              <w:t>).</w:t>
            </w:r>
          </w:p>
          <w:p w:rsidR="00BA730E" w:rsidRPr="00C9246B" w:rsidRDefault="00BA730E" w:rsidP="005404B3">
            <w:pPr>
              <w:spacing w:after="0" w:line="240" w:lineRule="auto"/>
              <w:jc w:val="both"/>
              <w:rPr>
                <w:rFonts w:ascii="Times New Roman" w:hAnsi="Times New Roman"/>
                <w:sz w:val="24"/>
                <w:szCs w:val="24"/>
              </w:rPr>
            </w:pPr>
          </w:p>
        </w:tc>
        <w:tc>
          <w:tcPr>
            <w:tcW w:w="0" w:type="auto"/>
            <w:shd w:val="clear" w:color="auto" w:fill="auto"/>
          </w:tcPr>
          <w:p w:rsidR="00BA730E" w:rsidRPr="00C9246B" w:rsidRDefault="00BA730E" w:rsidP="00BA2FB9">
            <w:pPr>
              <w:spacing w:after="0" w:line="240" w:lineRule="auto"/>
              <w:jc w:val="both"/>
              <w:rPr>
                <w:rFonts w:ascii="Times New Roman" w:hAnsi="Times New Roman"/>
                <w:sz w:val="24"/>
                <w:szCs w:val="24"/>
              </w:rPr>
            </w:pPr>
            <w:r w:rsidRPr="00C9246B">
              <w:rPr>
                <w:rFonts w:ascii="Times New Roman" w:hAnsi="Times New Roman"/>
                <w:sz w:val="24"/>
                <w:szCs w:val="24"/>
              </w:rPr>
              <w:t>Los contenidos del aprendizaje en la escuela deben extraerse de la experiencia de los estudiantes. Combinar lo que la comunidad aporta y la contribución de la escuela. Problemáticas del entorno social deben entrar a las aulas para provocar con</w:t>
            </w:r>
            <w:r w:rsidR="00BA2FB9">
              <w:rPr>
                <w:rFonts w:ascii="Times New Roman" w:hAnsi="Times New Roman"/>
                <w:sz w:val="24"/>
                <w:szCs w:val="24"/>
              </w:rPr>
              <w:t>strucción del conocimiento (Paz A</w:t>
            </w:r>
            <w:r w:rsidR="00BA2FB9" w:rsidRPr="00C9246B">
              <w:rPr>
                <w:rFonts w:ascii="Times New Roman" w:hAnsi="Times New Roman"/>
                <w:sz w:val="24"/>
                <w:szCs w:val="24"/>
              </w:rPr>
              <w:t>bril</w:t>
            </w:r>
            <w:r w:rsidRPr="00C9246B">
              <w:rPr>
                <w:rFonts w:ascii="Times New Roman" w:hAnsi="Times New Roman"/>
                <w:sz w:val="24"/>
                <w:szCs w:val="24"/>
              </w:rPr>
              <w:t>, 2004).</w:t>
            </w:r>
          </w:p>
        </w:tc>
      </w:tr>
    </w:tbl>
    <w:p w:rsidR="00BA730E" w:rsidRPr="00296F9C" w:rsidRDefault="00BA730E" w:rsidP="00BA730E">
      <w:pPr>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Fuente: Elaboración propia tomado de Aguirre Paz (2004)</w:t>
      </w:r>
    </w:p>
    <w:p w:rsidR="000A417A" w:rsidRPr="00BA730E" w:rsidRDefault="005176AF" w:rsidP="00881D49">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La perspectiva práctica enfatiza que </w:t>
      </w:r>
      <w:r w:rsidR="00BD568A" w:rsidRPr="00BA730E">
        <w:rPr>
          <w:rFonts w:ascii="Times New Roman" w:hAnsi="Times New Roman"/>
          <w:sz w:val="24"/>
          <w:szCs w:val="24"/>
        </w:rPr>
        <w:t>la educación Turísti</w:t>
      </w:r>
      <w:r w:rsidR="000A417A" w:rsidRPr="00BA730E">
        <w:rPr>
          <w:rFonts w:ascii="Times New Roman" w:hAnsi="Times New Roman"/>
          <w:sz w:val="24"/>
          <w:szCs w:val="24"/>
        </w:rPr>
        <w:t xml:space="preserve">ca </w:t>
      </w:r>
      <w:r w:rsidR="005203FE" w:rsidRPr="00BA730E">
        <w:rPr>
          <w:rFonts w:ascii="Times New Roman" w:hAnsi="Times New Roman"/>
          <w:sz w:val="24"/>
          <w:szCs w:val="24"/>
        </w:rPr>
        <w:t xml:space="preserve">se fundamenta con la práctica </w:t>
      </w:r>
      <w:r w:rsidR="007C0F03" w:rsidRPr="00BA730E">
        <w:rPr>
          <w:rFonts w:ascii="Times New Roman" w:hAnsi="Times New Roman"/>
          <w:sz w:val="24"/>
          <w:szCs w:val="24"/>
        </w:rPr>
        <w:t xml:space="preserve">escolar y profesional, </w:t>
      </w:r>
      <w:r w:rsidR="005203FE" w:rsidRPr="00BA730E">
        <w:rPr>
          <w:rFonts w:ascii="Times New Roman" w:hAnsi="Times New Roman"/>
          <w:sz w:val="24"/>
          <w:szCs w:val="24"/>
        </w:rPr>
        <w:t>criterio</w:t>
      </w:r>
      <w:r>
        <w:rPr>
          <w:rFonts w:ascii="Times New Roman" w:hAnsi="Times New Roman"/>
          <w:sz w:val="24"/>
          <w:szCs w:val="24"/>
        </w:rPr>
        <w:t>s</w:t>
      </w:r>
      <w:r w:rsidR="005203FE" w:rsidRPr="00BA730E">
        <w:rPr>
          <w:rFonts w:ascii="Times New Roman" w:hAnsi="Times New Roman"/>
          <w:sz w:val="24"/>
          <w:szCs w:val="24"/>
        </w:rPr>
        <w:t xml:space="preserve"> esencial</w:t>
      </w:r>
      <w:r>
        <w:rPr>
          <w:rFonts w:ascii="Times New Roman" w:hAnsi="Times New Roman"/>
          <w:sz w:val="24"/>
          <w:szCs w:val="24"/>
        </w:rPr>
        <w:t>es</w:t>
      </w:r>
      <w:r w:rsidR="005203FE" w:rsidRPr="00BA730E">
        <w:rPr>
          <w:rFonts w:ascii="Times New Roman" w:hAnsi="Times New Roman"/>
          <w:sz w:val="24"/>
          <w:szCs w:val="24"/>
        </w:rPr>
        <w:t xml:space="preserve"> de acreditación</w:t>
      </w:r>
      <w:r w:rsidR="000A417A" w:rsidRPr="00BA730E">
        <w:rPr>
          <w:rFonts w:ascii="Times New Roman" w:hAnsi="Times New Roman"/>
          <w:sz w:val="24"/>
          <w:szCs w:val="24"/>
        </w:rPr>
        <w:t xml:space="preserve"> </w:t>
      </w:r>
      <w:r>
        <w:rPr>
          <w:rFonts w:ascii="Times New Roman" w:hAnsi="Times New Roman"/>
          <w:sz w:val="24"/>
          <w:szCs w:val="24"/>
        </w:rPr>
        <w:t xml:space="preserve">de CONAET (2006) </w:t>
      </w:r>
      <w:r w:rsidR="000A417A" w:rsidRPr="00BA730E">
        <w:rPr>
          <w:rFonts w:ascii="Times New Roman" w:hAnsi="Times New Roman"/>
          <w:sz w:val="24"/>
          <w:szCs w:val="24"/>
        </w:rPr>
        <w:t>y en el caso de la Licenciatura en Gestión Tur</w:t>
      </w:r>
      <w:r w:rsidR="007C0F03" w:rsidRPr="00BA730E">
        <w:rPr>
          <w:rFonts w:ascii="Times New Roman" w:hAnsi="Times New Roman"/>
          <w:sz w:val="24"/>
          <w:szCs w:val="24"/>
        </w:rPr>
        <w:t xml:space="preserve">ística, la primera </w:t>
      </w:r>
      <w:r w:rsidR="00BD568A" w:rsidRPr="00BA730E">
        <w:rPr>
          <w:rFonts w:ascii="Times New Roman" w:hAnsi="Times New Roman"/>
          <w:sz w:val="24"/>
          <w:szCs w:val="24"/>
        </w:rPr>
        <w:t xml:space="preserve">se ha desarrollado </w:t>
      </w:r>
      <w:r w:rsidR="000A417A" w:rsidRPr="00BA730E">
        <w:rPr>
          <w:rFonts w:ascii="Times New Roman" w:hAnsi="Times New Roman"/>
          <w:sz w:val="24"/>
          <w:szCs w:val="24"/>
        </w:rPr>
        <w:t>con actividades de aprendizaje que permitan a los estudiantes obtener el conocimiento práctico de la profesión. Estas prácticas se van desarrollando desde que inicia la carrera, se organizan de manera que l</w:t>
      </w:r>
      <w:r w:rsidR="005203FE" w:rsidRPr="00BA730E">
        <w:rPr>
          <w:rFonts w:ascii="Times New Roman" w:hAnsi="Times New Roman"/>
          <w:sz w:val="24"/>
          <w:szCs w:val="24"/>
        </w:rPr>
        <w:t xml:space="preserve">os escenarios prácticos de las </w:t>
      </w:r>
      <w:r w:rsidR="000A417A" w:rsidRPr="00BA730E">
        <w:rPr>
          <w:rFonts w:ascii="Times New Roman" w:hAnsi="Times New Roman"/>
          <w:sz w:val="24"/>
          <w:szCs w:val="24"/>
        </w:rPr>
        <w:t xml:space="preserve">unidades de competencia del área de formación disciplinaria sean </w:t>
      </w:r>
      <w:r w:rsidR="005203FE" w:rsidRPr="00BA730E">
        <w:rPr>
          <w:rFonts w:ascii="Times New Roman" w:hAnsi="Times New Roman"/>
          <w:sz w:val="24"/>
          <w:szCs w:val="24"/>
        </w:rPr>
        <w:t>en las empresas</w:t>
      </w:r>
      <w:r w:rsidR="000A417A" w:rsidRPr="00BA730E">
        <w:rPr>
          <w:rFonts w:ascii="Times New Roman" w:hAnsi="Times New Roman"/>
          <w:sz w:val="24"/>
          <w:szCs w:val="24"/>
        </w:rPr>
        <w:t xml:space="preserve">. Se ha hecho obligatorio visitar empresas de la localidad, desde los </w:t>
      </w:r>
      <w:r w:rsidR="007C0F03" w:rsidRPr="00BA730E">
        <w:rPr>
          <w:rFonts w:ascii="Times New Roman" w:hAnsi="Times New Roman"/>
          <w:sz w:val="24"/>
          <w:szCs w:val="24"/>
        </w:rPr>
        <w:t>3</w:t>
      </w:r>
      <w:r w:rsidR="000A417A" w:rsidRPr="00BA730E">
        <w:rPr>
          <w:rFonts w:ascii="Times New Roman" w:hAnsi="Times New Roman"/>
          <w:sz w:val="24"/>
          <w:szCs w:val="24"/>
        </w:rPr>
        <w:t xml:space="preserve"> primeros semestres, usando la observación como principal método de aprendizaje. </w:t>
      </w:r>
      <w:r w:rsidR="005203FE" w:rsidRPr="00BA730E">
        <w:rPr>
          <w:rFonts w:ascii="Times New Roman" w:hAnsi="Times New Roman"/>
          <w:sz w:val="24"/>
          <w:szCs w:val="24"/>
        </w:rPr>
        <w:t>Los viajes han sido una estrategia de enseñanza, adecuada para la adquisición de conocimientos del sistema turístico, permiten contrastar la teoría con la práctica de unidades de competencias disciplinarias. La inducción en los conocimientos básicos, elementales y fundamentales ha sido concretado en las actividades denominadas prácticas de inducción.</w:t>
      </w:r>
      <w:r w:rsidR="007C0F03" w:rsidRPr="00BA730E">
        <w:rPr>
          <w:rFonts w:ascii="Times New Roman" w:hAnsi="Times New Roman"/>
          <w:sz w:val="24"/>
          <w:szCs w:val="24"/>
        </w:rPr>
        <w:t xml:space="preserve"> Los congresos con temas de tendencias tur</w:t>
      </w:r>
      <w:r w:rsidR="00BA730E" w:rsidRPr="00BA730E">
        <w:rPr>
          <w:rFonts w:ascii="Times New Roman" w:hAnsi="Times New Roman"/>
          <w:sz w:val="24"/>
          <w:szCs w:val="24"/>
        </w:rPr>
        <w:t>ísticas se utilizan como inducción a un tema innovador y de pertinencia.</w:t>
      </w:r>
      <w:r w:rsidR="005203FE" w:rsidRPr="00BA730E">
        <w:rPr>
          <w:rFonts w:ascii="Times New Roman" w:hAnsi="Times New Roman"/>
          <w:sz w:val="24"/>
          <w:szCs w:val="24"/>
        </w:rPr>
        <w:t xml:space="preserve"> </w:t>
      </w:r>
    </w:p>
    <w:p w:rsidR="000A417A" w:rsidRPr="00BA730E" w:rsidRDefault="000A417A" w:rsidP="00881D49">
      <w:pPr>
        <w:spacing w:after="0" w:line="360" w:lineRule="auto"/>
        <w:jc w:val="both"/>
        <w:rPr>
          <w:rFonts w:ascii="Times New Roman" w:hAnsi="Times New Roman"/>
          <w:sz w:val="24"/>
          <w:szCs w:val="24"/>
        </w:rPr>
      </w:pPr>
    </w:p>
    <w:p w:rsidR="00881D49" w:rsidRPr="00BA730E" w:rsidRDefault="000A417A" w:rsidP="00881D49">
      <w:pPr>
        <w:spacing w:after="0" w:line="360" w:lineRule="auto"/>
        <w:jc w:val="both"/>
        <w:rPr>
          <w:rFonts w:ascii="Times New Roman" w:hAnsi="Times New Roman"/>
          <w:sz w:val="24"/>
          <w:szCs w:val="24"/>
        </w:rPr>
      </w:pPr>
      <w:r w:rsidRPr="00BA730E">
        <w:rPr>
          <w:rFonts w:ascii="Times New Roman" w:hAnsi="Times New Roman"/>
          <w:sz w:val="24"/>
          <w:szCs w:val="24"/>
        </w:rPr>
        <w:t>Las visitas a otras empresas de la región, del estado y del país, se realizan en los siguientes semestres con prácticas de aproximación, con la finalidad de realizar investigación de campo y acorde a</w:t>
      </w:r>
      <w:r w:rsidR="005203FE" w:rsidRPr="00BA730E">
        <w:rPr>
          <w:rFonts w:ascii="Times New Roman" w:hAnsi="Times New Roman"/>
          <w:sz w:val="24"/>
          <w:szCs w:val="24"/>
        </w:rPr>
        <w:t>l contenido temático de</w:t>
      </w:r>
      <w:r w:rsidRPr="00BA730E">
        <w:rPr>
          <w:rFonts w:ascii="Times New Roman" w:hAnsi="Times New Roman"/>
          <w:sz w:val="24"/>
          <w:szCs w:val="24"/>
        </w:rPr>
        <w:t xml:space="preserve"> la unidad de competencia.</w:t>
      </w:r>
      <w:r w:rsidR="007C0F03" w:rsidRPr="00BA730E">
        <w:rPr>
          <w:rFonts w:ascii="Times New Roman" w:hAnsi="Times New Roman"/>
          <w:sz w:val="24"/>
          <w:szCs w:val="24"/>
        </w:rPr>
        <w:t xml:space="preserve"> Los proyectos integradores han sido estrategias clave para la realización de proyectos integrales con aplicación en unidades de competencia del mismo semestre. </w:t>
      </w:r>
    </w:p>
    <w:p w:rsidR="005176AF" w:rsidRDefault="005176AF" w:rsidP="00881D49">
      <w:pPr>
        <w:spacing w:after="0" w:line="360" w:lineRule="auto"/>
        <w:jc w:val="both"/>
        <w:rPr>
          <w:rFonts w:ascii="Times New Roman" w:hAnsi="Times New Roman"/>
          <w:sz w:val="24"/>
          <w:szCs w:val="24"/>
        </w:rPr>
      </w:pPr>
    </w:p>
    <w:p w:rsidR="007C0F03" w:rsidRPr="00BA730E" w:rsidRDefault="007C0F03" w:rsidP="00881D49">
      <w:pPr>
        <w:spacing w:after="0" w:line="360" w:lineRule="auto"/>
        <w:jc w:val="both"/>
        <w:rPr>
          <w:rFonts w:ascii="Times New Roman" w:hAnsi="Times New Roman"/>
          <w:sz w:val="24"/>
          <w:szCs w:val="24"/>
        </w:rPr>
      </w:pPr>
      <w:r w:rsidRPr="00BA730E">
        <w:rPr>
          <w:rFonts w:ascii="Times New Roman" w:hAnsi="Times New Roman"/>
          <w:sz w:val="24"/>
          <w:szCs w:val="24"/>
        </w:rPr>
        <w:t xml:space="preserve">La simulación se realiza en el aula de clase, en el laboratorio de turismo y de </w:t>
      </w:r>
      <w:r w:rsidR="005B5A15" w:rsidRPr="00BA730E">
        <w:rPr>
          <w:rFonts w:ascii="Times New Roman" w:hAnsi="Times New Roman"/>
          <w:sz w:val="24"/>
          <w:szCs w:val="24"/>
        </w:rPr>
        <w:t>cómputo</w:t>
      </w:r>
      <w:r w:rsidRPr="00BA730E">
        <w:rPr>
          <w:rFonts w:ascii="Times New Roman" w:hAnsi="Times New Roman"/>
          <w:sz w:val="24"/>
          <w:szCs w:val="24"/>
        </w:rPr>
        <w:t xml:space="preserve"> especializado, se hacen factibles usando el número de horas prácticas asignadas en el programa del curso, se aplican a unidades de competencia, que el 75% del contenido se canalizan a horas prácticas. Se destaca las unidades del área de formación de alimentos y bebidas, animación turística, </w:t>
      </w:r>
      <w:r w:rsidR="00BA730E" w:rsidRPr="00BA730E">
        <w:rPr>
          <w:rFonts w:ascii="Times New Roman" w:hAnsi="Times New Roman"/>
          <w:sz w:val="24"/>
          <w:szCs w:val="24"/>
        </w:rPr>
        <w:t>servicio de viajes, proyectos de inversión. En este renglón se considera las áreas administrativas, contables, financieras administrativas.</w:t>
      </w:r>
    </w:p>
    <w:p w:rsidR="005176AF" w:rsidRDefault="005176AF" w:rsidP="005176AF">
      <w:pPr>
        <w:spacing w:after="0" w:line="360" w:lineRule="auto"/>
        <w:jc w:val="both"/>
        <w:rPr>
          <w:rFonts w:ascii="Times New Roman" w:hAnsi="Times New Roman"/>
          <w:b/>
          <w:sz w:val="24"/>
          <w:szCs w:val="24"/>
          <w:lang w:eastAsia="es-MX"/>
        </w:rPr>
      </w:pPr>
    </w:p>
    <w:p w:rsidR="000A4C63" w:rsidRDefault="000A4C63" w:rsidP="005176AF">
      <w:pPr>
        <w:spacing w:after="0" w:line="360" w:lineRule="auto"/>
        <w:jc w:val="both"/>
        <w:rPr>
          <w:rFonts w:ascii="Times New Roman" w:hAnsi="Times New Roman"/>
          <w:b/>
          <w:sz w:val="24"/>
          <w:szCs w:val="24"/>
          <w:lang w:eastAsia="es-MX"/>
        </w:rPr>
      </w:pPr>
    </w:p>
    <w:p w:rsidR="000A4C63" w:rsidRDefault="000A4C63" w:rsidP="005176AF">
      <w:pPr>
        <w:spacing w:after="0" w:line="360" w:lineRule="auto"/>
        <w:jc w:val="both"/>
        <w:rPr>
          <w:rFonts w:ascii="Times New Roman" w:hAnsi="Times New Roman"/>
          <w:b/>
          <w:sz w:val="24"/>
          <w:szCs w:val="24"/>
          <w:lang w:eastAsia="es-MX"/>
        </w:rPr>
      </w:pPr>
    </w:p>
    <w:p w:rsidR="000A4C63" w:rsidRDefault="000A4C63" w:rsidP="005176AF">
      <w:pPr>
        <w:spacing w:after="0" w:line="360" w:lineRule="auto"/>
        <w:jc w:val="both"/>
        <w:rPr>
          <w:rFonts w:ascii="Times New Roman" w:hAnsi="Times New Roman"/>
          <w:b/>
          <w:sz w:val="24"/>
          <w:szCs w:val="24"/>
          <w:lang w:eastAsia="es-MX"/>
        </w:rPr>
      </w:pPr>
    </w:p>
    <w:p w:rsidR="005176AF" w:rsidRDefault="00DC4298" w:rsidP="005176AF">
      <w:pPr>
        <w:spacing w:after="0" w:line="360" w:lineRule="auto"/>
        <w:jc w:val="both"/>
        <w:rPr>
          <w:rFonts w:ascii="Times New Roman" w:hAnsi="Times New Roman"/>
          <w:b/>
          <w:sz w:val="24"/>
          <w:szCs w:val="24"/>
          <w:lang w:eastAsia="es-MX"/>
        </w:rPr>
      </w:pPr>
      <w:r w:rsidRPr="00E20DC0">
        <w:rPr>
          <w:rFonts w:ascii="Times New Roman" w:hAnsi="Times New Roman"/>
          <w:b/>
          <w:sz w:val="24"/>
          <w:szCs w:val="24"/>
          <w:lang w:eastAsia="es-MX"/>
        </w:rPr>
        <w:lastRenderedPageBreak/>
        <w:t>Práctica profesional</w:t>
      </w:r>
    </w:p>
    <w:p w:rsidR="005815F7" w:rsidRPr="005176AF" w:rsidRDefault="005815F7" w:rsidP="005176AF">
      <w:pPr>
        <w:spacing w:after="0" w:line="360" w:lineRule="auto"/>
        <w:jc w:val="both"/>
        <w:rPr>
          <w:rFonts w:ascii="Times New Roman" w:hAnsi="Times New Roman"/>
          <w:b/>
          <w:sz w:val="24"/>
          <w:szCs w:val="24"/>
          <w:lang w:eastAsia="es-MX"/>
        </w:rPr>
      </w:pPr>
      <w:r w:rsidRPr="00E20DC0">
        <w:rPr>
          <w:rFonts w:ascii="Times New Roman" w:hAnsi="Times New Roman"/>
          <w:sz w:val="24"/>
          <w:szCs w:val="24"/>
          <w:lang w:eastAsia="es-MX"/>
        </w:rPr>
        <w:t>La práctica profesional es una elaboración desde los currículos, que le permite al estudiante</w:t>
      </w:r>
      <w:r w:rsidR="00E20DC0">
        <w:rPr>
          <w:rFonts w:ascii="Times New Roman" w:hAnsi="Times New Roman"/>
          <w:sz w:val="24"/>
          <w:szCs w:val="24"/>
          <w:lang w:eastAsia="es-MX"/>
        </w:rPr>
        <w:t xml:space="preserve"> d</w:t>
      </w:r>
      <w:r w:rsidRPr="00E20DC0">
        <w:rPr>
          <w:rFonts w:ascii="Times New Roman" w:hAnsi="Times New Roman"/>
          <w:sz w:val="24"/>
          <w:szCs w:val="24"/>
          <w:lang w:eastAsia="es-MX"/>
        </w:rPr>
        <w:t>espués de haber obtenido las bases teóricas de su disciplina, ponerlas en acción frente a una</w:t>
      </w:r>
      <w:r w:rsidR="00E20DC0">
        <w:rPr>
          <w:rFonts w:ascii="Times New Roman" w:hAnsi="Times New Roman"/>
          <w:sz w:val="24"/>
          <w:szCs w:val="24"/>
          <w:lang w:eastAsia="es-MX"/>
        </w:rPr>
        <w:t xml:space="preserve"> </w:t>
      </w:r>
      <w:r w:rsidRPr="00E20DC0">
        <w:rPr>
          <w:rFonts w:ascii="Times New Roman" w:hAnsi="Times New Roman"/>
          <w:sz w:val="24"/>
          <w:szCs w:val="24"/>
          <w:lang w:eastAsia="es-MX"/>
        </w:rPr>
        <w:t xml:space="preserve">realidad concreta y exigente. Para Donald </w:t>
      </w:r>
      <w:proofErr w:type="spellStart"/>
      <w:r w:rsidRPr="00E20DC0">
        <w:rPr>
          <w:rFonts w:ascii="Times New Roman" w:hAnsi="Times New Roman"/>
          <w:sz w:val="24"/>
          <w:szCs w:val="24"/>
          <w:lang w:eastAsia="es-MX"/>
        </w:rPr>
        <w:t>Shön</w:t>
      </w:r>
      <w:proofErr w:type="spellEnd"/>
      <w:r w:rsidRPr="00E20DC0">
        <w:rPr>
          <w:rFonts w:ascii="Times New Roman" w:hAnsi="Times New Roman"/>
          <w:sz w:val="24"/>
          <w:szCs w:val="24"/>
          <w:lang w:eastAsia="es-MX"/>
        </w:rPr>
        <w:t xml:space="preserve"> “la práctica profesional supone la aplicación de la</w:t>
      </w:r>
    </w:p>
    <w:p w:rsidR="005815F7" w:rsidRPr="00E20DC0" w:rsidRDefault="00BA730E" w:rsidP="00E20DC0">
      <w:pPr>
        <w:autoSpaceDE w:val="0"/>
        <w:autoSpaceDN w:val="0"/>
        <w:adjustRightInd w:val="0"/>
        <w:spacing w:after="0" w:line="360" w:lineRule="auto"/>
        <w:jc w:val="both"/>
        <w:rPr>
          <w:rFonts w:ascii="Times New Roman" w:hAnsi="Times New Roman"/>
          <w:sz w:val="24"/>
          <w:szCs w:val="24"/>
          <w:lang w:eastAsia="es-MX"/>
        </w:rPr>
      </w:pPr>
      <w:r w:rsidRPr="00E20DC0">
        <w:rPr>
          <w:rFonts w:ascii="Times New Roman" w:hAnsi="Times New Roman"/>
          <w:sz w:val="24"/>
          <w:szCs w:val="24"/>
          <w:lang w:eastAsia="es-MX"/>
        </w:rPr>
        <w:t>Ciencia</w:t>
      </w:r>
      <w:r w:rsidR="005815F7" w:rsidRPr="00E20DC0">
        <w:rPr>
          <w:rFonts w:ascii="Times New Roman" w:hAnsi="Times New Roman"/>
          <w:sz w:val="24"/>
          <w:szCs w:val="24"/>
          <w:lang w:eastAsia="es-MX"/>
        </w:rPr>
        <w:t xml:space="preserve"> y la tecnología a los problemas prácticos”.13</w:t>
      </w:r>
    </w:p>
    <w:p w:rsidR="00BA730E" w:rsidRDefault="00BA730E" w:rsidP="00E20DC0">
      <w:pPr>
        <w:autoSpaceDE w:val="0"/>
        <w:autoSpaceDN w:val="0"/>
        <w:adjustRightInd w:val="0"/>
        <w:spacing w:after="0" w:line="360" w:lineRule="auto"/>
        <w:jc w:val="both"/>
        <w:rPr>
          <w:rFonts w:ascii="Times New Roman" w:hAnsi="Times New Roman"/>
          <w:sz w:val="24"/>
          <w:szCs w:val="24"/>
          <w:lang w:eastAsia="es-MX"/>
        </w:rPr>
      </w:pPr>
    </w:p>
    <w:p w:rsidR="005815F7" w:rsidRPr="00E20DC0" w:rsidRDefault="005815F7" w:rsidP="00E20DC0">
      <w:pPr>
        <w:autoSpaceDE w:val="0"/>
        <w:autoSpaceDN w:val="0"/>
        <w:adjustRightInd w:val="0"/>
        <w:spacing w:after="0" w:line="360" w:lineRule="auto"/>
        <w:jc w:val="both"/>
        <w:rPr>
          <w:rFonts w:ascii="Times New Roman" w:hAnsi="Times New Roman"/>
          <w:sz w:val="24"/>
          <w:szCs w:val="24"/>
          <w:lang w:eastAsia="es-MX"/>
        </w:rPr>
      </w:pPr>
      <w:r w:rsidRPr="00E20DC0">
        <w:rPr>
          <w:rFonts w:ascii="Times New Roman" w:hAnsi="Times New Roman"/>
          <w:sz w:val="24"/>
          <w:szCs w:val="24"/>
          <w:lang w:eastAsia="es-MX"/>
        </w:rPr>
        <w:t>Esta categoría de práctica es comúnmente comprendida como ese tiempo en que el estudiante</w:t>
      </w:r>
      <w:r w:rsidR="00E20DC0">
        <w:rPr>
          <w:rFonts w:ascii="Times New Roman" w:hAnsi="Times New Roman"/>
          <w:sz w:val="24"/>
          <w:szCs w:val="24"/>
          <w:lang w:eastAsia="es-MX"/>
        </w:rPr>
        <w:t xml:space="preserve"> </w:t>
      </w:r>
      <w:r w:rsidRPr="00E20DC0">
        <w:rPr>
          <w:rFonts w:ascii="Times New Roman" w:hAnsi="Times New Roman"/>
          <w:sz w:val="24"/>
          <w:szCs w:val="24"/>
          <w:lang w:eastAsia="es-MX"/>
        </w:rPr>
        <w:t>luego de adquirir los conocimientos básicos sobre su campo disciplinar pasa a ejercerlos,</w:t>
      </w:r>
      <w:r w:rsidR="00E20DC0">
        <w:rPr>
          <w:rFonts w:ascii="Times New Roman" w:hAnsi="Times New Roman"/>
          <w:sz w:val="24"/>
          <w:szCs w:val="24"/>
          <w:lang w:eastAsia="es-MX"/>
        </w:rPr>
        <w:t xml:space="preserve"> </w:t>
      </w:r>
      <w:r w:rsidRPr="00E20DC0">
        <w:rPr>
          <w:rFonts w:ascii="Times New Roman" w:hAnsi="Times New Roman"/>
          <w:sz w:val="24"/>
          <w:szCs w:val="24"/>
          <w:lang w:eastAsia="es-MX"/>
        </w:rPr>
        <w:t>enfrentándose a una realidad no vivida en las aulas de clase. Este momento de articulación de</w:t>
      </w:r>
      <w:r w:rsidR="00E20DC0">
        <w:rPr>
          <w:rFonts w:ascii="Times New Roman" w:hAnsi="Times New Roman"/>
          <w:sz w:val="24"/>
          <w:szCs w:val="24"/>
          <w:lang w:eastAsia="es-MX"/>
        </w:rPr>
        <w:t xml:space="preserve"> </w:t>
      </w:r>
      <w:r w:rsidRPr="00E20DC0">
        <w:rPr>
          <w:rFonts w:ascii="Times New Roman" w:hAnsi="Times New Roman"/>
          <w:sz w:val="24"/>
          <w:szCs w:val="24"/>
          <w:lang w:eastAsia="es-MX"/>
        </w:rPr>
        <w:t>teoría y práctica se hace un proceso complejo donde el estudiante a partir de su reflexión debe</w:t>
      </w:r>
      <w:r w:rsidR="00E20DC0">
        <w:rPr>
          <w:rFonts w:ascii="Times New Roman" w:hAnsi="Times New Roman"/>
          <w:sz w:val="24"/>
          <w:szCs w:val="24"/>
          <w:lang w:eastAsia="es-MX"/>
        </w:rPr>
        <w:t xml:space="preserve"> </w:t>
      </w:r>
      <w:r w:rsidRPr="00E20DC0">
        <w:rPr>
          <w:rFonts w:ascii="Times New Roman" w:hAnsi="Times New Roman"/>
          <w:sz w:val="24"/>
          <w:szCs w:val="24"/>
          <w:lang w:eastAsia="es-MX"/>
        </w:rPr>
        <w:t>aprender a sortear las dificultades del medio y comprender que estas no se resuelven con</w:t>
      </w:r>
      <w:r w:rsidR="00E20DC0">
        <w:rPr>
          <w:rFonts w:ascii="Times New Roman" w:hAnsi="Times New Roman"/>
          <w:sz w:val="24"/>
          <w:szCs w:val="24"/>
          <w:lang w:eastAsia="es-MX"/>
        </w:rPr>
        <w:t xml:space="preserve"> </w:t>
      </w:r>
      <w:r w:rsidRPr="00E20DC0">
        <w:rPr>
          <w:rFonts w:ascii="Times New Roman" w:hAnsi="Times New Roman"/>
          <w:sz w:val="24"/>
          <w:szCs w:val="24"/>
          <w:lang w:eastAsia="es-MX"/>
        </w:rPr>
        <w:t>fórmulas aplicadas, sino que las soluciones parten de su capacidad de razonamiento y crítica</w:t>
      </w:r>
      <w:r w:rsidR="00E20DC0">
        <w:rPr>
          <w:rFonts w:ascii="Times New Roman" w:hAnsi="Times New Roman"/>
          <w:sz w:val="24"/>
          <w:szCs w:val="24"/>
          <w:lang w:eastAsia="es-MX"/>
        </w:rPr>
        <w:t xml:space="preserve"> </w:t>
      </w:r>
      <w:r w:rsidRPr="00E20DC0">
        <w:rPr>
          <w:rFonts w:ascii="Times New Roman" w:hAnsi="Times New Roman"/>
          <w:sz w:val="24"/>
          <w:szCs w:val="24"/>
          <w:lang w:eastAsia="es-MX"/>
        </w:rPr>
        <w:t>frente a su disciplina.</w:t>
      </w:r>
    </w:p>
    <w:p w:rsidR="005815F7" w:rsidRDefault="005815F7" w:rsidP="00DC4298">
      <w:pPr>
        <w:spacing w:after="0" w:line="360" w:lineRule="auto"/>
        <w:jc w:val="both"/>
        <w:rPr>
          <w:rFonts w:ascii="TTE25C93A8t00" w:hAnsi="TTE25C93A8t00" w:cs="TTE25C93A8t00"/>
          <w:sz w:val="24"/>
          <w:szCs w:val="24"/>
          <w:lang w:eastAsia="es-MX"/>
        </w:rPr>
      </w:pPr>
    </w:p>
    <w:p w:rsidR="005815F7" w:rsidRPr="00BA730E" w:rsidRDefault="00BA730E" w:rsidP="00DC4298">
      <w:pPr>
        <w:spacing w:after="0" w:line="360" w:lineRule="auto"/>
        <w:jc w:val="both"/>
        <w:rPr>
          <w:rFonts w:ascii="Times New Roman" w:hAnsi="Times New Roman"/>
          <w:b/>
          <w:sz w:val="24"/>
          <w:szCs w:val="24"/>
          <w:lang w:eastAsia="es-MX"/>
        </w:rPr>
      </w:pPr>
      <w:r w:rsidRPr="00BA730E">
        <w:rPr>
          <w:rFonts w:ascii="Times New Roman" w:hAnsi="Times New Roman"/>
          <w:b/>
          <w:sz w:val="24"/>
          <w:szCs w:val="24"/>
          <w:lang w:eastAsia="es-MX"/>
        </w:rPr>
        <w:t>El Practicum</w:t>
      </w:r>
    </w:p>
    <w:p w:rsidR="00BA730E" w:rsidRDefault="005B5A15" w:rsidP="00BA730E">
      <w:pPr>
        <w:spacing w:after="0" w:line="360" w:lineRule="auto"/>
        <w:jc w:val="both"/>
        <w:rPr>
          <w:rFonts w:ascii="Times New Roman" w:hAnsi="Times New Roman"/>
          <w:sz w:val="24"/>
          <w:szCs w:val="24"/>
          <w:lang w:eastAsia="es-MX"/>
        </w:rPr>
      </w:pPr>
      <w:r>
        <w:rPr>
          <w:rFonts w:ascii="Times New Roman" w:hAnsi="Times New Roman"/>
          <w:sz w:val="24"/>
          <w:szCs w:val="24"/>
          <w:lang w:eastAsia="es-MX"/>
        </w:rPr>
        <w:t>La Coordinación de la carrera,</w:t>
      </w:r>
      <w:r w:rsidR="00280D68">
        <w:rPr>
          <w:rFonts w:ascii="Times New Roman" w:hAnsi="Times New Roman"/>
          <w:sz w:val="24"/>
          <w:szCs w:val="24"/>
          <w:lang w:eastAsia="es-MX"/>
        </w:rPr>
        <w:t xml:space="preserve"> es la responsable del </w:t>
      </w:r>
      <w:r>
        <w:rPr>
          <w:rFonts w:ascii="Times New Roman" w:hAnsi="Times New Roman"/>
          <w:sz w:val="24"/>
          <w:szCs w:val="24"/>
          <w:lang w:eastAsia="es-MX"/>
        </w:rPr>
        <w:t>registro, control y validación de las prácticas de profesionalización</w:t>
      </w:r>
      <w:r w:rsidR="00280D68">
        <w:rPr>
          <w:rFonts w:ascii="Times New Roman" w:hAnsi="Times New Roman"/>
          <w:sz w:val="24"/>
          <w:szCs w:val="24"/>
          <w:lang w:eastAsia="es-MX"/>
        </w:rPr>
        <w:t xml:space="preserve"> de los estudiantes que se integran a las empresas de la localidad y en estados circunvecinos y cumplen con el practicum establecido en tiempo y forma</w:t>
      </w:r>
      <w:r>
        <w:rPr>
          <w:rFonts w:ascii="Times New Roman" w:hAnsi="Times New Roman"/>
          <w:sz w:val="24"/>
          <w:szCs w:val="24"/>
          <w:lang w:eastAsia="es-MX"/>
        </w:rPr>
        <w:t xml:space="preserve">. </w:t>
      </w:r>
      <w:r w:rsidR="00280D68">
        <w:rPr>
          <w:rFonts w:ascii="Times New Roman" w:hAnsi="Times New Roman"/>
          <w:sz w:val="24"/>
          <w:szCs w:val="24"/>
          <w:lang w:eastAsia="es-MX"/>
        </w:rPr>
        <w:t>Ha sido un s</w:t>
      </w:r>
      <w:r>
        <w:rPr>
          <w:rFonts w:ascii="Times New Roman" w:hAnsi="Times New Roman"/>
          <w:sz w:val="24"/>
          <w:szCs w:val="24"/>
          <w:lang w:eastAsia="es-MX"/>
        </w:rPr>
        <w:t>istema estructurado con procesos de solicitu</w:t>
      </w:r>
      <w:r w:rsidR="005176AF">
        <w:rPr>
          <w:rFonts w:ascii="Times New Roman" w:hAnsi="Times New Roman"/>
          <w:sz w:val="24"/>
          <w:szCs w:val="24"/>
          <w:lang w:eastAsia="es-MX"/>
        </w:rPr>
        <w:t xml:space="preserve">d y </w:t>
      </w:r>
      <w:r>
        <w:rPr>
          <w:rFonts w:ascii="Times New Roman" w:hAnsi="Times New Roman"/>
          <w:sz w:val="24"/>
          <w:szCs w:val="24"/>
          <w:lang w:eastAsia="es-MX"/>
        </w:rPr>
        <w:t xml:space="preserve">presentación </w:t>
      </w:r>
      <w:r w:rsidR="005176AF">
        <w:rPr>
          <w:rFonts w:ascii="Times New Roman" w:hAnsi="Times New Roman"/>
          <w:sz w:val="24"/>
          <w:szCs w:val="24"/>
          <w:lang w:eastAsia="es-MX"/>
        </w:rPr>
        <w:t xml:space="preserve">oficial </w:t>
      </w:r>
      <w:r>
        <w:rPr>
          <w:rFonts w:ascii="Times New Roman" w:hAnsi="Times New Roman"/>
          <w:sz w:val="24"/>
          <w:szCs w:val="24"/>
          <w:lang w:eastAsia="es-MX"/>
        </w:rPr>
        <w:t>de los estudiantes</w:t>
      </w:r>
      <w:r w:rsidR="005176AF">
        <w:rPr>
          <w:rFonts w:ascii="Times New Roman" w:hAnsi="Times New Roman"/>
          <w:sz w:val="24"/>
          <w:szCs w:val="24"/>
          <w:lang w:eastAsia="es-MX"/>
        </w:rPr>
        <w:t xml:space="preserve"> en las empresas. </w:t>
      </w:r>
      <w:r w:rsidR="00BA730E">
        <w:rPr>
          <w:rFonts w:ascii="Times New Roman" w:hAnsi="Times New Roman"/>
          <w:sz w:val="24"/>
          <w:szCs w:val="24"/>
          <w:lang w:eastAsia="es-MX"/>
        </w:rPr>
        <w:t xml:space="preserve">El practicum se desarrolla como </w:t>
      </w:r>
      <w:r w:rsidR="008222F2" w:rsidRPr="00667FB9">
        <w:rPr>
          <w:rFonts w:ascii="Times New Roman" w:hAnsi="Times New Roman"/>
          <w:sz w:val="24"/>
          <w:szCs w:val="24"/>
          <w:lang w:eastAsia="es-MX"/>
        </w:rPr>
        <w:t>“el periodo de</w:t>
      </w:r>
      <w:r w:rsidR="008222F2">
        <w:rPr>
          <w:rFonts w:ascii="Times New Roman" w:hAnsi="Times New Roman"/>
          <w:sz w:val="24"/>
          <w:szCs w:val="24"/>
          <w:lang w:eastAsia="es-MX"/>
        </w:rPr>
        <w:t xml:space="preserve"> </w:t>
      </w:r>
      <w:r w:rsidR="008222F2" w:rsidRPr="00667FB9">
        <w:rPr>
          <w:rFonts w:ascii="Times New Roman" w:hAnsi="Times New Roman"/>
          <w:sz w:val="24"/>
          <w:szCs w:val="24"/>
          <w:lang w:eastAsia="es-MX"/>
        </w:rPr>
        <w:t xml:space="preserve">formación que pasan los </w:t>
      </w:r>
      <w:r w:rsidR="008222F2">
        <w:rPr>
          <w:rFonts w:ascii="Times New Roman" w:hAnsi="Times New Roman"/>
          <w:sz w:val="24"/>
          <w:szCs w:val="24"/>
          <w:lang w:eastAsia="es-MX"/>
        </w:rPr>
        <w:t>e</w:t>
      </w:r>
      <w:r w:rsidR="008222F2" w:rsidRPr="00667FB9">
        <w:rPr>
          <w:rFonts w:ascii="Times New Roman" w:hAnsi="Times New Roman"/>
          <w:sz w:val="24"/>
          <w:szCs w:val="24"/>
          <w:lang w:eastAsia="es-MX"/>
        </w:rPr>
        <w:t>studiantes en contextos laborables propios</w:t>
      </w:r>
      <w:r w:rsidR="008222F2">
        <w:rPr>
          <w:rFonts w:ascii="Times New Roman" w:hAnsi="Times New Roman"/>
          <w:sz w:val="24"/>
          <w:szCs w:val="24"/>
          <w:lang w:eastAsia="es-MX"/>
        </w:rPr>
        <w:t xml:space="preserve"> </w:t>
      </w:r>
      <w:r w:rsidR="008222F2" w:rsidRPr="00667FB9">
        <w:rPr>
          <w:rFonts w:ascii="Times New Roman" w:hAnsi="Times New Roman"/>
          <w:sz w:val="24"/>
          <w:szCs w:val="24"/>
          <w:lang w:eastAsia="es-MX"/>
        </w:rPr>
        <w:t>de la profesión: en fábricas, empresas, servicios, etc.; constituye, por</w:t>
      </w:r>
      <w:r w:rsidR="008222F2">
        <w:rPr>
          <w:rFonts w:ascii="Times New Roman" w:hAnsi="Times New Roman"/>
          <w:sz w:val="24"/>
          <w:szCs w:val="24"/>
          <w:lang w:eastAsia="es-MX"/>
        </w:rPr>
        <w:t xml:space="preserve"> </w:t>
      </w:r>
      <w:r w:rsidR="008222F2" w:rsidRPr="00667FB9">
        <w:rPr>
          <w:rFonts w:ascii="Times New Roman" w:hAnsi="Times New Roman"/>
          <w:sz w:val="24"/>
          <w:szCs w:val="24"/>
          <w:lang w:eastAsia="es-MX"/>
        </w:rPr>
        <w:t>tanto, un periodo de formación (...) que los estudiantes pasan fuera</w:t>
      </w:r>
      <w:r w:rsidR="008222F2">
        <w:rPr>
          <w:rFonts w:ascii="Times New Roman" w:hAnsi="Times New Roman"/>
          <w:sz w:val="24"/>
          <w:szCs w:val="24"/>
          <w:lang w:eastAsia="es-MX"/>
        </w:rPr>
        <w:t xml:space="preserve"> </w:t>
      </w:r>
      <w:r w:rsidR="008222F2" w:rsidRPr="00667FB9">
        <w:rPr>
          <w:rFonts w:ascii="Times New Roman" w:hAnsi="Times New Roman"/>
          <w:sz w:val="24"/>
          <w:szCs w:val="24"/>
          <w:lang w:eastAsia="es-MX"/>
        </w:rPr>
        <w:t>de la universidad trabajando con profesionales de su sector en escenarios</w:t>
      </w:r>
      <w:r w:rsidR="008222F2">
        <w:rPr>
          <w:rFonts w:ascii="Times New Roman" w:hAnsi="Times New Roman"/>
          <w:sz w:val="24"/>
          <w:szCs w:val="24"/>
          <w:lang w:eastAsia="es-MX"/>
        </w:rPr>
        <w:t xml:space="preserve"> </w:t>
      </w:r>
      <w:r w:rsidR="008222F2" w:rsidRPr="00667FB9">
        <w:rPr>
          <w:rFonts w:ascii="Times New Roman" w:hAnsi="Times New Roman"/>
          <w:sz w:val="24"/>
          <w:szCs w:val="24"/>
          <w:lang w:eastAsia="es-MX"/>
        </w:rPr>
        <w:t xml:space="preserve">de trabajos reales (Zabalza, 2003: 45). </w:t>
      </w:r>
      <w:r w:rsidR="00020F2B">
        <w:rPr>
          <w:rFonts w:ascii="Times New Roman" w:hAnsi="Times New Roman"/>
          <w:sz w:val="24"/>
          <w:szCs w:val="24"/>
          <w:lang w:eastAsia="es-MX"/>
        </w:rPr>
        <w:t xml:space="preserve"> </w:t>
      </w:r>
      <w:r w:rsidR="00DE527D">
        <w:rPr>
          <w:rFonts w:ascii="Times New Roman" w:hAnsi="Times New Roman"/>
          <w:sz w:val="24"/>
          <w:szCs w:val="24"/>
          <w:lang w:eastAsia="es-MX"/>
        </w:rPr>
        <w:t>Al término del practicum, los estudiantes</w:t>
      </w:r>
      <w:r w:rsidR="00031D48">
        <w:rPr>
          <w:rFonts w:ascii="Times New Roman" w:hAnsi="Times New Roman"/>
          <w:sz w:val="24"/>
          <w:szCs w:val="24"/>
          <w:lang w:eastAsia="es-MX"/>
        </w:rPr>
        <w:t xml:space="preserve"> de turismo</w:t>
      </w:r>
      <w:r w:rsidR="00DE527D">
        <w:rPr>
          <w:rFonts w:ascii="Times New Roman" w:hAnsi="Times New Roman"/>
          <w:sz w:val="24"/>
          <w:szCs w:val="24"/>
          <w:lang w:eastAsia="es-MX"/>
        </w:rPr>
        <w:t xml:space="preserve"> elaboran un reporte de actividades realizadas con la asesoría de un tutor-docente. El reporte es un requisito obligatorio que contempla un formato previamente enviado a los estudiantes y al docente.</w:t>
      </w:r>
    </w:p>
    <w:p w:rsidR="00BA730E" w:rsidRDefault="00BA730E" w:rsidP="00BA730E">
      <w:pPr>
        <w:spacing w:after="0" w:line="360" w:lineRule="auto"/>
        <w:jc w:val="both"/>
        <w:rPr>
          <w:rFonts w:ascii="Times New Roman" w:hAnsi="Times New Roman"/>
          <w:sz w:val="24"/>
          <w:szCs w:val="24"/>
          <w:lang w:eastAsia="es-MX"/>
        </w:rPr>
      </w:pPr>
    </w:p>
    <w:p w:rsidR="00296F9C" w:rsidRPr="00296F9C" w:rsidRDefault="00296F9C" w:rsidP="00BA730E">
      <w:pPr>
        <w:spacing w:after="0" w:line="360" w:lineRule="auto"/>
        <w:jc w:val="both"/>
        <w:rPr>
          <w:rFonts w:ascii="Times New Roman" w:hAnsi="Times New Roman"/>
          <w:sz w:val="24"/>
          <w:szCs w:val="24"/>
        </w:rPr>
      </w:pPr>
      <w:r>
        <w:rPr>
          <w:rFonts w:ascii="Times New Roman" w:hAnsi="Times New Roman"/>
          <w:sz w:val="24"/>
          <w:szCs w:val="24"/>
        </w:rPr>
        <w:t>El practicum s</w:t>
      </w:r>
      <w:r w:rsidRPr="004C00C8">
        <w:rPr>
          <w:rFonts w:ascii="Times New Roman" w:hAnsi="Times New Roman"/>
          <w:sz w:val="24"/>
          <w:szCs w:val="24"/>
        </w:rPr>
        <w:t>e realiza para adquirir, desarrollar y/</w:t>
      </w:r>
      <w:proofErr w:type="spellStart"/>
      <w:r w:rsidRPr="004C00C8">
        <w:rPr>
          <w:rFonts w:ascii="Times New Roman" w:hAnsi="Times New Roman"/>
          <w:sz w:val="24"/>
          <w:szCs w:val="24"/>
        </w:rPr>
        <w:t>ó</w:t>
      </w:r>
      <w:proofErr w:type="spellEnd"/>
      <w:r w:rsidRPr="004C00C8">
        <w:rPr>
          <w:rFonts w:ascii="Times New Roman" w:hAnsi="Times New Roman"/>
          <w:sz w:val="24"/>
          <w:szCs w:val="24"/>
        </w:rPr>
        <w:t xml:space="preserve"> mejorar habilidades en un ambiente profesional. Es también una oportunidad para desarrollar actitudes tendientes a lograr un desempeño profesional competente. Permiten aplicar teorías a situaciones y problemáticas reales que contribuyen a la formación profesional del estudiante.</w:t>
      </w:r>
      <w:r w:rsidR="00BA730E">
        <w:rPr>
          <w:rFonts w:ascii="Times New Roman" w:hAnsi="Times New Roman"/>
          <w:sz w:val="24"/>
          <w:szCs w:val="24"/>
        </w:rPr>
        <w:t xml:space="preserve"> </w:t>
      </w:r>
      <w:r w:rsidR="00BA730E">
        <w:rPr>
          <w:rFonts w:ascii="Times New Roman" w:hAnsi="Times New Roman"/>
          <w:sz w:val="24"/>
          <w:szCs w:val="24"/>
          <w:lang w:eastAsia="es-MX"/>
        </w:rPr>
        <w:t>E</w:t>
      </w:r>
      <w:r w:rsidRPr="00296F9C">
        <w:rPr>
          <w:rFonts w:ascii="Times New Roman" w:hAnsi="Times New Roman"/>
          <w:sz w:val="24"/>
          <w:szCs w:val="24"/>
          <w:lang w:eastAsia="es-MX"/>
        </w:rPr>
        <w:t xml:space="preserve">s un periodo estratégico del proceso </w:t>
      </w:r>
      <w:r w:rsidRPr="00296F9C">
        <w:rPr>
          <w:rFonts w:ascii="Times New Roman" w:hAnsi="Times New Roman"/>
          <w:sz w:val="24"/>
          <w:szCs w:val="24"/>
          <w:lang w:eastAsia="es-MX"/>
        </w:rPr>
        <w:lastRenderedPageBreak/>
        <w:t>de socialización profesional. Brinda al estudiante una experiencia de gran potencial formativo desde la que se puede y debe construir el conocimiento y las competencias profesionales que se necesitan para el ejercicio de la profesión. Asumiendo que la formación práctica que se reciba durante la carrera va a determinar en gran medida el d</w:t>
      </w:r>
      <w:r w:rsidR="00DE527D">
        <w:rPr>
          <w:rFonts w:ascii="Times New Roman" w:hAnsi="Times New Roman"/>
          <w:sz w:val="24"/>
          <w:szCs w:val="24"/>
          <w:lang w:eastAsia="es-MX"/>
        </w:rPr>
        <w:t>esempeño eficaz de la profesión señala Zabalza (2003).</w:t>
      </w:r>
    </w:p>
    <w:p w:rsidR="00296F9C" w:rsidRPr="00296F9C" w:rsidRDefault="00296F9C" w:rsidP="00296F9C">
      <w:pPr>
        <w:autoSpaceDE w:val="0"/>
        <w:autoSpaceDN w:val="0"/>
        <w:adjustRightInd w:val="0"/>
        <w:spacing w:after="0" w:line="360" w:lineRule="auto"/>
        <w:jc w:val="both"/>
        <w:rPr>
          <w:rFonts w:ascii="Times New Roman" w:hAnsi="Times New Roman"/>
          <w:sz w:val="24"/>
          <w:szCs w:val="24"/>
          <w:lang w:eastAsia="es-MX"/>
        </w:rPr>
      </w:pPr>
    </w:p>
    <w:p w:rsidR="00296F9C" w:rsidRPr="00296F9C" w:rsidRDefault="00B2428C" w:rsidP="00296F9C">
      <w:pPr>
        <w:autoSpaceDE w:val="0"/>
        <w:autoSpaceDN w:val="0"/>
        <w:adjustRightInd w:val="0"/>
        <w:spacing w:after="0" w:line="360" w:lineRule="auto"/>
        <w:jc w:val="both"/>
        <w:rPr>
          <w:rFonts w:ascii="Times New Roman" w:hAnsi="Times New Roman"/>
          <w:sz w:val="24"/>
          <w:szCs w:val="24"/>
          <w:lang w:eastAsia="es-MX"/>
        </w:rPr>
      </w:pPr>
      <w:r>
        <w:rPr>
          <w:rFonts w:ascii="Times New Roman" w:hAnsi="Times New Roman"/>
          <w:sz w:val="24"/>
          <w:szCs w:val="24"/>
          <w:lang w:eastAsia="es-MX"/>
        </w:rPr>
        <w:t>Latorre y Blanco (2011</w:t>
      </w:r>
      <w:r w:rsidR="00451483">
        <w:rPr>
          <w:rFonts w:ascii="Times New Roman" w:hAnsi="Times New Roman"/>
          <w:sz w:val="24"/>
          <w:szCs w:val="24"/>
          <w:lang w:eastAsia="es-MX"/>
        </w:rPr>
        <w:t>) refieren que l</w:t>
      </w:r>
      <w:r w:rsidR="00296F9C" w:rsidRPr="00296F9C">
        <w:rPr>
          <w:rFonts w:ascii="Times New Roman" w:hAnsi="Times New Roman"/>
          <w:sz w:val="24"/>
          <w:szCs w:val="24"/>
          <w:lang w:eastAsia="es-MX"/>
        </w:rPr>
        <w:t xml:space="preserve">a inmersión en situaciones de la práctica y la adquisición de habilidades prácticas son necesarias para comprender la teoría (…) y que la experiencia de prácticum es decisiva en la comprensión del mundo laboral y el campo profesional. González </w:t>
      </w:r>
      <w:proofErr w:type="spellStart"/>
      <w:r w:rsidR="00296F9C" w:rsidRPr="00296F9C">
        <w:rPr>
          <w:rFonts w:ascii="Times New Roman" w:hAnsi="Times New Roman"/>
          <w:sz w:val="24"/>
          <w:szCs w:val="24"/>
          <w:lang w:eastAsia="es-MX"/>
        </w:rPr>
        <w:t>Sanmamed</w:t>
      </w:r>
      <w:proofErr w:type="spellEnd"/>
      <w:r w:rsidR="00296F9C" w:rsidRPr="00296F9C">
        <w:rPr>
          <w:rFonts w:ascii="Times New Roman" w:hAnsi="Times New Roman"/>
          <w:sz w:val="24"/>
          <w:szCs w:val="24"/>
          <w:lang w:eastAsia="es-MX"/>
        </w:rPr>
        <w:t xml:space="preserve"> (2001) ha intentado explicar este desajuste y, en cierto modo, es un fenómeno multidimensional y dinámico, que constituye uno de los componentes fundamentales de la formación de profesionales: plantea como un ámbito de intervención. </w:t>
      </w:r>
    </w:p>
    <w:p w:rsidR="00296F9C" w:rsidRPr="00296F9C" w:rsidRDefault="00296F9C" w:rsidP="00296F9C">
      <w:pPr>
        <w:autoSpaceDE w:val="0"/>
        <w:autoSpaceDN w:val="0"/>
        <w:adjustRightInd w:val="0"/>
        <w:spacing w:after="0" w:line="360" w:lineRule="auto"/>
        <w:jc w:val="both"/>
        <w:rPr>
          <w:rFonts w:ascii="Times New Roman" w:hAnsi="Times New Roman"/>
          <w:sz w:val="24"/>
          <w:szCs w:val="24"/>
          <w:lang w:eastAsia="es-MX"/>
        </w:rPr>
      </w:pPr>
    </w:p>
    <w:p w:rsidR="008222F2" w:rsidRPr="00296F9C" w:rsidRDefault="005B5A15" w:rsidP="00296F9C">
      <w:pPr>
        <w:autoSpaceDE w:val="0"/>
        <w:autoSpaceDN w:val="0"/>
        <w:adjustRightInd w:val="0"/>
        <w:spacing w:after="0" w:line="360" w:lineRule="auto"/>
        <w:jc w:val="both"/>
        <w:rPr>
          <w:rFonts w:ascii="Times New Roman" w:hAnsi="Times New Roman"/>
          <w:sz w:val="24"/>
          <w:szCs w:val="24"/>
          <w:lang w:eastAsia="es-MX"/>
        </w:rPr>
      </w:pPr>
      <w:r>
        <w:rPr>
          <w:rFonts w:ascii="Times New Roman" w:hAnsi="Times New Roman"/>
          <w:bCs/>
          <w:sz w:val="24"/>
          <w:szCs w:val="24"/>
          <w:lang w:eastAsia="es-MX"/>
        </w:rPr>
        <w:t>El Practicum en la formación a</w:t>
      </w:r>
      <w:r w:rsidR="00296F9C" w:rsidRPr="00020F2B">
        <w:rPr>
          <w:rFonts w:ascii="Times New Roman" w:hAnsi="Times New Roman"/>
          <w:bCs/>
          <w:sz w:val="24"/>
          <w:szCs w:val="24"/>
          <w:lang w:eastAsia="es-MX"/>
        </w:rPr>
        <w:t>cadémica</w:t>
      </w:r>
      <w:r w:rsidR="00020F2B" w:rsidRPr="00020F2B">
        <w:rPr>
          <w:rFonts w:ascii="Times New Roman" w:hAnsi="Times New Roman"/>
          <w:bCs/>
          <w:sz w:val="24"/>
          <w:szCs w:val="24"/>
          <w:lang w:eastAsia="es-MX"/>
        </w:rPr>
        <w:t>, es la</w:t>
      </w:r>
      <w:r w:rsidR="00296F9C" w:rsidRPr="00020F2B">
        <w:rPr>
          <w:rFonts w:ascii="Times New Roman" w:hAnsi="Times New Roman"/>
          <w:sz w:val="24"/>
          <w:szCs w:val="24"/>
          <w:lang w:eastAsia="es-MX"/>
        </w:rPr>
        <w:t xml:space="preserve"> calidad de la capacitación profesional que logren los estudiantes en el estudio de la carrera va a depender no sólo de la formación teórica sino también, como demandan los propios alumnos, de las prácti</w:t>
      </w:r>
      <w:r w:rsidR="00020F2B">
        <w:rPr>
          <w:rFonts w:ascii="Times New Roman" w:hAnsi="Times New Roman"/>
          <w:sz w:val="24"/>
          <w:szCs w:val="24"/>
          <w:lang w:eastAsia="es-MX"/>
        </w:rPr>
        <w:t>cas realizadas que les permitan</w:t>
      </w:r>
      <w:r w:rsidR="00296F9C" w:rsidRPr="00020F2B">
        <w:rPr>
          <w:rFonts w:ascii="Times New Roman" w:hAnsi="Times New Roman"/>
          <w:sz w:val="24"/>
          <w:szCs w:val="24"/>
          <w:lang w:eastAsia="es-MX"/>
        </w:rPr>
        <w:t xml:space="preserve"> realmente, transformar el conocimiento académico en conocimiento profesional. La universidad tiene la misión de formar profesionales capacitados para desempeñar una función social y el componente práctico del currículum juega un papel de primer orden y, dentro de éste, el Practicum constituye un </w:t>
      </w:r>
      <w:r w:rsidR="00020F2B">
        <w:rPr>
          <w:rFonts w:ascii="Times New Roman" w:hAnsi="Times New Roman"/>
          <w:sz w:val="24"/>
          <w:szCs w:val="24"/>
          <w:lang w:eastAsia="es-MX"/>
        </w:rPr>
        <w:t>elemento formativo. E</w:t>
      </w:r>
      <w:r w:rsidR="00296F9C" w:rsidRPr="00667FB9">
        <w:rPr>
          <w:rFonts w:ascii="Times New Roman" w:hAnsi="Times New Roman"/>
          <w:sz w:val="24"/>
          <w:szCs w:val="24"/>
          <w:lang w:eastAsia="es-MX"/>
        </w:rPr>
        <w:t>l</w:t>
      </w:r>
      <w:r w:rsidR="00296F9C">
        <w:rPr>
          <w:rFonts w:ascii="Times New Roman" w:hAnsi="Times New Roman"/>
          <w:sz w:val="24"/>
          <w:szCs w:val="24"/>
          <w:lang w:eastAsia="es-MX"/>
        </w:rPr>
        <w:t xml:space="preserve"> </w:t>
      </w:r>
      <w:r w:rsidR="00296F9C" w:rsidRPr="00667FB9">
        <w:rPr>
          <w:rFonts w:ascii="Times New Roman" w:hAnsi="Times New Roman"/>
          <w:sz w:val="24"/>
          <w:szCs w:val="24"/>
          <w:lang w:eastAsia="es-MX"/>
        </w:rPr>
        <w:t>Practicum puede proporcionar claros resultados en la</w:t>
      </w:r>
      <w:r w:rsidR="00296F9C">
        <w:rPr>
          <w:rFonts w:ascii="Times New Roman" w:hAnsi="Times New Roman"/>
          <w:sz w:val="24"/>
          <w:szCs w:val="24"/>
          <w:lang w:eastAsia="es-MX"/>
        </w:rPr>
        <w:t xml:space="preserve"> </w:t>
      </w:r>
      <w:r w:rsidR="00296F9C" w:rsidRPr="00667FB9">
        <w:rPr>
          <w:rFonts w:ascii="Times New Roman" w:hAnsi="Times New Roman"/>
          <w:sz w:val="24"/>
          <w:szCs w:val="24"/>
          <w:lang w:eastAsia="es-MX"/>
        </w:rPr>
        <w:t>aplicación del conocimiento y habilidades a situaciones de la práctica,</w:t>
      </w:r>
      <w:r w:rsidR="00296F9C">
        <w:rPr>
          <w:rFonts w:ascii="Times New Roman" w:hAnsi="Times New Roman"/>
          <w:sz w:val="24"/>
          <w:szCs w:val="24"/>
          <w:lang w:eastAsia="es-MX"/>
        </w:rPr>
        <w:t xml:space="preserve"> </w:t>
      </w:r>
      <w:r w:rsidR="00296F9C" w:rsidRPr="00667FB9">
        <w:rPr>
          <w:rFonts w:ascii="Times New Roman" w:hAnsi="Times New Roman"/>
          <w:sz w:val="24"/>
          <w:szCs w:val="24"/>
          <w:lang w:eastAsia="es-MX"/>
        </w:rPr>
        <w:t>en el desarrollo de competencias por la participación en experiencias</w:t>
      </w:r>
      <w:r w:rsidR="00296F9C">
        <w:rPr>
          <w:rFonts w:ascii="Times New Roman" w:hAnsi="Times New Roman"/>
          <w:sz w:val="24"/>
          <w:szCs w:val="24"/>
          <w:lang w:eastAsia="es-MX"/>
        </w:rPr>
        <w:t xml:space="preserve"> </w:t>
      </w:r>
      <w:r w:rsidR="00296F9C" w:rsidRPr="00667FB9">
        <w:rPr>
          <w:rFonts w:ascii="Times New Roman" w:hAnsi="Times New Roman"/>
          <w:sz w:val="24"/>
          <w:szCs w:val="24"/>
          <w:lang w:eastAsia="es-MX"/>
        </w:rPr>
        <w:t>prácticas</w:t>
      </w:r>
      <w:r w:rsidR="00020F2B">
        <w:rPr>
          <w:rFonts w:ascii="Times New Roman" w:hAnsi="Times New Roman"/>
          <w:sz w:val="24"/>
          <w:szCs w:val="24"/>
          <w:lang w:eastAsia="es-MX"/>
        </w:rPr>
        <w:t xml:space="preserve">. </w:t>
      </w:r>
    </w:p>
    <w:p w:rsidR="00705FBB" w:rsidRDefault="00705FBB" w:rsidP="007F0214">
      <w:pPr>
        <w:spacing w:after="0" w:line="360" w:lineRule="auto"/>
        <w:jc w:val="both"/>
        <w:rPr>
          <w:rFonts w:ascii="Times New Roman" w:hAnsi="Times New Roman"/>
          <w:sz w:val="24"/>
          <w:szCs w:val="24"/>
          <w:lang w:eastAsia="es-MX"/>
        </w:rPr>
      </w:pPr>
    </w:p>
    <w:p w:rsidR="00C21A88" w:rsidRDefault="00451483" w:rsidP="007F0214">
      <w:pPr>
        <w:spacing w:after="0" w:line="360" w:lineRule="auto"/>
        <w:jc w:val="both"/>
        <w:rPr>
          <w:rFonts w:ascii="Times New Roman" w:hAnsi="Times New Roman"/>
          <w:sz w:val="24"/>
          <w:szCs w:val="24"/>
          <w:lang w:eastAsia="es-MX"/>
        </w:rPr>
      </w:pPr>
      <w:r>
        <w:rPr>
          <w:rFonts w:ascii="Times New Roman" w:hAnsi="Times New Roman"/>
          <w:sz w:val="24"/>
          <w:szCs w:val="24"/>
          <w:lang w:eastAsia="es-MX"/>
        </w:rPr>
        <w:t>Mario de Miguel (2005</w:t>
      </w:r>
      <w:r w:rsidR="009A202D">
        <w:rPr>
          <w:rFonts w:ascii="Times New Roman" w:hAnsi="Times New Roman"/>
          <w:sz w:val="24"/>
          <w:szCs w:val="24"/>
          <w:lang w:eastAsia="es-MX"/>
        </w:rPr>
        <w:t xml:space="preserve">) analiza que </w:t>
      </w:r>
      <w:r w:rsidR="00FC61A4">
        <w:rPr>
          <w:rFonts w:ascii="Times New Roman" w:hAnsi="Times New Roman"/>
          <w:sz w:val="24"/>
          <w:szCs w:val="24"/>
          <w:lang w:eastAsia="es-MX"/>
        </w:rPr>
        <w:t>“</w:t>
      </w:r>
      <w:r w:rsidR="009A202D">
        <w:rPr>
          <w:rFonts w:ascii="Times New Roman" w:hAnsi="Times New Roman"/>
          <w:sz w:val="24"/>
          <w:szCs w:val="24"/>
          <w:lang w:eastAsia="es-MX"/>
        </w:rPr>
        <w:t>l</w:t>
      </w:r>
      <w:r w:rsidR="00194C82">
        <w:rPr>
          <w:rFonts w:ascii="Times New Roman" w:hAnsi="Times New Roman"/>
          <w:sz w:val="24"/>
          <w:szCs w:val="24"/>
          <w:lang w:eastAsia="es-MX"/>
        </w:rPr>
        <w:t>a</w:t>
      </w:r>
      <w:r w:rsidR="009A202D">
        <w:rPr>
          <w:rFonts w:ascii="Times New Roman" w:hAnsi="Times New Roman"/>
          <w:sz w:val="24"/>
          <w:szCs w:val="24"/>
          <w:lang w:eastAsia="es-MX"/>
        </w:rPr>
        <w:t xml:space="preserve"> formación por competencia se refleja en la </w:t>
      </w:r>
      <w:r w:rsidR="00194C82">
        <w:rPr>
          <w:rFonts w:ascii="Times New Roman" w:hAnsi="Times New Roman"/>
          <w:sz w:val="24"/>
          <w:szCs w:val="24"/>
          <w:lang w:eastAsia="es-MX"/>
        </w:rPr>
        <w:t xml:space="preserve">capacidad que tiene un estudiante para afrontar con garantías situaciones problemáticas en un contexto profesional determinado, la forma que adopte la competencia estará condicionada por el contexto en el que se desplieguen sus conocimientos habilidades, valores, etc. También se condiciona por las situaciones de estudio o trabajo a las que se enfrente con requisitos y limitaciones asociados a un entorno específico. La competencia se moldea con la experiencia que el estudiante vaya acumulando dentro </w:t>
      </w:r>
      <w:r w:rsidR="00194C82">
        <w:rPr>
          <w:rFonts w:ascii="Times New Roman" w:hAnsi="Times New Roman"/>
          <w:sz w:val="24"/>
          <w:szCs w:val="24"/>
          <w:lang w:eastAsia="es-MX"/>
        </w:rPr>
        <w:lastRenderedPageBreak/>
        <w:t>y fuera de la Universidad</w:t>
      </w:r>
      <w:r w:rsidR="00FC61A4">
        <w:rPr>
          <w:rFonts w:ascii="Times New Roman" w:hAnsi="Times New Roman"/>
          <w:sz w:val="24"/>
          <w:szCs w:val="24"/>
          <w:lang w:eastAsia="es-MX"/>
        </w:rPr>
        <w:t>”</w:t>
      </w:r>
      <w:r w:rsidR="00194C82">
        <w:rPr>
          <w:rFonts w:ascii="Times New Roman" w:hAnsi="Times New Roman"/>
          <w:sz w:val="24"/>
          <w:szCs w:val="24"/>
          <w:lang w:eastAsia="es-MX"/>
        </w:rPr>
        <w:t xml:space="preserve">. </w:t>
      </w:r>
      <w:r w:rsidR="00FC61A4">
        <w:rPr>
          <w:rFonts w:ascii="Times New Roman" w:hAnsi="Times New Roman"/>
          <w:sz w:val="24"/>
          <w:szCs w:val="24"/>
          <w:lang w:eastAsia="es-MX"/>
        </w:rPr>
        <w:t>En un trabajo o situación (Spencer y Spencer, 1993), entiende la competencia como un potencial de conductas adaptadas a una situación.</w:t>
      </w:r>
    </w:p>
    <w:p w:rsidR="009A202D" w:rsidRDefault="009A202D" w:rsidP="007F0214">
      <w:pPr>
        <w:spacing w:after="0" w:line="360" w:lineRule="auto"/>
        <w:jc w:val="both"/>
        <w:rPr>
          <w:rFonts w:ascii="Times New Roman" w:hAnsi="Times New Roman"/>
          <w:sz w:val="24"/>
          <w:szCs w:val="24"/>
          <w:lang w:eastAsia="es-MX"/>
        </w:rPr>
      </w:pPr>
    </w:p>
    <w:p w:rsidR="009A0B8E" w:rsidRPr="000A4C63" w:rsidRDefault="009A0B8E" w:rsidP="007F0214">
      <w:pPr>
        <w:spacing w:after="0" w:line="360" w:lineRule="auto"/>
        <w:jc w:val="both"/>
        <w:rPr>
          <w:rFonts w:ascii="Times New Roman" w:hAnsi="Times New Roman"/>
          <w:b/>
          <w:sz w:val="28"/>
          <w:szCs w:val="24"/>
        </w:rPr>
      </w:pPr>
      <w:r w:rsidRPr="000A4C63">
        <w:rPr>
          <w:rFonts w:ascii="Times New Roman" w:hAnsi="Times New Roman"/>
          <w:b/>
          <w:sz w:val="28"/>
          <w:szCs w:val="24"/>
        </w:rPr>
        <w:t>Conclusiones</w:t>
      </w:r>
    </w:p>
    <w:p w:rsidR="00705FBB" w:rsidRDefault="00705FBB" w:rsidP="007F0214">
      <w:pPr>
        <w:spacing w:after="0" w:line="360" w:lineRule="auto"/>
        <w:jc w:val="both"/>
        <w:rPr>
          <w:rFonts w:ascii="Times New Roman" w:hAnsi="Times New Roman"/>
          <w:sz w:val="24"/>
          <w:szCs w:val="24"/>
        </w:rPr>
      </w:pPr>
      <w:r w:rsidRPr="00194C82">
        <w:rPr>
          <w:rFonts w:ascii="Times New Roman" w:hAnsi="Times New Roman"/>
          <w:sz w:val="24"/>
          <w:szCs w:val="24"/>
        </w:rPr>
        <w:t xml:space="preserve">La teoría y la práctica son aspectos inmersos en los contenidos de los programas, </w:t>
      </w:r>
      <w:r w:rsidR="00C21A88" w:rsidRPr="00194C82">
        <w:rPr>
          <w:rFonts w:ascii="Times New Roman" w:hAnsi="Times New Roman"/>
          <w:sz w:val="24"/>
          <w:szCs w:val="24"/>
        </w:rPr>
        <w:t xml:space="preserve">a partir de éstos deberán visualizarse los objetivos y actividades de aprendizaje, se concretizan en la articulación de la teoría y práctica mediante la planeación didáctica. </w:t>
      </w:r>
    </w:p>
    <w:p w:rsidR="00DA2C58" w:rsidRDefault="00DA2C58" w:rsidP="007F0214">
      <w:pPr>
        <w:spacing w:after="0" w:line="360" w:lineRule="auto"/>
        <w:jc w:val="both"/>
        <w:rPr>
          <w:rFonts w:ascii="Times New Roman" w:hAnsi="Times New Roman"/>
          <w:sz w:val="24"/>
          <w:szCs w:val="24"/>
        </w:rPr>
      </w:pPr>
    </w:p>
    <w:p w:rsidR="00C21A88" w:rsidRDefault="00C21A88" w:rsidP="007F0214">
      <w:pPr>
        <w:spacing w:after="0" w:line="360" w:lineRule="auto"/>
        <w:jc w:val="both"/>
        <w:rPr>
          <w:rFonts w:ascii="Times New Roman" w:hAnsi="Times New Roman"/>
          <w:sz w:val="24"/>
          <w:szCs w:val="24"/>
        </w:rPr>
      </w:pPr>
      <w:r w:rsidRPr="0051230C">
        <w:rPr>
          <w:rFonts w:ascii="Times New Roman" w:hAnsi="Times New Roman"/>
          <w:sz w:val="24"/>
          <w:szCs w:val="24"/>
        </w:rPr>
        <w:t>En el contexto de las prácticas escolares deberán incluirse</w:t>
      </w:r>
      <w:r w:rsidR="0051230C">
        <w:rPr>
          <w:rFonts w:ascii="Times New Roman" w:hAnsi="Times New Roman"/>
          <w:sz w:val="24"/>
          <w:szCs w:val="24"/>
        </w:rPr>
        <w:t xml:space="preserve"> las competencias genéricas y disciplinares. </w:t>
      </w:r>
      <w:r w:rsidR="00546364">
        <w:rPr>
          <w:rFonts w:ascii="Times New Roman" w:hAnsi="Times New Roman"/>
          <w:sz w:val="24"/>
          <w:szCs w:val="24"/>
        </w:rPr>
        <w:t>I</w:t>
      </w:r>
      <w:r w:rsidR="0051230C">
        <w:rPr>
          <w:rFonts w:ascii="Times New Roman" w:hAnsi="Times New Roman"/>
          <w:sz w:val="24"/>
          <w:szCs w:val="24"/>
        </w:rPr>
        <w:t xml:space="preserve">dentificar el logro de éstas, será mediante un Practicum diseñado para obtener resultados que favorezca la formación práctica. Hasta el momento no se cuenta con </w:t>
      </w:r>
      <w:r w:rsidR="00DA2C58">
        <w:rPr>
          <w:rFonts w:ascii="Times New Roman" w:hAnsi="Times New Roman"/>
          <w:sz w:val="24"/>
          <w:szCs w:val="24"/>
        </w:rPr>
        <w:t xml:space="preserve">esto, solo se realizan acciones administrativas para dar cumplimiento. Para ello, los estudiantes en la fase de práctica de </w:t>
      </w:r>
      <w:r w:rsidR="00546364">
        <w:rPr>
          <w:rFonts w:ascii="Times New Roman" w:hAnsi="Times New Roman"/>
          <w:sz w:val="24"/>
          <w:szCs w:val="24"/>
        </w:rPr>
        <w:t xml:space="preserve">profesionalización </w:t>
      </w:r>
      <w:r w:rsidR="00DA2C58">
        <w:rPr>
          <w:rFonts w:ascii="Times New Roman" w:hAnsi="Times New Roman"/>
          <w:sz w:val="24"/>
          <w:szCs w:val="24"/>
        </w:rPr>
        <w:t>se archiva</w:t>
      </w:r>
      <w:r w:rsidR="00546364">
        <w:rPr>
          <w:rFonts w:ascii="Times New Roman" w:hAnsi="Times New Roman"/>
          <w:sz w:val="24"/>
          <w:szCs w:val="24"/>
        </w:rPr>
        <w:t>n</w:t>
      </w:r>
      <w:r w:rsidR="00DA2C58">
        <w:rPr>
          <w:rFonts w:ascii="Times New Roman" w:hAnsi="Times New Roman"/>
          <w:sz w:val="24"/>
          <w:szCs w:val="24"/>
        </w:rPr>
        <w:t xml:space="preserve"> documentos en un portafolio de evidencias. Con relación a la práctica escolar aún no se ha logrado el registro y control de las actividades de aprendizaje que se realizan por la implementación de prácticas escolares. </w:t>
      </w:r>
    </w:p>
    <w:p w:rsidR="00546364" w:rsidRDefault="00546364" w:rsidP="007F0214">
      <w:pPr>
        <w:spacing w:after="0" w:line="360" w:lineRule="auto"/>
        <w:jc w:val="both"/>
        <w:rPr>
          <w:rFonts w:ascii="Times New Roman" w:hAnsi="Times New Roman"/>
          <w:sz w:val="24"/>
          <w:szCs w:val="24"/>
        </w:rPr>
      </w:pPr>
    </w:p>
    <w:p w:rsidR="00546364" w:rsidRDefault="00546364" w:rsidP="007F0214">
      <w:pPr>
        <w:spacing w:after="0" w:line="360" w:lineRule="auto"/>
        <w:jc w:val="both"/>
        <w:rPr>
          <w:rFonts w:ascii="Times New Roman" w:hAnsi="Times New Roman"/>
          <w:sz w:val="24"/>
          <w:szCs w:val="24"/>
        </w:rPr>
      </w:pPr>
      <w:r>
        <w:rPr>
          <w:rFonts w:ascii="Times New Roman" w:hAnsi="Times New Roman"/>
          <w:sz w:val="24"/>
          <w:szCs w:val="24"/>
        </w:rPr>
        <w:t xml:space="preserve">La comprensión, adaptación y ejecución de actividades de aprendizaje </w:t>
      </w:r>
      <w:r w:rsidR="00884567">
        <w:rPr>
          <w:rFonts w:ascii="Times New Roman" w:hAnsi="Times New Roman"/>
          <w:sz w:val="24"/>
          <w:szCs w:val="24"/>
        </w:rPr>
        <w:t xml:space="preserve">para </w:t>
      </w:r>
      <w:r>
        <w:rPr>
          <w:rFonts w:ascii="Times New Roman" w:hAnsi="Times New Roman"/>
          <w:sz w:val="24"/>
          <w:szCs w:val="24"/>
        </w:rPr>
        <w:t xml:space="preserve">por competencias </w:t>
      </w:r>
      <w:r w:rsidR="00884567">
        <w:rPr>
          <w:rFonts w:ascii="Times New Roman" w:hAnsi="Times New Roman"/>
          <w:sz w:val="24"/>
          <w:szCs w:val="24"/>
        </w:rPr>
        <w:t xml:space="preserve">en las unidades de competencia </w:t>
      </w:r>
      <w:r>
        <w:rPr>
          <w:rFonts w:ascii="Times New Roman" w:hAnsi="Times New Roman"/>
          <w:sz w:val="24"/>
          <w:szCs w:val="24"/>
        </w:rPr>
        <w:t xml:space="preserve">ha llevado </w:t>
      </w:r>
      <w:r w:rsidR="00884567">
        <w:rPr>
          <w:rFonts w:ascii="Times New Roman" w:hAnsi="Times New Roman"/>
          <w:sz w:val="24"/>
          <w:szCs w:val="24"/>
        </w:rPr>
        <w:t xml:space="preserve">11 años, indiscutiblemente aún no están consolidadas, a pesar de recibir cursos-talleres, información y asesoría de la instancia rectora, mediante la Dirección de Formación e Investigación educativa. Sin embargo, los estudiantes cuando realizan sus prácticas sobretodo la profesional, se observa que manifiestan habilidades y cambios en sus conductas profesionales. Es pertinente analizar las prácticas que desarrollen competencias transversales en el aula y en las empresas. </w:t>
      </w:r>
    </w:p>
    <w:p w:rsidR="00DA2C58" w:rsidRDefault="00DA2C58" w:rsidP="007F0214">
      <w:pPr>
        <w:spacing w:after="0" w:line="360" w:lineRule="auto"/>
        <w:jc w:val="both"/>
        <w:rPr>
          <w:rFonts w:ascii="Times New Roman" w:hAnsi="Times New Roman"/>
          <w:sz w:val="24"/>
          <w:szCs w:val="24"/>
        </w:rPr>
      </w:pPr>
    </w:p>
    <w:p w:rsidR="00D62CB9" w:rsidRDefault="00DA2C58" w:rsidP="007F0214">
      <w:pPr>
        <w:spacing w:after="0" w:line="360" w:lineRule="auto"/>
        <w:jc w:val="both"/>
        <w:rPr>
          <w:rFonts w:ascii="Times New Roman" w:hAnsi="Times New Roman"/>
          <w:sz w:val="24"/>
          <w:szCs w:val="24"/>
        </w:rPr>
      </w:pPr>
      <w:r>
        <w:rPr>
          <w:rFonts w:ascii="Times New Roman" w:hAnsi="Times New Roman"/>
          <w:sz w:val="24"/>
          <w:szCs w:val="24"/>
        </w:rPr>
        <w:t xml:space="preserve">El avance del programa de prácticas </w:t>
      </w:r>
      <w:r w:rsidR="00884567">
        <w:rPr>
          <w:rFonts w:ascii="Times New Roman" w:hAnsi="Times New Roman"/>
          <w:sz w:val="24"/>
          <w:szCs w:val="24"/>
        </w:rPr>
        <w:t xml:space="preserve">escolares </w:t>
      </w:r>
      <w:r>
        <w:rPr>
          <w:rFonts w:ascii="Times New Roman" w:hAnsi="Times New Roman"/>
          <w:sz w:val="24"/>
          <w:szCs w:val="24"/>
        </w:rPr>
        <w:t>en su implementación</w:t>
      </w:r>
      <w:r w:rsidR="00884567">
        <w:rPr>
          <w:rFonts w:ascii="Times New Roman" w:hAnsi="Times New Roman"/>
          <w:sz w:val="24"/>
          <w:szCs w:val="24"/>
        </w:rPr>
        <w:t xml:space="preserve">, presenta situaciones que se deberán mejorar, como es el trabajo colegiado de los docentes con interés y disposición de acordar proyectos integradores y viajes educativos con fines de estudios y de prácticas. </w:t>
      </w:r>
    </w:p>
    <w:p w:rsidR="00D62CB9" w:rsidRDefault="00884567" w:rsidP="007F0214">
      <w:pPr>
        <w:spacing w:after="0" w:line="360" w:lineRule="auto"/>
        <w:jc w:val="both"/>
        <w:rPr>
          <w:rFonts w:ascii="Times New Roman" w:hAnsi="Times New Roman"/>
          <w:sz w:val="24"/>
          <w:szCs w:val="24"/>
        </w:rPr>
      </w:pPr>
      <w:r>
        <w:rPr>
          <w:rFonts w:ascii="Times New Roman" w:hAnsi="Times New Roman"/>
          <w:sz w:val="24"/>
          <w:szCs w:val="24"/>
        </w:rPr>
        <w:t>La articulaci</w:t>
      </w:r>
      <w:r w:rsidR="00D62CB9">
        <w:rPr>
          <w:rFonts w:ascii="Times New Roman" w:hAnsi="Times New Roman"/>
          <w:sz w:val="24"/>
          <w:szCs w:val="24"/>
        </w:rPr>
        <w:t xml:space="preserve">ón de las horas prácticas </w:t>
      </w:r>
      <w:r w:rsidR="00710FDD">
        <w:rPr>
          <w:rFonts w:ascii="Times New Roman" w:hAnsi="Times New Roman"/>
          <w:sz w:val="24"/>
          <w:szCs w:val="24"/>
        </w:rPr>
        <w:t>signadas en</w:t>
      </w:r>
      <w:r w:rsidR="00D62CB9">
        <w:rPr>
          <w:rFonts w:ascii="Times New Roman" w:hAnsi="Times New Roman"/>
          <w:sz w:val="24"/>
          <w:szCs w:val="24"/>
        </w:rPr>
        <w:t xml:space="preserve"> </w:t>
      </w:r>
      <w:r w:rsidR="00710FDD">
        <w:rPr>
          <w:rFonts w:ascii="Times New Roman" w:hAnsi="Times New Roman"/>
          <w:sz w:val="24"/>
          <w:szCs w:val="24"/>
        </w:rPr>
        <w:t xml:space="preserve">cada unidad de competencia del </w:t>
      </w:r>
      <w:r>
        <w:rPr>
          <w:rFonts w:ascii="Times New Roman" w:hAnsi="Times New Roman"/>
          <w:sz w:val="24"/>
          <w:szCs w:val="24"/>
        </w:rPr>
        <w:t xml:space="preserve">plan de estudios </w:t>
      </w:r>
      <w:r w:rsidR="00D62CB9">
        <w:rPr>
          <w:rFonts w:ascii="Times New Roman" w:hAnsi="Times New Roman"/>
          <w:sz w:val="24"/>
          <w:szCs w:val="24"/>
        </w:rPr>
        <w:t xml:space="preserve">ha sido en el programa de prácticas escolares, que deberá analizarse para su actualización con </w:t>
      </w:r>
      <w:r w:rsidR="00D62CB9">
        <w:rPr>
          <w:rFonts w:ascii="Times New Roman" w:hAnsi="Times New Roman"/>
          <w:sz w:val="24"/>
          <w:szCs w:val="24"/>
        </w:rPr>
        <w:lastRenderedPageBreak/>
        <w:t>permanencia y continuidad, debido a las tendencias del ámbito del turismo como motor de desarrollo económico y como disciplina en todos los niveles y en todos los sectores empresariales.</w:t>
      </w:r>
    </w:p>
    <w:p w:rsidR="004119CB" w:rsidRDefault="004119CB" w:rsidP="000A4C63">
      <w:pPr>
        <w:spacing w:after="0" w:line="360" w:lineRule="auto"/>
        <w:jc w:val="both"/>
        <w:rPr>
          <w:rFonts w:ascii="Times New Roman" w:hAnsi="Times New Roman"/>
          <w:b/>
          <w:sz w:val="28"/>
          <w:szCs w:val="24"/>
        </w:rPr>
      </w:pPr>
      <w:bookmarkStart w:id="0" w:name="_GoBack"/>
      <w:bookmarkEnd w:id="0"/>
    </w:p>
    <w:p w:rsidR="00D62CB9" w:rsidRPr="000A4C63" w:rsidRDefault="00D62CB9" w:rsidP="000A4C63">
      <w:pPr>
        <w:spacing w:after="0" w:line="360" w:lineRule="auto"/>
        <w:jc w:val="both"/>
        <w:rPr>
          <w:rFonts w:ascii="Times New Roman" w:hAnsi="Times New Roman"/>
          <w:b/>
          <w:sz w:val="28"/>
          <w:szCs w:val="24"/>
        </w:rPr>
      </w:pPr>
      <w:r w:rsidRPr="000A4C63">
        <w:rPr>
          <w:rFonts w:ascii="Times New Roman" w:hAnsi="Times New Roman"/>
          <w:b/>
          <w:sz w:val="28"/>
          <w:szCs w:val="24"/>
        </w:rPr>
        <w:t>Bibliografía</w:t>
      </w:r>
    </w:p>
    <w:p w:rsidR="0084310C" w:rsidRPr="0084310C" w:rsidRDefault="0084310C" w:rsidP="000A4C63">
      <w:pPr>
        <w:pStyle w:val="Prrafodelista"/>
        <w:spacing w:after="0" w:line="360" w:lineRule="auto"/>
        <w:ind w:left="709" w:hanging="709"/>
        <w:jc w:val="both"/>
        <w:rPr>
          <w:rFonts w:ascii="Times New Roman" w:hAnsi="Times New Roman"/>
          <w:i/>
          <w:sz w:val="24"/>
          <w:szCs w:val="24"/>
        </w:rPr>
      </w:pPr>
      <w:r w:rsidRPr="00400A45">
        <w:rPr>
          <w:rFonts w:ascii="Times New Roman" w:hAnsi="Times New Roman"/>
          <w:sz w:val="24"/>
          <w:szCs w:val="24"/>
        </w:rPr>
        <w:t xml:space="preserve">Aguirre, Paz. (2004). </w:t>
      </w:r>
      <w:r w:rsidRPr="00400A45">
        <w:rPr>
          <w:rFonts w:ascii="Times New Roman" w:hAnsi="Times New Roman"/>
          <w:i/>
          <w:sz w:val="24"/>
          <w:szCs w:val="24"/>
        </w:rPr>
        <w:t xml:space="preserve">Tesis Doctoral: Las prácticas escolares y Socialización: La escuela como comunidad. Barcelona, España. </w:t>
      </w:r>
    </w:p>
    <w:p w:rsidR="0084310C" w:rsidRDefault="0084310C" w:rsidP="000A4C63">
      <w:pPr>
        <w:pStyle w:val="Prrafodelista"/>
        <w:spacing w:after="0" w:line="360" w:lineRule="auto"/>
        <w:ind w:left="709" w:hanging="709"/>
        <w:jc w:val="both"/>
        <w:rPr>
          <w:rFonts w:ascii="Times New Roman" w:hAnsi="Times New Roman"/>
          <w:sz w:val="24"/>
          <w:szCs w:val="24"/>
        </w:rPr>
      </w:pPr>
      <w:r w:rsidRPr="00400A45">
        <w:rPr>
          <w:rFonts w:ascii="Times New Roman" w:hAnsi="Times New Roman"/>
          <w:sz w:val="24"/>
          <w:szCs w:val="24"/>
        </w:rPr>
        <w:t>Casares, D. (2003). Líderes y Educadores, CD</w:t>
      </w:r>
      <w:r>
        <w:rPr>
          <w:rFonts w:ascii="Times New Roman" w:hAnsi="Times New Roman"/>
          <w:sz w:val="24"/>
          <w:szCs w:val="24"/>
        </w:rPr>
        <w:t>MX. Fondo de Cultura Económica.</w:t>
      </w:r>
    </w:p>
    <w:p w:rsidR="0084310C" w:rsidRDefault="0084310C" w:rsidP="000A4C63">
      <w:pPr>
        <w:pStyle w:val="Prrafodelista"/>
        <w:spacing w:after="0" w:line="360" w:lineRule="auto"/>
        <w:ind w:left="709" w:hanging="709"/>
        <w:jc w:val="both"/>
        <w:rPr>
          <w:rFonts w:ascii="Times New Roman" w:hAnsi="Times New Roman"/>
          <w:sz w:val="24"/>
          <w:szCs w:val="24"/>
        </w:rPr>
      </w:pPr>
      <w:r w:rsidRPr="00400A45">
        <w:rPr>
          <w:rFonts w:ascii="Times New Roman" w:hAnsi="Times New Roman"/>
          <w:sz w:val="24"/>
          <w:szCs w:val="24"/>
        </w:rPr>
        <w:t xml:space="preserve">CIEES. (2000). </w:t>
      </w:r>
      <w:r w:rsidRPr="00400A45">
        <w:rPr>
          <w:rFonts w:ascii="Times New Roman" w:hAnsi="Times New Roman"/>
          <w:i/>
          <w:sz w:val="24"/>
          <w:szCs w:val="24"/>
        </w:rPr>
        <w:t>Diagnóstico de la Licenciatura en Administración Turística.</w:t>
      </w:r>
      <w:r w:rsidRPr="00400A45">
        <w:rPr>
          <w:rFonts w:ascii="Times New Roman" w:hAnsi="Times New Roman"/>
          <w:sz w:val="24"/>
          <w:szCs w:val="24"/>
        </w:rPr>
        <w:t xml:space="preserve"> Tapachula, Chiapas. </w:t>
      </w:r>
    </w:p>
    <w:p w:rsidR="00087451" w:rsidRPr="00087451" w:rsidRDefault="00087451" w:rsidP="000A4C63">
      <w:pPr>
        <w:pStyle w:val="Prrafodelista"/>
        <w:spacing w:after="0" w:line="360" w:lineRule="auto"/>
        <w:ind w:left="709" w:hanging="709"/>
        <w:jc w:val="both"/>
        <w:rPr>
          <w:rFonts w:ascii="Times New Roman" w:hAnsi="Times New Roman"/>
          <w:i/>
          <w:sz w:val="24"/>
          <w:szCs w:val="24"/>
        </w:rPr>
      </w:pPr>
      <w:r w:rsidRPr="00400A45">
        <w:rPr>
          <w:rFonts w:ascii="Times New Roman" w:hAnsi="Times New Roman"/>
          <w:i/>
          <w:sz w:val="24"/>
          <w:szCs w:val="24"/>
        </w:rPr>
        <w:t>FAC. CS. ADMON. (2005). Guía de Recomendaciones para la Licenciatura en Gestión Turística. CONAET. CDMX.</w:t>
      </w:r>
    </w:p>
    <w:p w:rsidR="0084310C" w:rsidRPr="00400A45" w:rsidRDefault="0084310C" w:rsidP="000A4C63">
      <w:pPr>
        <w:pStyle w:val="Bibliografa"/>
        <w:spacing w:after="0" w:line="360" w:lineRule="auto"/>
        <w:ind w:left="709" w:hanging="709"/>
        <w:jc w:val="both"/>
        <w:rPr>
          <w:rFonts w:ascii="Times New Roman" w:hAnsi="Times New Roman"/>
          <w:noProof/>
          <w:sz w:val="24"/>
          <w:szCs w:val="24"/>
        </w:rPr>
      </w:pPr>
      <w:r w:rsidRPr="00400A45">
        <w:rPr>
          <w:rFonts w:ascii="Times New Roman" w:hAnsi="Times New Roman"/>
          <w:noProof/>
          <w:sz w:val="24"/>
          <w:szCs w:val="24"/>
        </w:rPr>
        <w:t xml:space="preserve">Fernández, B. E. (2003). </w:t>
      </w:r>
      <w:r w:rsidRPr="00400A45">
        <w:rPr>
          <w:rFonts w:ascii="Times New Roman" w:hAnsi="Times New Roman"/>
          <w:i/>
          <w:noProof/>
          <w:sz w:val="24"/>
          <w:szCs w:val="24"/>
        </w:rPr>
        <w:t>Una aproximación al concepto de práctica en la formación de estudiantes de Física.</w:t>
      </w:r>
      <w:r w:rsidRPr="00400A45">
        <w:rPr>
          <w:rFonts w:ascii="Times New Roman" w:hAnsi="Times New Roman"/>
          <w:noProof/>
          <w:sz w:val="24"/>
          <w:szCs w:val="24"/>
        </w:rPr>
        <w:t xml:space="preserve"> Medellín, Colombia.</w:t>
      </w:r>
    </w:p>
    <w:p w:rsidR="0084310C" w:rsidRPr="00087451" w:rsidRDefault="0084310C" w:rsidP="000A4C63">
      <w:pPr>
        <w:pStyle w:val="Bibliografa"/>
        <w:spacing w:after="0" w:line="360" w:lineRule="auto"/>
        <w:ind w:left="709" w:hanging="709"/>
        <w:jc w:val="both"/>
        <w:rPr>
          <w:rFonts w:ascii="Times New Roman" w:hAnsi="Times New Roman"/>
          <w:noProof/>
          <w:sz w:val="24"/>
          <w:szCs w:val="24"/>
        </w:rPr>
      </w:pPr>
      <w:r w:rsidRPr="00400A45">
        <w:rPr>
          <w:rFonts w:ascii="Times New Roman" w:hAnsi="Times New Roman"/>
          <w:noProof/>
          <w:sz w:val="24"/>
          <w:szCs w:val="24"/>
        </w:rPr>
        <w:t xml:space="preserve">González, E. (1997). </w:t>
      </w:r>
      <w:r w:rsidRPr="00400A45">
        <w:rPr>
          <w:rFonts w:ascii="Times New Roman" w:hAnsi="Times New Roman"/>
          <w:i/>
          <w:noProof/>
          <w:sz w:val="24"/>
          <w:szCs w:val="24"/>
        </w:rPr>
        <w:t>La práctica como alternativa pedagógica</w:t>
      </w:r>
      <w:r w:rsidRPr="00400A45">
        <w:rPr>
          <w:rFonts w:ascii="Times New Roman" w:hAnsi="Times New Roman"/>
          <w:noProof/>
          <w:sz w:val="24"/>
          <w:szCs w:val="24"/>
        </w:rPr>
        <w:t>. Rio Negro, Antioquía.</w:t>
      </w:r>
    </w:p>
    <w:p w:rsidR="00087451" w:rsidRPr="00400A45" w:rsidRDefault="00087451" w:rsidP="000A4C63">
      <w:pPr>
        <w:pStyle w:val="Prrafodelista"/>
        <w:spacing w:after="0" w:line="360" w:lineRule="auto"/>
        <w:ind w:left="709" w:hanging="709"/>
        <w:jc w:val="both"/>
        <w:rPr>
          <w:rFonts w:ascii="Times New Roman" w:hAnsi="Times New Roman"/>
          <w:i/>
          <w:sz w:val="24"/>
          <w:szCs w:val="24"/>
        </w:rPr>
      </w:pPr>
      <w:r w:rsidRPr="00400A45">
        <w:rPr>
          <w:rFonts w:ascii="Times New Roman" w:hAnsi="Times New Roman"/>
          <w:sz w:val="24"/>
          <w:szCs w:val="24"/>
        </w:rPr>
        <w:t xml:space="preserve">Latorre, María </w:t>
      </w:r>
      <w:proofErr w:type="spellStart"/>
      <w:r w:rsidRPr="00400A45">
        <w:rPr>
          <w:rFonts w:ascii="Times New Roman" w:hAnsi="Times New Roman"/>
          <w:sz w:val="24"/>
          <w:szCs w:val="24"/>
        </w:rPr>
        <w:t>Jose</w:t>
      </w:r>
      <w:proofErr w:type="spellEnd"/>
      <w:r w:rsidRPr="00400A45">
        <w:rPr>
          <w:rFonts w:ascii="Times New Roman" w:hAnsi="Times New Roman"/>
          <w:sz w:val="24"/>
          <w:szCs w:val="24"/>
        </w:rPr>
        <w:t>; Blanco, Francisco (2011).</w:t>
      </w:r>
      <w:r w:rsidRPr="00400A45">
        <w:rPr>
          <w:rFonts w:ascii="Times New Roman" w:hAnsi="Times New Roman"/>
          <w:i/>
          <w:sz w:val="24"/>
          <w:szCs w:val="24"/>
        </w:rPr>
        <w:t xml:space="preserve"> </w:t>
      </w:r>
      <w:r w:rsidRPr="00400A45">
        <w:rPr>
          <w:rFonts w:ascii="Times New Roman" w:hAnsi="Times New Roman"/>
          <w:i/>
          <w:sz w:val="24"/>
          <w:szCs w:val="24"/>
          <w:lang w:eastAsia="es-MX"/>
        </w:rPr>
        <w:t>El prácticum como espacio de aprendizaje profesional para docentes en formación</w:t>
      </w:r>
      <w:r w:rsidRPr="00400A45">
        <w:rPr>
          <w:rFonts w:ascii="Times New Roman" w:hAnsi="Times New Roman"/>
          <w:sz w:val="24"/>
          <w:szCs w:val="24"/>
          <w:lang w:eastAsia="es-MX"/>
        </w:rPr>
        <w:t>. REDU. Granada, España</w:t>
      </w:r>
      <w:r w:rsidRPr="00400A45">
        <w:rPr>
          <w:rFonts w:ascii="Times New Roman" w:hAnsi="Times New Roman"/>
          <w:i/>
          <w:sz w:val="24"/>
          <w:szCs w:val="24"/>
          <w:lang w:eastAsia="es-MX"/>
        </w:rPr>
        <w:t>.</w:t>
      </w:r>
    </w:p>
    <w:p w:rsidR="00087451" w:rsidRPr="00400A45" w:rsidRDefault="00087451" w:rsidP="000A4C63">
      <w:pPr>
        <w:pStyle w:val="Prrafodelista"/>
        <w:spacing w:after="0" w:line="360" w:lineRule="auto"/>
        <w:ind w:left="709" w:hanging="709"/>
        <w:jc w:val="both"/>
        <w:rPr>
          <w:rFonts w:ascii="Times New Roman" w:hAnsi="Times New Roman"/>
          <w:sz w:val="24"/>
          <w:szCs w:val="24"/>
        </w:rPr>
      </w:pPr>
      <w:r w:rsidRPr="00400A45">
        <w:rPr>
          <w:rFonts w:ascii="Times New Roman" w:hAnsi="Times New Roman"/>
          <w:i/>
          <w:sz w:val="24"/>
          <w:szCs w:val="24"/>
        </w:rPr>
        <w:t xml:space="preserve"> </w:t>
      </w:r>
      <w:r w:rsidRPr="00400A45">
        <w:rPr>
          <w:rFonts w:ascii="Times New Roman" w:hAnsi="Times New Roman"/>
          <w:sz w:val="24"/>
          <w:szCs w:val="24"/>
        </w:rPr>
        <w:t xml:space="preserve">Miguel Díaz, Mario (2005). </w:t>
      </w:r>
      <w:r w:rsidRPr="00400A45">
        <w:rPr>
          <w:rFonts w:ascii="Times New Roman" w:hAnsi="Times New Roman"/>
          <w:i/>
          <w:sz w:val="24"/>
          <w:szCs w:val="24"/>
        </w:rPr>
        <w:t>La mejora de la calidad de la enseñanza superior y de la actividad del profesorado universitario.</w:t>
      </w:r>
      <w:r w:rsidRPr="00400A45">
        <w:rPr>
          <w:rFonts w:ascii="Times New Roman" w:hAnsi="Times New Roman"/>
          <w:sz w:val="24"/>
          <w:szCs w:val="24"/>
        </w:rPr>
        <w:t xml:space="preserve"> Universidad de Oviedo. España.</w:t>
      </w:r>
    </w:p>
    <w:p w:rsidR="00087451" w:rsidRPr="00087451" w:rsidRDefault="00087451" w:rsidP="000A4C63">
      <w:pPr>
        <w:pStyle w:val="Bibliografa"/>
        <w:spacing w:after="0" w:line="360" w:lineRule="auto"/>
        <w:ind w:left="709" w:hanging="709"/>
        <w:jc w:val="both"/>
        <w:rPr>
          <w:rFonts w:ascii="Times New Roman" w:hAnsi="Times New Roman"/>
          <w:noProof/>
          <w:sz w:val="24"/>
          <w:szCs w:val="24"/>
        </w:rPr>
      </w:pPr>
      <w:r w:rsidRPr="00400A45">
        <w:rPr>
          <w:rFonts w:ascii="Times New Roman" w:hAnsi="Times New Roman"/>
          <w:noProof/>
          <w:sz w:val="24"/>
          <w:szCs w:val="24"/>
        </w:rPr>
        <w:t xml:space="preserve">Rojas, F. D.-B. (2005). </w:t>
      </w:r>
      <w:r w:rsidRPr="00400A45">
        <w:rPr>
          <w:rFonts w:ascii="Times New Roman" w:hAnsi="Times New Roman"/>
          <w:i/>
          <w:iCs/>
          <w:noProof/>
          <w:sz w:val="24"/>
          <w:szCs w:val="24"/>
        </w:rPr>
        <w:t>Estrategias docentes para un aprendizaje significativo.</w:t>
      </w:r>
      <w:r w:rsidRPr="00400A45">
        <w:rPr>
          <w:rFonts w:ascii="Times New Roman" w:hAnsi="Times New Roman"/>
          <w:noProof/>
          <w:sz w:val="24"/>
          <w:szCs w:val="24"/>
        </w:rPr>
        <w:t xml:space="preserve"> CDMX: Mc Graw Hill.</w:t>
      </w:r>
    </w:p>
    <w:p w:rsidR="0084310C" w:rsidRPr="00400A45" w:rsidRDefault="0084310C" w:rsidP="000A4C63">
      <w:pPr>
        <w:pStyle w:val="Prrafodelista"/>
        <w:spacing w:after="0" w:line="360" w:lineRule="auto"/>
        <w:ind w:left="709" w:hanging="709"/>
        <w:jc w:val="both"/>
        <w:rPr>
          <w:rFonts w:ascii="Times New Roman" w:hAnsi="Times New Roman"/>
          <w:sz w:val="24"/>
          <w:szCs w:val="24"/>
        </w:rPr>
      </w:pPr>
      <w:r w:rsidRPr="00400A45">
        <w:rPr>
          <w:rFonts w:ascii="Times New Roman" w:hAnsi="Times New Roman"/>
          <w:sz w:val="24"/>
          <w:szCs w:val="24"/>
        </w:rPr>
        <w:t xml:space="preserve">UNACH. (1994). </w:t>
      </w:r>
      <w:r w:rsidRPr="00400A45">
        <w:rPr>
          <w:rFonts w:ascii="Times New Roman" w:hAnsi="Times New Roman"/>
          <w:i/>
          <w:sz w:val="24"/>
          <w:szCs w:val="24"/>
        </w:rPr>
        <w:t>Plan de Estudios Licenciatura en Administración Turística</w:t>
      </w:r>
      <w:r w:rsidRPr="00400A45">
        <w:rPr>
          <w:rFonts w:ascii="Times New Roman" w:hAnsi="Times New Roman"/>
          <w:sz w:val="24"/>
          <w:szCs w:val="24"/>
        </w:rPr>
        <w:t xml:space="preserve">. UNACH. Tapachula, Chiapas. México. </w:t>
      </w:r>
    </w:p>
    <w:p w:rsidR="0084310C" w:rsidRPr="00400A45" w:rsidRDefault="0084310C" w:rsidP="000A4C63">
      <w:pPr>
        <w:pStyle w:val="Prrafodelista"/>
        <w:spacing w:after="0" w:line="360" w:lineRule="auto"/>
        <w:ind w:left="709" w:hanging="709"/>
        <w:jc w:val="both"/>
        <w:rPr>
          <w:rFonts w:ascii="Times New Roman" w:hAnsi="Times New Roman"/>
          <w:sz w:val="24"/>
          <w:szCs w:val="24"/>
        </w:rPr>
      </w:pPr>
      <w:r w:rsidRPr="00400A45">
        <w:rPr>
          <w:rFonts w:ascii="Times New Roman" w:hAnsi="Times New Roman"/>
          <w:sz w:val="24"/>
          <w:szCs w:val="24"/>
        </w:rPr>
        <w:t>UNACH. (2005</w:t>
      </w:r>
      <w:r w:rsidRPr="00400A45">
        <w:rPr>
          <w:rFonts w:ascii="Times New Roman" w:hAnsi="Times New Roman"/>
          <w:i/>
          <w:sz w:val="24"/>
          <w:szCs w:val="24"/>
        </w:rPr>
        <w:t>). Plan de Estudios Licenciatura en Gestión Turística</w:t>
      </w:r>
      <w:r w:rsidRPr="00400A45">
        <w:rPr>
          <w:rFonts w:ascii="Times New Roman" w:hAnsi="Times New Roman"/>
          <w:sz w:val="24"/>
          <w:szCs w:val="24"/>
        </w:rPr>
        <w:t xml:space="preserve">. UNACH. Tapachula, Chiapas. México. </w:t>
      </w:r>
    </w:p>
    <w:p w:rsidR="0084310C" w:rsidRPr="00400A45" w:rsidRDefault="0084310C" w:rsidP="000A4C63">
      <w:pPr>
        <w:pStyle w:val="Prrafodelista"/>
        <w:spacing w:after="0" w:line="360" w:lineRule="auto"/>
        <w:ind w:left="709" w:hanging="709"/>
        <w:jc w:val="both"/>
        <w:rPr>
          <w:rFonts w:ascii="Times New Roman" w:hAnsi="Times New Roman"/>
          <w:sz w:val="24"/>
          <w:szCs w:val="24"/>
        </w:rPr>
      </w:pPr>
      <w:r w:rsidRPr="00400A45">
        <w:rPr>
          <w:rFonts w:ascii="Times New Roman" w:hAnsi="Times New Roman"/>
          <w:sz w:val="24"/>
          <w:szCs w:val="24"/>
        </w:rPr>
        <w:t xml:space="preserve">UNACH. (2015). </w:t>
      </w:r>
      <w:r w:rsidRPr="00400A45">
        <w:rPr>
          <w:rFonts w:ascii="Times New Roman" w:hAnsi="Times New Roman"/>
          <w:i/>
          <w:sz w:val="24"/>
          <w:szCs w:val="24"/>
        </w:rPr>
        <w:t>Plan de Estudios Licenciatura en Gestión Turística</w:t>
      </w:r>
      <w:r w:rsidRPr="00400A45">
        <w:rPr>
          <w:rFonts w:ascii="Times New Roman" w:hAnsi="Times New Roman"/>
          <w:sz w:val="24"/>
          <w:szCs w:val="24"/>
        </w:rPr>
        <w:t xml:space="preserve">. UNACH. Tapachula, Chiapas. México. </w:t>
      </w:r>
    </w:p>
    <w:p w:rsidR="0084310C" w:rsidRDefault="0084310C" w:rsidP="000A4C63">
      <w:pPr>
        <w:pStyle w:val="Prrafodelista"/>
        <w:spacing w:after="0" w:line="360" w:lineRule="auto"/>
        <w:ind w:left="709" w:hanging="709"/>
        <w:jc w:val="both"/>
        <w:rPr>
          <w:rFonts w:ascii="Times New Roman" w:hAnsi="Times New Roman"/>
          <w:sz w:val="24"/>
          <w:szCs w:val="24"/>
        </w:rPr>
      </w:pPr>
      <w:r w:rsidRPr="00400A45">
        <w:rPr>
          <w:rFonts w:ascii="Times New Roman" w:hAnsi="Times New Roman"/>
          <w:sz w:val="24"/>
          <w:szCs w:val="24"/>
        </w:rPr>
        <w:t xml:space="preserve">UNACH. (2016). </w:t>
      </w:r>
      <w:r w:rsidRPr="00400A45">
        <w:rPr>
          <w:rFonts w:ascii="Times New Roman" w:hAnsi="Times New Roman"/>
          <w:i/>
          <w:sz w:val="24"/>
          <w:szCs w:val="24"/>
        </w:rPr>
        <w:t>Programa de Prácticas de la Licenciatura en Gestión Turística.</w:t>
      </w:r>
      <w:r w:rsidRPr="00400A45">
        <w:rPr>
          <w:rFonts w:ascii="Times New Roman" w:hAnsi="Times New Roman"/>
          <w:sz w:val="24"/>
          <w:szCs w:val="24"/>
        </w:rPr>
        <w:t xml:space="preserve"> UNACH. Tapachula, Chiapas. México.</w:t>
      </w:r>
    </w:p>
    <w:p w:rsidR="00087451" w:rsidRPr="00087451" w:rsidRDefault="00087451" w:rsidP="000A4C63">
      <w:pPr>
        <w:pStyle w:val="Prrafodelista"/>
        <w:spacing w:after="0" w:line="360" w:lineRule="auto"/>
        <w:ind w:left="709" w:hanging="709"/>
        <w:jc w:val="both"/>
        <w:rPr>
          <w:rFonts w:ascii="Times New Roman" w:hAnsi="Times New Roman"/>
          <w:sz w:val="24"/>
          <w:szCs w:val="24"/>
        </w:rPr>
      </w:pPr>
      <w:proofErr w:type="spellStart"/>
      <w:r w:rsidRPr="00400A45">
        <w:rPr>
          <w:rFonts w:ascii="Times New Roman" w:hAnsi="Times New Roman"/>
          <w:sz w:val="24"/>
          <w:szCs w:val="24"/>
        </w:rPr>
        <w:t>Yurén</w:t>
      </w:r>
      <w:proofErr w:type="spellEnd"/>
      <w:r w:rsidRPr="00400A45">
        <w:rPr>
          <w:rFonts w:ascii="Times New Roman" w:hAnsi="Times New Roman"/>
          <w:sz w:val="24"/>
          <w:szCs w:val="24"/>
        </w:rPr>
        <w:t xml:space="preserve">, Teresa. (1981). </w:t>
      </w:r>
      <w:r w:rsidRPr="00400A45">
        <w:rPr>
          <w:rFonts w:ascii="Times New Roman" w:hAnsi="Times New Roman"/>
          <w:i/>
          <w:sz w:val="24"/>
          <w:szCs w:val="24"/>
        </w:rPr>
        <w:t>Leyes, Teorías y Modelos</w:t>
      </w:r>
      <w:r w:rsidRPr="00400A45">
        <w:rPr>
          <w:rFonts w:ascii="Times New Roman" w:hAnsi="Times New Roman"/>
          <w:sz w:val="24"/>
          <w:szCs w:val="24"/>
        </w:rPr>
        <w:t>. Trillas. CDMX. pp. 35, 41.</w:t>
      </w:r>
    </w:p>
    <w:p w:rsidR="0084310C" w:rsidRDefault="0084310C" w:rsidP="000A4C63">
      <w:pPr>
        <w:pStyle w:val="Prrafodelista"/>
        <w:spacing w:after="0" w:line="360" w:lineRule="auto"/>
        <w:ind w:left="709" w:hanging="709"/>
        <w:jc w:val="both"/>
        <w:rPr>
          <w:rFonts w:ascii="Times New Roman" w:hAnsi="Times New Roman"/>
          <w:sz w:val="24"/>
          <w:szCs w:val="24"/>
        </w:rPr>
      </w:pPr>
      <w:proofErr w:type="spellStart"/>
      <w:r w:rsidRPr="00400A45">
        <w:rPr>
          <w:rFonts w:ascii="Times New Roman" w:hAnsi="Times New Roman"/>
          <w:sz w:val="24"/>
          <w:szCs w:val="24"/>
        </w:rPr>
        <w:t>Zuñiga</w:t>
      </w:r>
      <w:proofErr w:type="spellEnd"/>
      <w:r w:rsidRPr="00400A45">
        <w:rPr>
          <w:rFonts w:ascii="Times New Roman" w:hAnsi="Times New Roman"/>
          <w:sz w:val="24"/>
          <w:szCs w:val="24"/>
        </w:rPr>
        <w:t xml:space="preserve">, María. et </w:t>
      </w:r>
      <w:proofErr w:type="spellStart"/>
      <w:r w:rsidRPr="00400A45">
        <w:rPr>
          <w:rFonts w:ascii="Times New Roman" w:hAnsi="Times New Roman"/>
          <w:sz w:val="24"/>
          <w:szCs w:val="24"/>
        </w:rPr>
        <w:t>all</w:t>
      </w:r>
      <w:proofErr w:type="spellEnd"/>
      <w:r w:rsidRPr="00400A45">
        <w:rPr>
          <w:rFonts w:ascii="Times New Roman" w:hAnsi="Times New Roman"/>
          <w:sz w:val="24"/>
          <w:szCs w:val="24"/>
        </w:rPr>
        <w:t>. (2015).</w:t>
      </w:r>
      <w:r w:rsidRPr="00400A45">
        <w:rPr>
          <w:rFonts w:ascii="Times New Roman" w:hAnsi="Times New Roman"/>
          <w:i/>
          <w:sz w:val="24"/>
          <w:szCs w:val="24"/>
        </w:rPr>
        <w:t xml:space="preserve"> Aspectos conceptuales sobre la formación teórico - práctica en Educación Superior. </w:t>
      </w:r>
      <w:r w:rsidRPr="00400A45">
        <w:rPr>
          <w:rFonts w:ascii="Times New Roman" w:hAnsi="Times New Roman"/>
          <w:sz w:val="24"/>
          <w:szCs w:val="24"/>
        </w:rPr>
        <w:t>Colección gestión Universitaria. . Santiago de Chile.</w:t>
      </w:r>
      <w:r w:rsidRPr="00400A45">
        <w:rPr>
          <w:rFonts w:ascii="Times New Roman" w:hAnsi="Times New Roman"/>
          <w:i/>
          <w:sz w:val="24"/>
          <w:szCs w:val="24"/>
        </w:rPr>
        <w:t xml:space="preserve"> </w:t>
      </w:r>
    </w:p>
    <w:sectPr w:rsidR="0084310C" w:rsidSect="000A4C63">
      <w:headerReference w:type="default" r:id="rId11"/>
      <w:footerReference w:type="default" r:id="rId12"/>
      <w:pgSz w:w="12240" w:h="15840"/>
      <w:pgMar w:top="1843"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EC7" w:rsidRDefault="003A5EC7" w:rsidP="00F63B5A">
      <w:pPr>
        <w:spacing w:after="0" w:line="240" w:lineRule="auto"/>
      </w:pPr>
      <w:r>
        <w:separator/>
      </w:r>
    </w:p>
  </w:endnote>
  <w:endnote w:type="continuationSeparator" w:id="0">
    <w:p w:rsidR="003A5EC7" w:rsidRDefault="003A5EC7" w:rsidP="00F63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TE25C93A8t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451" w:rsidRPr="000A4C63" w:rsidRDefault="000A4C63" w:rsidP="000A4C63">
    <w:pPr>
      <w:pStyle w:val="Piedepgina"/>
      <w:jc w:val="center"/>
      <w:rPr>
        <w:sz w:val="18"/>
      </w:rPr>
    </w:pPr>
    <w:r w:rsidRPr="008278FF">
      <w:rPr>
        <w:rFonts w:cs="Calibri"/>
        <w:b/>
      </w:rPr>
      <w:t>Vol.4, Núm.8                    Julio – Diciembre 2017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EC7" w:rsidRDefault="003A5EC7" w:rsidP="00F63B5A">
      <w:pPr>
        <w:spacing w:after="0" w:line="240" w:lineRule="auto"/>
      </w:pPr>
      <w:r>
        <w:separator/>
      </w:r>
    </w:p>
  </w:footnote>
  <w:footnote w:type="continuationSeparator" w:id="0">
    <w:p w:rsidR="003A5EC7" w:rsidRDefault="003A5EC7" w:rsidP="00F63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C63" w:rsidRDefault="000A4C63" w:rsidP="000A4C63">
    <w:pPr>
      <w:pStyle w:val="Encabezado"/>
      <w:jc w:val="center"/>
    </w:pPr>
    <w:r w:rsidRPr="001C2902">
      <w:rPr>
        <w:noProof/>
      </w:rPr>
      <w:drawing>
        <wp:inline distT="0" distB="0" distL="0" distR="0">
          <wp:extent cx="5524500" cy="561975"/>
          <wp:effectExtent l="0" t="0" r="0" b="0"/>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4943"/>
    <w:multiLevelType w:val="hybridMultilevel"/>
    <w:tmpl w:val="3B8E35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5128FF"/>
    <w:multiLevelType w:val="hybridMultilevel"/>
    <w:tmpl w:val="D610D1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680538"/>
    <w:multiLevelType w:val="hybridMultilevel"/>
    <w:tmpl w:val="D610D1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07C534A"/>
    <w:multiLevelType w:val="hybridMultilevel"/>
    <w:tmpl w:val="ABAC77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9B6253"/>
    <w:multiLevelType w:val="hybridMultilevel"/>
    <w:tmpl w:val="BE36AB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214"/>
    <w:rsid w:val="00020F2B"/>
    <w:rsid w:val="000227EF"/>
    <w:rsid w:val="00025FF1"/>
    <w:rsid w:val="00031D48"/>
    <w:rsid w:val="00035BC0"/>
    <w:rsid w:val="0004663D"/>
    <w:rsid w:val="00087451"/>
    <w:rsid w:val="000962CF"/>
    <w:rsid w:val="000A3181"/>
    <w:rsid w:val="000A417A"/>
    <w:rsid w:val="000A4C63"/>
    <w:rsid w:val="000B7F3B"/>
    <w:rsid w:val="000D6851"/>
    <w:rsid w:val="00130EA1"/>
    <w:rsid w:val="0016493F"/>
    <w:rsid w:val="001816F8"/>
    <w:rsid w:val="001851C8"/>
    <w:rsid w:val="00187658"/>
    <w:rsid w:val="00194C82"/>
    <w:rsid w:val="001B16BF"/>
    <w:rsid w:val="001C61DC"/>
    <w:rsid w:val="001F6E67"/>
    <w:rsid w:val="002170C8"/>
    <w:rsid w:val="002419DA"/>
    <w:rsid w:val="00264986"/>
    <w:rsid w:val="00264FF3"/>
    <w:rsid w:val="002671F2"/>
    <w:rsid w:val="00280D68"/>
    <w:rsid w:val="002856E7"/>
    <w:rsid w:val="00292ADB"/>
    <w:rsid w:val="00296F9C"/>
    <w:rsid w:val="002A3F5B"/>
    <w:rsid w:val="002C227E"/>
    <w:rsid w:val="002C2586"/>
    <w:rsid w:val="002D259D"/>
    <w:rsid w:val="00311BF6"/>
    <w:rsid w:val="003503C4"/>
    <w:rsid w:val="003A5EC7"/>
    <w:rsid w:val="003D2A37"/>
    <w:rsid w:val="003D46F2"/>
    <w:rsid w:val="003E74B8"/>
    <w:rsid w:val="004071F2"/>
    <w:rsid w:val="004119CB"/>
    <w:rsid w:val="004253D4"/>
    <w:rsid w:val="00451483"/>
    <w:rsid w:val="004A69A0"/>
    <w:rsid w:val="004B075D"/>
    <w:rsid w:val="004C5397"/>
    <w:rsid w:val="004E2587"/>
    <w:rsid w:val="004E5546"/>
    <w:rsid w:val="004F6C7B"/>
    <w:rsid w:val="00511D85"/>
    <w:rsid w:val="0051230C"/>
    <w:rsid w:val="005176AF"/>
    <w:rsid w:val="005203FE"/>
    <w:rsid w:val="005312D3"/>
    <w:rsid w:val="005404B3"/>
    <w:rsid w:val="00546364"/>
    <w:rsid w:val="005815F7"/>
    <w:rsid w:val="00586C83"/>
    <w:rsid w:val="005B5A15"/>
    <w:rsid w:val="005B74F3"/>
    <w:rsid w:val="005C428F"/>
    <w:rsid w:val="00602A11"/>
    <w:rsid w:val="006040AD"/>
    <w:rsid w:val="00623ABD"/>
    <w:rsid w:val="00631EE6"/>
    <w:rsid w:val="006402D8"/>
    <w:rsid w:val="00642840"/>
    <w:rsid w:val="006463DF"/>
    <w:rsid w:val="006618A2"/>
    <w:rsid w:val="00671108"/>
    <w:rsid w:val="0068359C"/>
    <w:rsid w:val="00694126"/>
    <w:rsid w:val="006D21FE"/>
    <w:rsid w:val="006F2C45"/>
    <w:rsid w:val="00701A56"/>
    <w:rsid w:val="00705FBB"/>
    <w:rsid w:val="0070770C"/>
    <w:rsid w:val="00710FDD"/>
    <w:rsid w:val="00712116"/>
    <w:rsid w:val="0072065C"/>
    <w:rsid w:val="0072758D"/>
    <w:rsid w:val="00737AC1"/>
    <w:rsid w:val="0074541D"/>
    <w:rsid w:val="007827CE"/>
    <w:rsid w:val="007C0F03"/>
    <w:rsid w:val="007C66C1"/>
    <w:rsid w:val="007C798B"/>
    <w:rsid w:val="007E3269"/>
    <w:rsid w:val="007F0214"/>
    <w:rsid w:val="00814E24"/>
    <w:rsid w:val="00820A82"/>
    <w:rsid w:val="008222F2"/>
    <w:rsid w:val="0084310C"/>
    <w:rsid w:val="00843276"/>
    <w:rsid w:val="00847A48"/>
    <w:rsid w:val="00881D49"/>
    <w:rsid w:val="00884567"/>
    <w:rsid w:val="008946DE"/>
    <w:rsid w:val="008A146C"/>
    <w:rsid w:val="008B1D4A"/>
    <w:rsid w:val="008E1AA0"/>
    <w:rsid w:val="008E6119"/>
    <w:rsid w:val="0091287A"/>
    <w:rsid w:val="009239AD"/>
    <w:rsid w:val="0093170C"/>
    <w:rsid w:val="00947D7D"/>
    <w:rsid w:val="00950CB9"/>
    <w:rsid w:val="0095219D"/>
    <w:rsid w:val="00992872"/>
    <w:rsid w:val="009947CA"/>
    <w:rsid w:val="009A0B8E"/>
    <w:rsid w:val="009A0DCB"/>
    <w:rsid w:val="009A1206"/>
    <w:rsid w:val="009A202D"/>
    <w:rsid w:val="009A3C01"/>
    <w:rsid w:val="009D10AB"/>
    <w:rsid w:val="009D49AD"/>
    <w:rsid w:val="009F7EAE"/>
    <w:rsid w:val="00A11008"/>
    <w:rsid w:val="00A129F5"/>
    <w:rsid w:val="00A130C5"/>
    <w:rsid w:val="00A36FB2"/>
    <w:rsid w:val="00A565AD"/>
    <w:rsid w:val="00A92846"/>
    <w:rsid w:val="00AC1136"/>
    <w:rsid w:val="00AC4DE2"/>
    <w:rsid w:val="00AD49F7"/>
    <w:rsid w:val="00AE2424"/>
    <w:rsid w:val="00B07C14"/>
    <w:rsid w:val="00B15E2F"/>
    <w:rsid w:val="00B2428C"/>
    <w:rsid w:val="00B76BF1"/>
    <w:rsid w:val="00B82F2C"/>
    <w:rsid w:val="00B85270"/>
    <w:rsid w:val="00BA2FB9"/>
    <w:rsid w:val="00BA730E"/>
    <w:rsid w:val="00BB0EDB"/>
    <w:rsid w:val="00BD06D1"/>
    <w:rsid w:val="00BD410E"/>
    <w:rsid w:val="00BD568A"/>
    <w:rsid w:val="00C06B9C"/>
    <w:rsid w:val="00C216A9"/>
    <w:rsid w:val="00C21A88"/>
    <w:rsid w:val="00C22B46"/>
    <w:rsid w:val="00C26CF0"/>
    <w:rsid w:val="00C4215A"/>
    <w:rsid w:val="00C9246B"/>
    <w:rsid w:val="00C92ECF"/>
    <w:rsid w:val="00C96245"/>
    <w:rsid w:val="00CA383C"/>
    <w:rsid w:val="00CB1904"/>
    <w:rsid w:val="00CF3D74"/>
    <w:rsid w:val="00D102AA"/>
    <w:rsid w:val="00D145BE"/>
    <w:rsid w:val="00D404C1"/>
    <w:rsid w:val="00D42547"/>
    <w:rsid w:val="00D62CB9"/>
    <w:rsid w:val="00D73B0D"/>
    <w:rsid w:val="00DA2C58"/>
    <w:rsid w:val="00DC4298"/>
    <w:rsid w:val="00DC5D7B"/>
    <w:rsid w:val="00DE527D"/>
    <w:rsid w:val="00E20DC0"/>
    <w:rsid w:val="00E33250"/>
    <w:rsid w:val="00E47EF0"/>
    <w:rsid w:val="00E675A6"/>
    <w:rsid w:val="00EB695F"/>
    <w:rsid w:val="00ED76AE"/>
    <w:rsid w:val="00F043A7"/>
    <w:rsid w:val="00F60D61"/>
    <w:rsid w:val="00F63B5A"/>
    <w:rsid w:val="00F96CD7"/>
    <w:rsid w:val="00FA7320"/>
    <w:rsid w:val="00FC25EF"/>
    <w:rsid w:val="00FC61A4"/>
    <w:rsid w:val="00FC7F88"/>
    <w:rsid w:val="00FD0DCA"/>
    <w:rsid w:val="00FE29DC"/>
    <w:rsid w:val="00FF28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A03B"/>
  <w15:chartTrackingRefBased/>
  <w15:docId w15:val="{3F9396D7-8768-48E3-917A-C8111A1FE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F63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link w:val="HTMLconformatoprevio"/>
    <w:uiPriority w:val="99"/>
    <w:semiHidden/>
    <w:rsid w:val="00F63B5A"/>
    <w:rPr>
      <w:rFonts w:ascii="Courier New" w:eastAsia="Times New Roman" w:hAnsi="Courier New" w:cs="Courier New"/>
      <w:sz w:val="20"/>
      <w:szCs w:val="20"/>
      <w:lang w:eastAsia="es-MX"/>
    </w:rPr>
  </w:style>
  <w:style w:type="character" w:styleId="Hipervnculo">
    <w:name w:val="Hyperlink"/>
    <w:uiPriority w:val="99"/>
    <w:unhideWhenUsed/>
    <w:rsid w:val="00F63B5A"/>
    <w:rPr>
      <w:color w:val="0563C1"/>
      <w:u w:val="single"/>
    </w:rPr>
  </w:style>
  <w:style w:type="paragraph" w:styleId="Encabezado">
    <w:name w:val="header"/>
    <w:basedOn w:val="Normal"/>
    <w:link w:val="EncabezadoCar"/>
    <w:uiPriority w:val="99"/>
    <w:unhideWhenUsed/>
    <w:rsid w:val="00F63B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3B5A"/>
  </w:style>
  <w:style w:type="paragraph" w:styleId="Piedepgina">
    <w:name w:val="footer"/>
    <w:basedOn w:val="Normal"/>
    <w:link w:val="PiedepginaCar"/>
    <w:uiPriority w:val="99"/>
    <w:unhideWhenUsed/>
    <w:rsid w:val="00F63B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3B5A"/>
  </w:style>
  <w:style w:type="paragraph" w:customStyle="1" w:styleId="Default">
    <w:name w:val="Default"/>
    <w:rsid w:val="001C61DC"/>
    <w:pPr>
      <w:autoSpaceDE w:val="0"/>
      <w:autoSpaceDN w:val="0"/>
      <w:adjustRightInd w:val="0"/>
    </w:pPr>
    <w:rPr>
      <w:rFonts w:ascii="Times New Roman" w:hAnsi="Times New Roman"/>
      <w:color w:val="000000"/>
      <w:sz w:val="24"/>
      <w:szCs w:val="24"/>
      <w:lang w:eastAsia="en-US"/>
    </w:rPr>
  </w:style>
  <w:style w:type="paragraph" w:styleId="Prrafodelista">
    <w:name w:val="List Paragraph"/>
    <w:basedOn w:val="Normal"/>
    <w:uiPriority w:val="34"/>
    <w:qFormat/>
    <w:rsid w:val="00602A11"/>
    <w:pPr>
      <w:ind w:left="720"/>
      <w:contextualSpacing/>
    </w:pPr>
  </w:style>
  <w:style w:type="paragraph" w:styleId="Textonotapie">
    <w:name w:val="footnote text"/>
    <w:basedOn w:val="Normal"/>
    <w:link w:val="TextonotapieCar"/>
    <w:uiPriority w:val="99"/>
    <w:unhideWhenUsed/>
    <w:rsid w:val="00FF28EB"/>
    <w:pPr>
      <w:spacing w:after="0" w:line="240" w:lineRule="auto"/>
    </w:pPr>
    <w:rPr>
      <w:sz w:val="20"/>
      <w:szCs w:val="20"/>
    </w:rPr>
  </w:style>
  <w:style w:type="character" w:customStyle="1" w:styleId="TextonotapieCar">
    <w:name w:val="Texto nota pie Car"/>
    <w:link w:val="Textonotapie"/>
    <w:uiPriority w:val="99"/>
    <w:rsid w:val="00FF28EB"/>
    <w:rPr>
      <w:sz w:val="20"/>
      <w:szCs w:val="20"/>
    </w:rPr>
  </w:style>
  <w:style w:type="character" w:styleId="Refdenotaalpie">
    <w:name w:val="footnote reference"/>
    <w:uiPriority w:val="99"/>
    <w:semiHidden/>
    <w:unhideWhenUsed/>
    <w:rsid w:val="00FF28EB"/>
    <w:rPr>
      <w:vertAlign w:val="superscript"/>
    </w:rPr>
  </w:style>
  <w:style w:type="table" w:styleId="Tablaconcuadrcula">
    <w:name w:val="Table Grid"/>
    <w:basedOn w:val="Tablanormal"/>
    <w:uiPriority w:val="39"/>
    <w:rsid w:val="00C0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0A3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6744">
      <w:bodyDiv w:val="1"/>
      <w:marLeft w:val="0"/>
      <w:marRight w:val="0"/>
      <w:marTop w:val="0"/>
      <w:marBottom w:val="0"/>
      <w:divBdr>
        <w:top w:val="none" w:sz="0" w:space="0" w:color="auto"/>
        <w:left w:val="none" w:sz="0" w:space="0" w:color="auto"/>
        <w:bottom w:val="none" w:sz="0" w:space="0" w:color="auto"/>
        <w:right w:val="none" w:sz="0" w:space="0" w:color="auto"/>
      </w:divBdr>
    </w:div>
    <w:div w:id="80178019">
      <w:bodyDiv w:val="1"/>
      <w:marLeft w:val="0"/>
      <w:marRight w:val="0"/>
      <w:marTop w:val="0"/>
      <w:marBottom w:val="0"/>
      <w:divBdr>
        <w:top w:val="none" w:sz="0" w:space="0" w:color="auto"/>
        <w:left w:val="none" w:sz="0" w:space="0" w:color="auto"/>
        <w:bottom w:val="none" w:sz="0" w:space="0" w:color="auto"/>
        <w:right w:val="none" w:sz="0" w:space="0" w:color="auto"/>
      </w:divBdr>
    </w:div>
    <w:div w:id="91046806">
      <w:bodyDiv w:val="1"/>
      <w:marLeft w:val="0"/>
      <w:marRight w:val="0"/>
      <w:marTop w:val="0"/>
      <w:marBottom w:val="0"/>
      <w:divBdr>
        <w:top w:val="none" w:sz="0" w:space="0" w:color="auto"/>
        <w:left w:val="none" w:sz="0" w:space="0" w:color="auto"/>
        <w:bottom w:val="none" w:sz="0" w:space="0" w:color="auto"/>
        <w:right w:val="none" w:sz="0" w:space="0" w:color="auto"/>
      </w:divBdr>
    </w:div>
    <w:div w:id="242493647">
      <w:bodyDiv w:val="1"/>
      <w:marLeft w:val="0"/>
      <w:marRight w:val="0"/>
      <w:marTop w:val="0"/>
      <w:marBottom w:val="0"/>
      <w:divBdr>
        <w:top w:val="none" w:sz="0" w:space="0" w:color="auto"/>
        <w:left w:val="none" w:sz="0" w:space="0" w:color="auto"/>
        <w:bottom w:val="none" w:sz="0" w:space="0" w:color="auto"/>
        <w:right w:val="none" w:sz="0" w:space="0" w:color="auto"/>
      </w:divBdr>
    </w:div>
    <w:div w:id="529028856">
      <w:bodyDiv w:val="1"/>
      <w:marLeft w:val="0"/>
      <w:marRight w:val="0"/>
      <w:marTop w:val="0"/>
      <w:marBottom w:val="0"/>
      <w:divBdr>
        <w:top w:val="none" w:sz="0" w:space="0" w:color="auto"/>
        <w:left w:val="none" w:sz="0" w:space="0" w:color="auto"/>
        <w:bottom w:val="none" w:sz="0" w:space="0" w:color="auto"/>
        <w:right w:val="none" w:sz="0" w:space="0" w:color="auto"/>
      </w:divBdr>
    </w:div>
    <w:div w:id="938559303">
      <w:bodyDiv w:val="1"/>
      <w:marLeft w:val="0"/>
      <w:marRight w:val="0"/>
      <w:marTop w:val="0"/>
      <w:marBottom w:val="0"/>
      <w:divBdr>
        <w:top w:val="none" w:sz="0" w:space="0" w:color="auto"/>
        <w:left w:val="none" w:sz="0" w:space="0" w:color="auto"/>
        <w:bottom w:val="none" w:sz="0" w:space="0" w:color="auto"/>
        <w:right w:val="none" w:sz="0" w:space="0" w:color="auto"/>
      </w:divBdr>
    </w:div>
    <w:div w:id="999042442">
      <w:bodyDiv w:val="1"/>
      <w:marLeft w:val="0"/>
      <w:marRight w:val="0"/>
      <w:marTop w:val="0"/>
      <w:marBottom w:val="0"/>
      <w:divBdr>
        <w:top w:val="none" w:sz="0" w:space="0" w:color="auto"/>
        <w:left w:val="none" w:sz="0" w:space="0" w:color="auto"/>
        <w:bottom w:val="none" w:sz="0" w:space="0" w:color="auto"/>
        <w:right w:val="none" w:sz="0" w:space="0" w:color="auto"/>
      </w:divBdr>
    </w:div>
    <w:div w:id="1158770459">
      <w:bodyDiv w:val="1"/>
      <w:marLeft w:val="0"/>
      <w:marRight w:val="0"/>
      <w:marTop w:val="0"/>
      <w:marBottom w:val="0"/>
      <w:divBdr>
        <w:top w:val="none" w:sz="0" w:space="0" w:color="auto"/>
        <w:left w:val="none" w:sz="0" w:space="0" w:color="auto"/>
        <w:bottom w:val="none" w:sz="0" w:space="0" w:color="auto"/>
        <w:right w:val="none" w:sz="0" w:space="0" w:color="auto"/>
      </w:divBdr>
    </w:div>
    <w:div w:id="1203639500">
      <w:bodyDiv w:val="1"/>
      <w:marLeft w:val="0"/>
      <w:marRight w:val="0"/>
      <w:marTop w:val="0"/>
      <w:marBottom w:val="0"/>
      <w:divBdr>
        <w:top w:val="none" w:sz="0" w:space="0" w:color="auto"/>
        <w:left w:val="none" w:sz="0" w:space="0" w:color="auto"/>
        <w:bottom w:val="none" w:sz="0" w:space="0" w:color="auto"/>
        <w:right w:val="none" w:sz="0" w:space="0" w:color="auto"/>
      </w:divBdr>
    </w:div>
    <w:div w:id="1591694793">
      <w:bodyDiv w:val="1"/>
      <w:marLeft w:val="0"/>
      <w:marRight w:val="0"/>
      <w:marTop w:val="0"/>
      <w:marBottom w:val="0"/>
      <w:divBdr>
        <w:top w:val="none" w:sz="0" w:space="0" w:color="auto"/>
        <w:left w:val="none" w:sz="0" w:space="0" w:color="auto"/>
        <w:bottom w:val="none" w:sz="0" w:space="0" w:color="auto"/>
        <w:right w:val="none" w:sz="0" w:space="0" w:color="auto"/>
      </w:divBdr>
    </w:div>
    <w:div w:id="1600021130">
      <w:bodyDiv w:val="1"/>
      <w:marLeft w:val="0"/>
      <w:marRight w:val="0"/>
      <w:marTop w:val="0"/>
      <w:marBottom w:val="0"/>
      <w:divBdr>
        <w:top w:val="none" w:sz="0" w:space="0" w:color="auto"/>
        <w:left w:val="none" w:sz="0" w:space="0" w:color="auto"/>
        <w:bottom w:val="none" w:sz="0" w:space="0" w:color="auto"/>
        <w:right w:val="none" w:sz="0" w:space="0" w:color="auto"/>
      </w:divBdr>
    </w:div>
    <w:div w:id="1730568341">
      <w:bodyDiv w:val="1"/>
      <w:marLeft w:val="0"/>
      <w:marRight w:val="0"/>
      <w:marTop w:val="0"/>
      <w:marBottom w:val="0"/>
      <w:divBdr>
        <w:top w:val="none" w:sz="0" w:space="0" w:color="auto"/>
        <w:left w:val="none" w:sz="0" w:space="0" w:color="auto"/>
        <w:bottom w:val="none" w:sz="0" w:space="0" w:color="auto"/>
        <w:right w:val="none" w:sz="0" w:space="0" w:color="auto"/>
      </w:divBdr>
    </w:div>
    <w:div w:id="1775439726">
      <w:bodyDiv w:val="1"/>
      <w:marLeft w:val="0"/>
      <w:marRight w:val="0"/>
      <w:marTop w:val="0"/>
      <w:marBottom w:val="0"/>
      <w:divBdr>
        <w:top w:val="none" w:sz="0" w:space="0" w:color="auto"/>
        <w:left w:val="none" w:sz="0" w:space="0" w:color="auto"/>
        <w:bottom w:val="none" w:sz="0" w:space="0" w:color="auto"/>
        <w:right w:val="none" w:sz="0" w:space="0" w:color="auto"/>
      </w:divBdr>
    </w:div>
    <w:div w:id="1790902340">
      <w:bodyDiv w:val="1"/>
      <w:marLeft w:val="0"/>
      <w:marRight w:val="0"/>
      <w:marTop w:val="0"/>
      <w:marBottom w:val="0"/>
      <w:divBdr>
        <w:top w:val="none" w:sz="0" w:space="0" w:color="auto"/>
        <w:left w:val="none" w:sz="0" w:space="0" w:color="auto"/>
        <w:bottom w:val="none" w:sz="0" w:space="0" w:color="auto"/>
        <w:right w:val="none" w:sz="0" w:space="0" w:color="auto"/>
      </w:divBdr>
    </w:div>
    <w:div w:id="1839464759">
      <w:bodyDiv w:val="1"/>
      <w:marLeft w:val="0"/>
      <w:marRight w:val="0"/>
      <w:marTop w:val="0"/>
      <w:marBottom w:val="0"/>
      <w:divBdr>
        <w:top w:val="none" w:sz="0" w:space="0" w:color="auto"/>
        <w:left w:val="none" w:sz="0" w:space="0" w:color="auto"/>
        <w:bottom w:val="none" w:sz="0" w:space="0" w:color="auto"/>
        <w:right w:val="none" w:sz="0" w:space="0" w:color="auto"/>
      </w:divBdr>
    </w:div>
    <w:div w:id="1861628683">
      <w:bodyDiv w:val="1"/>
      <w:marLeft w:val="0"/>
      <w:marRight w:val="0"/>
      <w:marTop w:val="0"/>
      <w:marBottom w:val="0"/>
      <w:divBdr>
        <w:top w:val="none" w:sz="0" w:space="0" w:color="auto"/>
        <w:left w:val="none" w:sz="0" w:space="0" w:color="auto"/>
        <w:bottom w:val="none" w:sz="0" w:space="0" w:color="auto"/>
        <w:right w:val="none" w:sz="0" w:space="0" w:color="auto"/>
      </w:divBdr>
    </w:div>
    <w:div w:id="1901092968">
      <w:bodyDiv w:val="1"/>
      <w:marLeft w:val="0"/>
      <w:marRight w:val="0"/>
      <w:marTop w:val="0"/>
      <w:marBottom w:val="0"/>
      <w:divBdr>
        <w:top w:val="none" w:sz="0" w:space="0" w:color="auto"/>
        <w:left w:val="none" w:sz="0" w:space="0" w:color="auto"/>
        <w:bottom w:val="none" w:sz="0" w:space="0" w:color="auto"/>
        <w:right w:val="none" w:sz="0" w:space="0" w:color="auto"/>
      </w:divBdr>
    </w:div>
    <w:div w:id="1973706144">
      <w:bodyDiv w:val="1"/>
      <w:marLeft w:val="0"/>
      <w:marRight w:val="0"/>
      <w:marTop w:val="0"/>
      <w:marBottom w:val="0"/>
      <w:divBdr>
        <w:top w:val="none" w:sz="0" w:space="0" w:color="auto"/>
        <w:left w:val="none" w:sz="0" w:space="0" w:color="auto"/>
        <w:bottom w:val="none" w:sz="0" w:space="0" w:color="auto"/>
        <w:right w:val="none" w:sz="0" w:space="0" w:color="auto"/>
      </w:divBdr>
    </w:div>
    <w:div w:id="2033460337">
      <w:bodyDiv w:val="1"/>
      <w:marLeft w:val="0"/>
      <w:marRight w:val="0"/>
      <w:marTop w:val="0"/>
      <w:marBottom w:val="0"/>
      <w:divBdr>
        <w:top w:val="none" w:sz="0" w:space="0" w:color="auto"/>
        <w:left w:val="none" w:sz="0" w:space="0" w:color="auto"/>
        <w:bottom w:val="none" w:sz="0" w:space="0" w:color="auto"/>
        <w:right w:val="none" w:sz="0" w:space="0" w:color="auto"/>
      </w:divBdr>
    </w:div>
    <w:div w:id="204914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ju2017@outloo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package" Target="embeddings/Microsoft_PowerPoint_Slide.sld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Fri05</b:Tag>
    <b:SourceType>Book</b:SourceType>
    <b:Guid>{E319217D-2C62-4298-8405-261E71CB2407}</b:Guid>
    <b:Title>Estrategias docentes para un aprendizaje significativo</b:Title>
    <b:Year>2005</b:Year>
    <b:City>CDMX</b:City>
    <b:Publisher>Mc Graw Hill</b:Publisher>
    <b:Author>
      <b:Author>
        <b:NameList>
          <b:Person>
            <b:Last>Rojas</b:Last>
            <b:First>Frida</b:First>
            <b:Middle>Dáz-Barriga Arceo y Gerardp Hernández</b:Middle>
          </b:Person>
        </b:NameList>
      </b:Author>
    </b:Author>
    <b:RefOrder>4</b:RefOrder>
  </b:Source>
  <b:Source>
    <b:Tag>Bea03</b:Tag>
    <b:SourceType>ElectronicSource</b:SourceType>
    <b:Guid>{35C0ED31-1DFC-4CFD-9F6A-9736345B5268}</b:Guid>
    <b:Year>2003</b:Year>
    <b:Author>
      <b:Author>
        <b:NameList>
          <b:Person>
            <b:Last>Fernández</b:Last>
            <b:First>Beattiz</b:First>
            <b:Middle>Elena Chaverra</b:Middle>
          </b:Person>
        </b:NameList>
      </b:Author>
    </b:Author>
    <b:Title>Una aproximación al concepto de práctica en la formación de estudiantes de Física</b:Title>
    <b:City>Medellín</b:City>
    <b:CountryRegion>Colombia</b:CountryRegion>
    <b:RefOrder>5</b:RefOrder>
  </b:Source>
  <b:Source>
    <b:Tag>Elv97</b:Tag>
    <b:SourceType>ElectronicSource</b:SourceType>
    <b:Guid>{E3D0387F-0D8E-4D3B-8AE2-CCB9C76E63B2}</b:Guid>
    <b:Author>
      <b:Author>
        <b:NameList>
          <b:Person>
            <b:Last>González</b:Last>
            <b:First>Elvia</b:First>
          </b:Person>
        </b:NameList>
      </b:Author>
    </b:Author>
    <b:Title>"La práctica como alternativa pedagógica"</b:Title>
    <b:City>Rio Negro</b:City>
    <b:CountryRegion>Antioquía</b:CountryRegion>
    <b:Year>1997</b:Year>
    <b:RefOrder>6</b:RefOrder>
  </b:Source>
  <b:Source>
    <b:Tag>Dav03</b:Tag>
    <b:SourceType>Book</b:SourceType>
    <b:Guid>{D49E1D9A-1559-4A28-BBF8-304915763BDD}</b:Guid>
    <b:Title>Líderes y Educadores</b:Title>
    <b:City>CDMX</b:City>
    <b:Year>2003</b:Year>
    <b:Author>
      <b:Author>
        <b:NameList>
          <b:Person>
            <b:Last>Casares</b:Last>
            <b:First>David</b:First>
          </b:Person>
        </b:NameList>
      </b:Author>
    </b:Author>
    <b:Publisher>Fondo de Cultura Económica</b:Publisher>
    <b:RefOrder>1</b:RefOrder>
  </b:Source>
  <b:Source>
    <b:Tag>Fac06</b:Tag>
    <b:SourceType>Book</b:SourceType>
    <b:Guid>{CDDA308B-5BCE-4FC7-810C-BEB1690D697A}</b:Guid>
    <b:Author>
      <b:Author>
        <b:NameList>
          <b:Person>
            <b:Last>C-IV</b:Last>
            <b:First>Facultad</b:First>
            <b:Middle>de Ciencias de la Adminstración.</b:Middle>
          </b:Person>
        </b:NameList>
      </b:Author>
    </b:Author>
    <b:Title>Plan de Estudios LGT</b:Title>
    <b:Year>2006</b:Year>
    <b:City>Tapachula, Chiapas</b:City>
    <b:Publisher>UNACH</b:Publisher>
    <b:RefOrder>2</b:RefOrder>
  </b:Source>
  <b:Source>
    <b:Tag>Esc94</b:Tag>
    <b:SourceType>Book</b:SourceType>
    <b:Guid>{D8912C05-F3A5-484F-A09A-0FDB177D6000}</b:Guid>
    <b:Author>
      <b:Author>
        <b:NameList>
          <b:Person>
            <b:Last>C-IV.</b:Last>
            <b:First>Escuela</b:First>
            <b:Middle>de Ciencias de la Administración</b:Middle>
          </b:Person>
        </b:NameList>
      </b:Author>
    </b:Author>
    <b:Title>Plan de estudios LAT </b:Title>
    <b:Year>1994</b:Year>
    <b:City>Tapachula, Chiapas</b:City>
    <b:Publisher>UNACH</b:Publisher>
    <b:RefOrder>3</b:RefOrder>
  </b:Source>
  <b:Source>
    <b:Tag>Fac05</b:Tag>
    <b:SourceType>Book</b:SourceType>
    <b:Guid>{01B39B28-4F2D-4149-A6D1-5E68675285F3}</b:Guid>
    <b:Author>
      <b:Author>
        <b:NameList>
          <b:Person>
            <b:Last>C-IV.</b:Last>
            <b:First>Facultad</b:First>
            <b:Middle>de Ciencias de la Administración</b:Middle>
          </b:Person>
        </b:NameList>
      </b:Author>
    </b:Author>
    <b:Title>Plan de Estudios LGT</b:Title>
    <b:Year>2005</b:Year>
    <b:City>Tapachula, Chiapas</b:City>
    <b:Publisher>UNACH</b:Publisher>
    <b:RefOrder>7</b:RefOrder>
  </b:Source>
</b:Sources>
</file>

<file path=customXml/itemProps1.xml><?xml version="1.0" encoding="utf-8"?>
<ds:datastoreItem xmlns:ds="http://schemas.openxmlformats.org/officeDocument/2006/customXml" ds:itemID="{21AD3DC1-06E8-4EDF-A2DE-B46741504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6678</Words>
  <Characters>36729</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43321</CharactersWithSpaces>
  <SharedDoc>false</SharedDoc>
  <HLinks>
    <vt:vector size="6" baseType="variant">
      <vt:variant>
        <vt:i4>1900598</vt:i4>
      </vt:variant>
      <vt:variant>
        <vt:i4>0</vt:i4>
      </vt:variant>
      <vt:variant>
        <vt:i4>0</vt:i4>
      </vt:variant>
      <vt:variant>
        <vt:i4>5</vt:i4>
      </vt:variant>
      <vt:variant>
        <vt:lpwstr>mailto:arju2017@outlook.com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ARGELIA</dc:creator>
  <cp:keywords/>
  <dc:description/>
  <cp:lastModifiedBy>Naira Niktè Santillan</cp:lastModifiedBy>
  <cp:revision>3</cp:revision>
  <dcterms:created xsi:type="dcterms:W3CDTF">2017-11-03T18:54:00Z</dcterms:created>
  <dcterms:modified xsi:type="dcterms:W3CDTF">2017-11-03T18:56:00Z</dcterms:modified>
</cp:coreProperties>
</file>