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D58AB" w14:textId="77777777" w:rsidR="00473A60" w:rsidRPr="00134B9F" w:rsidRDefault="00473A60" w:rsidP="00134B9F">
      <w:pPr>
        <w:spacing w:line="276" w:lineRule="auto"/>
        <w:jc w:val="right"/>
        <w:rPr>
          <w:rFonts w:ascii="Calibri" w:eastAsia="Calibri" w:hAnsi="Calibri" w:cs="Calibri"/>
          <w:b/>
          <w:color w:val="000000"/>
          <w:sz w:val="36"/>
          <w:szCs w:val="36"/>
          <w:lang w:val="es-ES" w:eastAsia="es-MX"/>
        </w:rPr>
      </w:pPr>
      <w:r w:rsidRPr="00134B9F">
        <w:rPr>
          <w:rFonts w:ascii="Calibri" w:eastAsia="Calibri" w:hAnsi="Calibri" w:cs="Calibri"/>
          <w:b/>
          <w:color w:val="000000"/>
          <w:sz w:val="36"/>
          <w:szCs w:val="36"/>
          <w:lang w:val="es-ES" w:eastAsia="es-MX"/>
        </w:rPr>
        <w:t>Posturas de trabajo y síntomas músculo-esqueléticos en trabajadores sold</w:t>
      </w:r>
      <w:r w:rsidR="003E6F93" w:rsidRPr="00134B9F">
        <w:rPr>
          <w:rFonts w:ascii="Calibri" w:eastAsia="Calibri" w:hAnsi="Calibri" w:cs="Calibri"/>
          <w:b/>
          <w:color w:val="000000"/>
          <w:sz w:val="36"/>
          <w:szCs w:val="36"/>
          <w:lang w:val="es-ES" w:eastAsia="es-MX"/>
        </w:rPr>
        <w:t>adores de una empresa petrolera</w:t>
      </w:r>
    </w:p>
    <w:p w14:paraId="13DF617B" w14:textId="77777777" w:rsidR="00473A60" w:rsidRPr="00ED202D" w:rsidRDefault="00473A60" w:rsidP="00134B9F">
      <w:pPr>
        <w:spacing w:line="276" w:lineRule="auto"/>
        <w:jc w:val="right"/>
        <w:rPr>
          <w:rFonts w:ascii="Calibri" w:eastAsia="Calibri" w:hAnsi="Calibri" w:cs="Calibri"/>
          <w:b/>
          <w:i/>
          <w:color w:val="000000"/>
          <w:sz w:val="28"/>
          <w:szCs w:val="36"/>
          <w:lang w:val="en-US" w:eastAsia="es-MX"/>
        </w:rPr>
      </w:pPr>
      <w:r w:rsidRPr="00ED202D">
        <w:rPr>
          <w:rFonts w:ascii="Calibri" w:eastAsia="Calibri" w:hAnsi="Calibri" w:cs="Calibri"/>
          <w:b/>
          <w:i/>
          <w:color w:val="000000"/>
          <w:sz w:val="28"/>
          <w:szCs w:val="36"/>
          <w:lang w:val="en-US" w:eastAsia="es-MX"/>
        </w:rPr>
        <w:t>Work positions and muscle-skeletal symptoms in we</w:t>
      </w:r>
      <w:r w:rsidR="003E6F93" w:rsidRPr="00ED202D">
        <w:rPr>
          <w:rFonts w:ascii="Calibri" w:eastAsia="Calibri" w:hAnsi="Calibri" w:cs="Calibri"/>
          <w:b/>
          <w:i/>
          <w:color w:val="000000"/>
          <w:sz w:val="28"/>
          <w:szCs w:val="36"/>
          <w:lang w:val="en-US" w:eastAsia="es-MX"/>
        </w:rPr>
        <w:t>lding workers of an oil company</w:t>
      </w:r>
    </w:p>
    <w:p w14:paraId="7BAB587D" w14:textId="77777777" w:rsidR="00AD4859" w:rsidRPr="00134B9F" w:rsidRDefault="00134B9F" w:rsidP="00134B9F">
      <w:pPr>
        <w:spacing w:line="276" w:lineRule="auto"/>
        <w:jc w:val="right"/>
        <w:rPr>
          <w:rFonts w:ascii="Calibri" w:eastAsia="Calibri" w:hAnsi="Calibri" w:cs="Calibri"/>
          <w:color w:val="FF0000"/>
          <w:sz w:val="24"/>
          <w:szCs w:val="24"/>
          <w:lang w:val="es-ES" w:eastAsia="es-MX"/>
        </w:rPr>
      </w:pPr>
      <w:r w:rsidRPr="00370E98">
        <w:rPr>
          <w:rFonts w:ascii="Calibri" w:eastAsia="Calibri" w:hAnsi="Calibri" w:cs="Calibri"/>
          <w:b/>
          <w:color w:val="000000"/>
          <w:sz w:val="24"/>
          <w:szCs w:val="24"/>
          <w:lang w:eastAsia="es-MX"/>
        </w:rPr>
        <w:br/>
      </w:r>
      <w:r w:rsidR="00AD4859" w:rsidRPr="00134B9F">
        <w:rPr>
          <w:rFonts w:ascii="Calibri" w:eastAsia="Calibri" w:hAnsi="Calibri" w:cs="Calibri"/>
          <w:b/>
          <w:color w:val="000000"/>
          <w:sz w:val="24"/>
          <w:szCs w:val="24"/>
          <w:lang w:val="es-ES" w:eastAsia="es-MX"/>
        </w:rPr>
        <w:t>Juan Lázaro González Narváez</w:t>
      </w:r>
      <w:r>
        <w:rPr>
          <w:rFonts w:ascii="Calibri" w:eastAsia="Calibri" w:hAnsi="Calibri" w:cs="Calibri"/>
          <w:b/>
          <w:color w:val="000000"/>
          <w:sz w:val="24"/>
          <w:szCs w:val="24"/>
          <w:lang w:val="es-ES" w:eastAsia="es-MX"/>
        </w:rPr>
        <w:br/>
      </w:r>
      <w:r w:rsidR="00AD4859" w:rsidRPr="00AD4859">
        <w:rPr>
          <w:rFonts w:ascii="Times New Roman" w:hAnsi="Times New Roman" w:cs="Times New Roman"/>
          <w:sz w:val="24"/>
          <w:szCs w:val="24"/>
        </w:rPr>
        <w:t>Universidad Autónoma del Carmen</w:t>
      </w:r>
      <w:r>
        <w:rPr>
          <w:rFonts w:ascii="Times New Roman" w:hAnsi="Times New Roman" w:cs="Times New Roman"/>
          <w:sz w:val="24"/>
          <w:szCs w:val="24"/>
        </w:rPr>
        <w:t>, México</w:t>
      </w:r>
      <w:r>
        <w:rPr>
          <w:rFonts w:ascii="Times New Roman" w:hAnsi="Times New Roman" w:cs="Times New Roman"/>
          <w:sz w:val="24"/>
          <w:szCs w:val="24"/>
        </w:rPr>
        <w:br/>
      </w:r>
      <w:hyperlink r:id="rId8" w:history="1">
        <w:r w:rsidR="0083524B" w:rsidRPr="00134B9F">
          <w:rPr>
            <w:rFonts w:ascii="Calibri" w:eastAsia="Calibri" w:hAnsi="Calibri" w:cs="Calibri"/>
            <w:color w:val="FF0000"/>
            <w:sz w:val="24"/>
            <w:szCs w:val="24"/>
            <w:lang w:val="es-ES" w:eastAsia="es-MX"/>
          </w:rPr>
          <w:t>jlgleznar@gmail.com</w:t>
        </w:r>
      </w:hyperlink>
      <w:r w:rsidR="0083524B" w:rsidRPr="00134B9F">
        <w:rPr>
          <w:rFonts w:ascii="Calibri" w:eastAsia="Calibri" w:hAnsi="Calibri" w:cs="Calibri"/>
          <w:color w:val="FF0000"/>
          <w:sz w:val="24"/>
          <w:szCs w:val="24"/>
          <w:lang w:val="es-ES" w:eastAsia="es-MX"/>
        </w:rPr>
        <w:t xml:space="preserve"> </w:t>
      </w:r>
    </w:p>
    <w:p w14:paraId="776EA513" w14:textId="77777777" w:rsidR="00AD4859" w:rsidRPr="00AD4859" w:rsidRDefault="00AD4859" w:rsidP="00682A47">
      <w:pPr>
        <w:jc w:val="both"/>
        <w:rPr>
          <w:rFonts w:ascii="Times New Roman" w:hAnsi="Times New Roman" w:cs="Times New Roman"/>
          <w:sz w:val="24"/>
          <w:szCs w:val="24"/>
          <w:highlight w:val="yellow"/>
        </w:rPr>
      </w:pPr>
    </w:p>
    <w:p w14:paraId="6ABFB8DE" w14:textId="77777777" w:rsidR="00AF2D3F" w:rsidRPr="00ED202D" w:rsidRDefault="00AF2D3F" w:rsidP="00D1757A">
      <w:pPr>
        <w:pStyle w:val="Ttulo1"/>
        <w:rPr>
          <w:rFonts w:ascii="Calibri" w:eastAsia="Calibri" w:hAnsi="Calibri" w:cs="Calibri"/>
          <w:sz w:val="28"/>
          <w:szCs w:val="28"/>
        </w:rPr>
      </w:pPr>
      <w:r w:rsidRPr="00ED202D">
        <w:rPr>
          <w:rFonts w:ascii="Calibri" w:eastAsia="Calibri" w:hAnsi="Calibri" w:cs="Calibri"/>
          <w:sz w:val="28"/>
          <w:szCs w:val="28"/>
        </w:rPr>
        <w:t>Resumen</w:t>
      </w:r>
    </w:p>
    <w:p w14:paraId="58241D4D" w14:textId="77777777" w:rsidR="00E73885" w:rsidRPr="00E73885" w:rsidRDefault="00E73885" w:rsidP="00E73885">
      <w:pPr>
        <w:spacing w:line="360" w:lineRule="auto"/>
        <w:jc w:val="both"/>
        <w:rPr>
          <w:rFonts w:ascii="Times New Roman" w:hAnsi="Times New Roman" w:cs="Times New Roman"/>
          <w:sz w:val="24"/>
          <w:szCs w:val="24"/>
          <w:lang w:val="es-ES_tradnl"/>
        </w:rPr>
      </w:pPr>
      <w:r w:rsidRPr="00E73885">
        <w:rPr>
          <w:rFonts w:ascii="Times New Roman" w:hAnsi="Times New Roman" w:cs="Times New Roman"/>
          <w:b/>
          <w:sz w:val="24"/>
          <w:szCs w:val="24"/>
        </w:rPr>
        <w:t>Introducción:</w:t>
      </w:r>
      <w:r w:rsidRPr="00E73885">
        <w:rPr>
          <w:rFonts w:ascii="Times New Roman" w:hAnsi="Times New Roman" w:cs="Times New Roman"/>
          <w:sz w:val="24"/>
          <w:szCs w:val="24"/>
        </w:rPr>
        <w:t xml:space="preserve"> Los trastornos músculo-esqueléticos se consideran como una de las causas principales de lesiones y discapacidades ocupacionales en la industria de la soldadura. </w:t>
      </w:r>
      <w:r w:rsidRPr="00E73885">
        <w:rPr>
          <w:rFonts w:ascii="Times New Roman" w:hAnsi="Times New Roman" w:cs="Times New Roman"/>
          <w:b/>
          <w:sz w:val="24"/>
          <w:szCs w:val="24"/>
        </w:rPr>
        <w:t>Objetivo:</w:t>
      </w:r>
      <w:r w:rsidRPr="00E73885">
        <w:rPr>
          <w:rFonts w:ascii="Times New Roman" w:eastAsia="Calibri" w:hAnsi="Times New Roman" w:cs="Times New Roman"/>
          <w:sz w:val="24"/>
          <w:szCs w:val="24"/>
        </w:rPr>
        <w:t xml:space="preserve"> Determinar las posturas de riesgo ergonómico y la presencia</w:t>
      </w:r>
      <w:r w:rsidR="00D1757A">
        <w:rPr>
          <w:rFonts w:ascii="Times New Roman" w:eastAsia="Calibri" w:hAnsi="Times New Roman" w:cs="Times New Roman"/>
          <w:sz w:val="24"/>
          <w:szCs w:val="24"/>
        </w:rPr>
        <w:t xml:space="preserve"> de síntomas músculo-esqueléticos</w:t>
      </w:r>
      <w:r w:rsidRPr="00E73885">
        <w:rPr>
          <w:rFonts w:ascii="Times New Roman" w:eastAsia="Calibri" w:hAnsi="Times New Roman" w:cs="Times New Roman"/>
          <w:sz w:val="24"/>
          <w:szCs w:val="24"/>
        </w:rPr>
        <w:t xml:space="preserve"> en trabajadores soldadores de una empresa petrolera. </w:t>
      </w:r>
      <w:r w:rsidRPr="00E73885">
        <w:rPr>
          <w:rFonts w:ascii="Times New Roman" w:hAnsi="Times New Roman" w:cs="Times New Roman"/>
          <w:b/>
          <w:sz w:val="24"/>
          <w:szCs w:val="24"/>
        </w:rPr>
        <w:t xml:space="preserve">Método: </w:t>
      </w:r>
      <w:r w:rsidRPr="00E73885">
        <w:rPr>
          <w:rFonts w:ascii="Times New Roman" w:hAnsi="Times New Roman" w:cs="Times New Roman"/>
          <w:sz w:val="24"/>
          <w:szCs w:val="24"/>
        </w:rPr>
        <w:t>Estudio descriptivo y tra</w:t>
      </w:r>
      <w:r w:rsidR="00D1757A">
        <w:rPr>
          <w:rFonts w:ascii="Times New Roman" w:hAnsi="Times New Roman" w:cs="Times New Roman"/>
          <w:sz w:val="24"/>
          <w:szCs w:val="24"/>
        </w:rPr>
        <w:t xml:space="preserve">nsversal. Se utilizó el método </w:t>
      </w:r>
      <w:r w:rsidR="00D1757A" w:rsidRPr="003D76E3">
        <w:rPr>
          <w:rFonts w:ascii="Times New Roman" w:hAnsi="Times New Roman" w:cs="Times New Roman"/>
          <w:sz w:val="24"/>
          <w:szCs w:val="24"/>
        </w:rPr>
        <w:t>OWAS</w:t>
      </w:r>
      <w:r w:rsidRPr="00E73885">
        <w:rPr>
          <w:rFonts w:ascii="Times New Roman" w:hAnsi="Times New Roman" w:cs="Times New Roman"/>
          <w:sz w:val="24"/>
          <w:szCs w:val="24"/>
        </w:rPr>
        <w:t xml:space="preserve"> para determinar posturas de riesgo ergonómico y el cuestionario nórdico de síntomas músculo-esqueléticos para identificar </w:t>
      </w:r>
      <w:r w:rsidR="00D1757A">
        <w:rPr>
          <w:rFonts w:ascii="Times New Roman" w:hAnsi="Times New Roman" w:cs="Times New Roman"/>
          <w:sz w:val="24"/>
          <w:szCs w:val="24"/>
        </w:rPr>
        <w:t xml:space="preserve">la </w:t>
      </w:r>
      <w:r w:rsidRPr="00E73885">
        <w:rPr>
          <w:rFonts w:ascii="Times New Roman" w:hAnsi="Times New Roman" w:cs="Times New Roman"/>
          <w:sz w:val="24"/>
          <w:szCs w:val="24"/>
        </w:rPr>
        <w:t xml:space="preserve">presencia de </w:t>
      </w:r>
      <w:r w:rsidR="00D1757A">
        <w:rPr>
          <w:rFonts w:ascii="Times New Roman" w:hAnsi="Times New Roman" w:cs="Times New Roman"/>
          <w:sz w:val="24"/>
          <w:szCs w:val="24"/>
        </w:rPr>
        <w:t xml:space="preserve">esta </w:t>
      </w:r>
      <w:r w:rsidRPr="00E73885">
        <w:rPr>
          <w:rFonts w:ascii="Times New Roman" w:hAnsi="Times New Roman" w:cs="Times New Roman"/>
          <w:sz w:val="24"/>
          <w:szCs w:val="24"/>
        </w:rPr>
        <w:t xml:space="preserve">sintomatología. Se analizaron los datos en el programa </w:t>
      </w:r>
      <w:r w:rsidR="00D1757A">
        <w:rPr>
          <w:rFonts w:ascii="Times New Roman" w:hAnsi="Times New Roman" w:cs="Times New Roman"/>
          <w:sz w:val="24"/>
          <w:szCs w:val="24"/>
        </w:rPr>
        <w:t>SPSS</w:t>
      </w:r>
      <w:r w:rsidR="00FF1B75">
        <w:rPr>
          <w:rFonts w:ascii="Times New Roman" w:hAnsi="Times New Roman" w:cs="Times New Roman"/>
          <w:sz w:val="24"/>
          <w:szCs w:val="24"/>
        </w:rPr>
        <w:t>, versión 15. S</w:t>
      </w:r>
      <w:r w:rsidRPr="00E73885">
        <w:rPr>
          <w:rFonts w:ascii="Times New Roman" w:hAnsi="Times New Roman" w:cs="Times New Roman"/>
          <w:sz w:val="24"/>
          <w:szCs w:val="24"/>
        </w:rPr>
        <w:t xml:space="preserve">e calculó </w:t>
      </w:r>
      <w:r w:rsidR="00D1757A">
        <w:rPr>
          <w:rFonts w:ascii="Times New Roman" w:hAnsi="Times New Roman" w:cs="Times New Roman"/>
          <w:sz w:val="24"/>
          <w:szCs w:val="24"/>
        </w:rPr>
        <w:t>la media y desviación estándar en</w:t>
      </w:r>
      <w:r w:rsidRPr="00E73885">
        <w:rPr>
          <w:rFonts w:ascii="Times New Roman" w:hAnsi="Times New Roman" w:cs="Times New Roman"/>
          <w:sz w:val="24"/>
          <w:szCs w:val="24"/>
        </w:rPr>
        <w:t xml:space="preserve"> variables sociodemográficas y </w:t>
      </w:r>
      <w:r w:rsidRPr="00E73885">
        <w:rPr>
          <w:rFonts w:ascii="Times New Roman" w:hAnsi="Times New Roman" w:cs="Times New Roman"/>
          <w:sz w:val="24"/>
          <w:szCs w:val="24"/>
          <w:lang w:val="es-ES_tradnl"/>
        </w:rPr>
        <w:t xml:space="preserve">se analizaron las posturas con el </w:t>
      </w:r>
      <w:r w:rsidRPr="00D1757A">
        <w:rPr>
          <w:rFonts w:ascii="Times New Roman" w:hAnsi="Times New Roman" w:cs="Times New Roman"/>
          <w:i/>
          <w:sz w:val="24"/>
          <w:szCs w:val="24"/>
          <w:lang w:val="es-ES_tradnl"/>
        </w:rPr>
        <w:t>software</w:t>
      </w:r>
      <w:r w:rsidRPr="00E73885">
        <w:rPr>
          <w:rFonts w:ascii="Times New Roman" w:hAnsi="Times New Roman" w:cs="Times New Roman"/>
          <w:sz w:val="24"/>
          <w:szCs w:val="24"/>
          <w:lang w:val="es-ES_tradnl"/>
        </w:rPr>
        <w:t xml:space="preserve"> </w:t>
      </w:r>
      <w:proofErr w:type="spellStart"/>
      <w:r w:rsidRPr="00E73885">
        <w:rPr>
          <w:rFonts w:ascii="Times New Roman" w:hAnsi="Times New Roman" w:cs="Times New Roman"/>
          <w:sz w:val="24"/>
          <w:szCs w:val="24"/>
          <w:lang w:val="es-ES_tradnl"/>
        </w:rPr>
        <w:t>ErgoSoft</w:t>
      </w:r>
      <w:proofErr w:type="spellEnd"/>
      <w:r w:rsidRPr="00E73885">
        <w:rPr>
          <w:rFonts w:ascii="Times New Roman" w:hAnsi="Times New Roman" w:cs="Times New Roman"/>
          <w:sz w:val="24"/>
          <w:szCs w:val="24"/>
          <w:lang w:val="es-ES_tradnl"/>
        </w:rPr>
        <w:t xml:space="preserve"> Pro 3.0. </w:t>
      </w:r>
      <w:r w:rsidRPr="00E73885">
        <w:rPr>
          <w:rFonts w:ascii="Times New Roman" w:hAnsi="Times New Roman" w:cs="Times New Roman"/>
          <w:b/>
          <w:sz w:val="24"/>
          <w:szCs w:val="24"/>
        </w:rPr>
        <w:t>Resultados:</w:t>
      </w:r>
      <w:r w:rsidRPr="00E73885">
        <w:rPr>
          <w:rFonts w:ascii="Times New Roman" w:hAnsi="Times New Roman" w:cs="Times New Roman"/>
          <w:sz w:val="24"/>
          <w:szCs w:val="24"/>
        </w:rPr>
        <w:t xml:space="preserve"> 31 trabajadores masculinos, </w:t>
      </w:r>
      <w:r w:rsidR="00D1757A">
        <w:rPr>
          <w:rFonts w:ascii="Times New Roman" w:hAnsi="Times New Roman" w:cs="Times New Roman"/>
          <w:sz w:val="24"/>
          <w:szCs w:val="24"/>
        </w:rPr>
        <w:t xml:space="preserve">con </w:t>
      </w:r>
      <w:r w:rsidRPr="00E73885">
        <w:rPr>
          <w:rFonts w:ascii="Times New Roman" w:hAnsi="Times New Roman" w:cs="Times New Roman"/>
          <w:sz w:val="24"/>
          <w:szCs w:val="24"/>
          <w:lang w:val="es-ES_tradnl"/>
        </w:rPr>
        <w:t xml:space="preserve">edad promedio </w:t>
      </w:r>
      <w:r w:rsidR="00D1757A">
        <w:rPr>
          <w:rFonts w:ascii="Times New Roman" w:hAnsi="Times New Roman" w:cs="Times New Roman"/>
          <w:sz w:val="24"/>
          <w:szCs w:val="24"/>
          <w:lang w:val="es-ES_tradnl"/>
        </w:rPr>
        <w:t xml:space="preserve">de </w:t>
      </w:r>
      <w:r w:rsidRPr="00E73885">
        <w:rPr>
          <w:rFonts w:ascii="Times New Roman" w:hAnsi="Times New Roman" w:cs="Times New Roman"/>
          <w:sz w:val="24"/>
          <w:szCs w:val="24"/>
          <w:lang w:val="es-ES_tradnl"/>
        </w:rPr>
        <w:t xml:space="preserve">37.54 +/- 10.05 años; antigüedad laboral de 5.70 +/- 3.91 años, jornada laboral de 47 horas semanales; nula práctica deportiva y </w:t>
      </w:r>
      <w:r w:rsidR="00FF1B75">
        <w:rPr>
          <w:rFonts w:ascii="Times New Roman" w:hAnsi="Times New Roman" w:cs="Times New Roman"/>
          <w:sz w:val="24"/>
          <w:szCs w:val="24"/>
          <w:lang w:val="es-ES_tradnl"/>
        </w:rPr>
        <w:t>todos</w:t>
      </w:r>
      <w:r w:rsidRPr="00E73885">
        <w:rPr>
          <w:rFonts w:ascii="Times New Roman" w:hAnsi="Times New Roman" w:cs="Times New Roman"/>
          <w:sz w:val="24"/>
          <w:szCs w:val="24"/>
          <w:lang w:val="es-ES_tradnl"/>
        </w:rPr>
        <w:t xml:space="preserve"> </w:t>
      </w:r>
      <w:r w:rsidR="00D1757A">
        <w:rPr>
          <w:rFonts w:ascii="Times New Roman" w:hAnsi="Times New Roman" w:cs="Times New Roman"/>
          <w:sz w:val="24"/>
          <w:szCs w:val="24"/>
          <w:lang w:val="es-ES_tradnl"/>
        </w:rPr>
        <w:t>trabaja</w:t>
      </w:r>
      <w:r w:rsidR="00FF1B75">
        <w:rPr>
          <w:rFonts w:ascii="Times New Roman" w:hAnsi="Times New Roman" w:cs="Times New Roman"/>
          <w:sz w:val="24"/>
          <w:szCs w:val="24"/>
          <w:lang w:val="es-ES_tradnl"/>
        </w:rPr>
        <w:t>n</w:t>
      </w:r>
      <w:r w:rsidR="00D1757A">
        <w:rPr>
          <w:rFonts w:ascii="Times New Roman" w:hAnsi="Times New Roman" w:cs="Times New Roman"/>
          <w:sz w:val="24"/>
          <w:szCs w:val="24"/>
          <w:lang w:val="es-ES_tradnl"/>
        </w:rPr>
        <w:t xml:space="preserve"> solo</w:t>
      </w:r>
      <w:r w:rsidRPr="00E73885">
        <w:rPr>
          <w:rFonts w:ascii="Times New Roman" w:hAnsi="Times New Roman" w:cs="Times New Roman"/>
          <w:sz w:val="24"/>
          <w:szCs w:val="24"/>
          <w:lang w:val="es-ES_tradnl"/>
        </w:rPr>
        <w:t xml:space="preserve"> en esa compañía. </w:t>
      </w:r>
      <w:r w:rsidR="00D1757A">
        <w:rPr>
          <w:rFonts w:ascii="Times New Roman" w:hAnsi="Times New Roman" w:cs="Times New Roman"/>
          <w:sz w:val="24"/>
          <w:szCs w:val="24"/>
          <w:lang w:val="es-ES_tradnl"/>
        </w:rPr>
        <w:t>Posición de trabajo frecuente: e</w:t>
      </w:r>
      <w:r w:rsidRPr="00E73885">
        <w:rPr>
          <w:rFonts w:ascii="Times New Roman" w:hAnsi="Times New Roman" w:cs="Times New Roman"/>
          <w:sz w:val="24"/>
          <w:szCs w:val="24"/>
          <w:lang w:val="es-ES_tradnl"/>
        </w:rPr>
        <w:t>spalda flexionada (46.25</w:t>
      </w:r>
      <w:r w:rsidR="00D1757A">
        <w:rPr>
          <w:rFonts w:ascii="Times New Roman" w:hAnsi="Times New Roman" w:cs="Times New Roman"/>
          <w:sz w:val="24"/>
          <w:szCs w:val="24"/>
          <w:lang w:val="es-ES_tradnl"/>
        </w:rPr>
        <w:t xml:space="preserve"> %); un brazo </w:t>
      </w:r>
      <w:r w:rsidRPr="00E73885">
        <w:rPr>
          <w:rFonts w:ascii="Times New Roman" w:hAnsi="Times New Roman" w:cs="Times New Roman"/>
          <w:sz w:val="24"/>
          <w:szCs w:val="24"/>
          <w:lang w:val="es-ES_tradnl"/>
        </w:rPr>
        <w:t>abajo y otro elevado (68.75</w:t>
      </w:r>
      <w:r w:rsidR="00D1757A">
        <w:rPr>
          <w:rFonts w:ascii="Times New Roman" w:hAnsi="Times New Roman" w:cs="Times New Roman"/>
          <w:sz w:val="24"/>
          <w:szCs w:val="24"/>
          <w:lang w:val="es-ES_tradnl"/>
        </w:rPr>
        <w:t xml:space="preserve"> %); a</w:t>
      </w:r>
      <w:r w:rsidRPr="00E73885">
        <w:rPr>
          <w:rFonts w:ascii="Times New Roman" w:hAnsi="Times New Roman" w:cs="Times New Roman"/>
          <w:sz w:val="24"/>
          <w:szCs w:val="24"/>
          <w:lang w:val="es-ES_tradnl"/>
        </w:rPr>
        <w:t>rrodillado o en cuclillas con una o ambas piernas (32.50</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xml:space="preserve"> y fuerza o carga &lt;</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10 kg (100</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xml:space="preserve">%). </w:t>
      </w:r>
      <w:r w:rsidR="00FF1B75">
        <w:rPr>
          <w:rFonts w:ascii="Times New Roman" w:hAnsi="Times New Roman" w:cs="Times New Roman"/>
          <w:sz w:val="24"/>
          <w:szCs w:val="24"/>
          <w:lang w:val="es-ES_tradnl"/>
        </w:rPr>
        <w:t xml:space="preserve">Asimismo, </w:t>
      </w:r>
      <w:r w:rsidRPr="00E73885">
        <w:rPr>
          <w:rFonts w:ascii="Times New Roman" w:hAnsi="Times New Roman" w:cs="Times New Roman"/>
          <w:sz w:val="24"/>
          <w:szCs w:val="24"/>
          <w:lang w:val="es-ES_tradnl"/>
        </w:rPr>
        <w:t>42.50</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de posturas causan efect</w:t>
      </w:r>
      <w:r w:rsidR="00D1757A">
        <w:rPr>
          <w:rFonts w:ascii="Times New Roman" w:hAnsi="Times New Roman" w:cs="Times New Roman"/>
          <w:sz w:val="24"/>
          <w:szCs w:val="24"/>
          <w:lang w:val="es-ES_tradnl"/>
        </w:rPr>
        <w:t>os dañinos músculo-esqueléticos,</w:t>
      </w:r>
      <w:r w:rsidRPr="00E73885">
        <w:rPr>
          <w:rFonts w:ascii="Times New Roman" w:hAnsi="Times New Roman" w:cs="Times New Roman"/>
          <w:sz w:val="24"/>
          <w:szCs w:val="24"/>
          <w:lang w:val="es-ES_tradnl"/>
        </w:rPr>
        <w:t xml:space="preserve"> 26.25</w:t>
      </w:r>
      <w:r w:rsidR="00D1757A">
        <w:rPr>
          <w:rFonts w:ascii="Times New Roman" w:hAnsi="Times New Roman" w:cs="Times New Roman"/>
          <w:sz w:val="24"/>
          <w:szCs w:val="24"/>
          <w:lang w:val="es-ES_tradnl"/>
        </w:rPr>
        <w:t xml:space="preserve"> % son estresantes,</w:t>
      </w:r>
      <w:r w:rsidRPr="00E73885">
        <w:rPr>
          <w:rFonts w:ascii="Times New Roman" w:hAnsi="Times New Roman" w:cs="Times New Roman"/>
          <w:sz w:val="24"/>
          <w:szCs w:val="24"/>
          <w:lang w:val="es-ES_tradnl"/>
        </w:rPr>
        <w:t xml:space="preserve"> y 31.25</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xml:space="preserve"> sin efectos. </w:t>
      </w:r>
      <w:r w:rsidR="00FF1B75">
        <w:rPr>
          <w:rFonts w:ascii="Times New Roman" w:hAnsi="Times New Roman" w:cs="Times New Roman"/>
          <w:sz w:val="24"/>
          <w:szCs w:val="24"/>
          <w:lang w:val="es-ES_tradnl"/>
        </w:rPr>
        <w:t>Por último</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90.32</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(n</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w:t>
      </w:r>
      <w:r w:rsidR="00D1757A">
        <w:rPr>
          <w:rFonts w:ascii="Times New Roman" w:hAnsi="Times New Roman" w:cs="Times New Roman"/>
          <w:sz w:val="24"/>
          <w:szCs w:val="24"/>
          <w:lang w:val="es-ES_tradnl"/>
        </w:rPr>
        <w:t xml:space="preserve"> 28) presentó</w:t>
      </w:r>
      <w:r w:rsidRPr="00E73885">
        <w:rPr>
          <w:rFonts w:ascii="Times New Roman" w:hAnsi="Times New Roman" w:cs="Times New Roman"/>
          <w:sz w:val="24"/>
          <w:szCs w:val="24"/>
          <w:lang w:val="es-ES_tradnl"/>
        </w:rPr>
        <w:t xml:space="preserve"> sintoma</w:t>
      </w:r>
      <w:r w:rsidR="00D1757A">
        <w:rPr>
          <w:rFonts w:ascii="Times New Roman" w:hAnsi="Times New Roman" w:cs="Times New Roman"/>
          <w:sz w:val="24"/>
          <w:szCs w:val="24"/>
          <w:lang w:val="es-ES_tradnl"/>
        </w:rPr>
        <w:t>tología en los últimos 12 meses,</w:t>
      </w:r>
      <w:r w:rsidRPr="00E73885">
        <w:rPr>
          <w:rFonts w:ascii="Times New Roman" w:hAnsi="Times New Roman" w:cs="Times New Roman"/>
          <w:sz w:val="24"/>
          <w:szCs w:val="24"/>
          <w:lang w:val="es-ES_tradnl"/>
        </w:rPr>
        <w:t xml:space="preserve"> 42.86</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(n</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w:t>
      </w:r>
      <w:r w:rsidR="00D1757A">
        <w:rPr>
          <w:rFonts w:ascii="Times New Roman" w:hAnsi="Times New Roman" w:cs="Times New Roman"/>
          <w:sz w:val="24"/>
          <w:szCs w:val="24"/>
          <w:lang w:val="es-ES_tradnl"/>
        </w:rPr>
        <w:t xml:space="preserve"> 12) tuvo</w:t>
      </w:r>
      <w:r w:rsidRPr="00E73885">
        <w:rPr>
          <w:rFonts w:ascii="Times New Roman" w:hAnsi="Times New Roman" w:cs="Times New Roman"/>
          <w:sz w:val="24"/>
          <w:szCs w:val="24"/>
          <w:lang w:val="es-ES_tradnl"/>
        </w:rPr>
        <w:t xml:space="preserve"> impe</w:t>
      </w:r>
      <w:r w:rsidR="00D1757A">
        <w:rPr>
          <w:rFonts w:ascii="Times New Roman" w:hAnsi="Times New Roman" w:cs="Times New Roman"/>
          <w:sz w:val="24"/>
          <w:szCs w:val="24"/>
          <w:lang w:val="es-ES_tradnl"/>
        </w:rPr>
        <w:t>dimento en los últimos 12 meses,</w:t>
      </w:r>
      <w:r w:rsidRPr="00E73885">
        <w:rPr>
          <w:rFonts w:ascii="Times New Roman" w:hAnsi="Times New Roman" w:cs="Times New Roman"/>
          <w:sz w:val="24"/>
          <w:szCs w:val="24"/>
          <w:lang w:val="es-ES_tradnl"/>
        </w:rPr>
        <w:t xml:space="preserve"> 83.87</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 (n</w:t>
      </w:r>
      <w:r w:rsidR="00D1757A">
        <w:rPr>
          <w:rFonts w:ascii="Times New Roman" w:hAnsi="Times New Roman" w:cs="Times New Roman"/>
          <w:sz w:val="24"/>
          <w:szCs w:val="24"/>
          <w:lang w:val="es-ES_tradnl"/>
        </w:rPr>
        <w:t xml:space="preserve"> </w:t>
      </w:r>
      <w:r w:rsidRPr="00E73885">
        <w:rPr>
          <w:rFonts w:ascii="Times New Roman" w:hAnsi="Times New Roman" w:cs="Times New Roman"/>
          <w:sz w:val="24"/>
          <w:szCs w:val="24"/>
          <w:lang w:val="es-ES_tradnl"/>
        </w:rPr>
        <w:t>=</w:t>
      </w:r>
      <w:r w:rsidR="00D1757A">
        <w:rPr>
          <w:rFonts w:ascii="Times New Roman" w:hAnsi="Times New Roman" w:cs="Times New Roman"/>
          <w:sz w:val="24"/>
          <w:szCs w:val="24"/>
          <w:lang w:val="es-ES_tradnl"/>
        </w:rPr>
        <w:t xml:space="preserve"> 26) reportó</w:t>
      </w:r>
      <w:r w:rsidRPr="00E73885">
        <w:rPr>
          <w:rFonts w:ascii="Times New Roman" w:hAnsi="Times New Roman" w:cs="Times New Roman"/>
          <w:sz w:val="24"/>
          <w:szCs w:val="24"/>
          <w:lang w:val="es-ES_tradnl"/>
        </w:rPr>
        <w:t xml:space="preserve"> sintomatología en los últimos 7 días. </w:t>
      </w:r>
      <w:r w:rsidRPr="00E73885">
        <w:rPr>
          <w:rFonts w:ascii="Times New Roman" w:hAnsi="Times New Roman" w:cs="Times New Roman"/>
          <w:b/>
          <w:sz w:val="24"/>
          <w:szCs w:val="24"/>
        </w:rPr>
        <w:t xml:space="preserve">Conclusiones: </w:t>
      </w:r>
      <w:r w:rsidRPr="00E73885">
        <w:rPr>
          <w:rFonts w:ascii="Times New Roman" w:hAnsi="Times New Roman" w:cs="Times New Roman"/>
          <w:sz w:val="24"/>
          <w:szCs w:val="24"/>
          <w:lang w:val="es-ES_tradnl"/>
        </w:rPr>
        <w:t xml:space="preserve">La población estudiada presentó alto riesgo postural y </w:t>
      </w:r>
      <w:r w:rsidR="00FF1B75">
        <w:rPr>
          <w:rFonts w:ascii="Times New Roman" w:hAnsi="Times New Roman" w:cs="Times New Roman"/>
          <w:sz w:val="24"/>
          <w:szCs w:val="24"/>
          <w:lang w:val="es-ES_tradnl"/>
        </w:rPr>
        <w:t>elevada</w:t>
      </w:r>
      <w:r w:rsidRPr="00E73885">
        <w:rPr>
          <w:rFonts w:ascii="Times New Roman" w:hAnsi="Times New Roman" w:cs="Times New Roman"/>
          <w:sz w:val="24"/>
          <w:szCs w:val="24"/>
          <w:lang w:val="es-ES_tradnl"/>
        </w:rPr>
        <w:t xml:space="preserve"> prevalencia de síntomas músculo-</w:t>
      </w:r>
      <w:r w:rsidRPr="00E73885">
        <w:rPr>
          <w:rFonts w:ascii="Times New Roman" w:hAnsi="Times New Roman" w:cs="Times New Roman"/>
          <w:sz w:val="24"/>
          <w:szCs w:val="24"/>
          <w:lang w:val="es-ES_tradnl"/>
        </w:rPr>
        <w:lastRenderedPageBreak/>
        <w:t>esqueléticos en distintas regiones corporales. Se deben implementar programas de salud laboral en patrones y trabajadores.</w:t>
      </w:r>
    </w:p>
    <w:p w14:paraId="7C84E816" w14:textId="77777777" w:rsidR="00E73885" w:rsidRPr="00E73885" w:rsidRDefault="00D1757A" w:rsidP="00E73885">
      <w:pPr>
        <w:spacing w:line="360" w:lineRule="auto"/>
        <w:jc w:val="both"/>
        <w:rPr>
          <w:rFonts w:ascii="Times New Roman" w:hAnsi="Times New Roman" w:cs="Times New Roman"/>
          <w:sz w:val="24"/>
          <w:szCs w:val="24"/>
        </w:rPr>
      </w:pPr>
      <w:r w:rsidRPr="00ED202D">
        <w:rPr>
          <w:rFonts w:ascii="Calibri" w:eastAsia="Calibri" w:hAnsi="Calibri" w:cs="Calibri"/>
          <w:b/>
          <w:sz w:val="28"/>
          <w:szCs w:val="28"/>
        </w:rPr>
        <w:t>Palabras c</w:t>
      </w:r>
      <w:r w:rsidR="00E73885" w:rsidRPr="00ED202D">
        <w:rPr>
          <w:rFonts w:ascii="Calibri" w:eastAsia="Calibri" w:hAnsi="Calibri" w:cs="Calibri"/>
          <w:b/>
          <w:sz w:val="28"/>
          <w:szCs w:val="28"/>
        </w:rPr>
        <w:t>lave:</w:t>
      </w:r>
      <w:r w:rsidR="00E73885" w:rsidRPr="00E73885">
        <w:rPr>
          <w:rFonts w:ascii="Times New Roman" w:hAnsi="Times New Roman" w:cs="Times New Roman"/>
          <w:b/>
          <w:sz w:val="24"/>
          <w:szCs w:val="24"/>
        </w:rPr>
        <w:t xml:space="preserve"> </w:t>
      </w:r>
      <w:r w:rsidR="00934CDB" w:rsidRPr="00E73885">
        <w:rPr>
          <w:rFonts w:ascii="Times New Roman" w:hAnsi="Times New Roman" w:cs="Times New Roman"/>
          <w:sz w:val="24"/>
          <w:szCs w:val="24"/>
        </w:rPr>
        <w:t>empresa petrolera</w:t>
      </w:r>
      <w:r w:rsidR="00934CDB">
        <w:rPr>
          <w:rFonts w:ascii="Times New Roman" w:hAnsi="Times New Roman" w:cs="Times New Roman"/>
          <w:sz w:val="24"/>
          <w:szCs w:val="24"/>
        </w:rPr>
        <w:t xml:space="preserve">, </w:t>
      </w:r>
      <w:r>
        <w:rPr>
          <w:rFonts w:ascii="Times New Roman" w:hAnsi="Times New Roman" w:cs="Times New Roman"/>
          <w:sz w:val="24"/>
          <w:szCs w:val="24"/>
        </w:rPr>
        <w:t>p</w:t>
      </w:r>
      <w:r w:rsidR="00E73885" w:rsidRPr="00E73885">
        <w:rPr>
          <w:rFonts w:ascii="Times New Roman" w:hAnsi="Times New Roman" w:cs="Times New Roman"/>
          <w:sz w:val="24"/>
          <w:szCs w:val="24"/>
        </w:rPr>
        <w:t>osturas de trabajo, síntomas m</w:t>
      </w:r>
      <w:r w:rsidR="00934CDB">
        <w:rPr>
          <w:rFonts w:ascii="Times New Roman" w:hAnsi="Times New Roman" w:cs="Times New Roman"/>
          <w:sz w:val="24"/>
          <w:szCs w:val="24"/>
        </w:rPr>
        <w:t>úsculo-esqueléticos, soldadores</w:t>
      </w:r>
      <w:r w:rsidR="00E73885" w:rsidRPr="00E73885">
        <w:rPr>
          <w:rFonts w:ascii="Times New Roman" w:hAnsi="Times New Roman" w:cs="Times New Roman"/>
          <w:sz w:val="24"/>
          <w:szCs w:val="24"/>
        </w:rPr>
        <w:t>.</w:t>
      </w:r>
    </w:p>
    <w:p w14:paraId="11C8A163" w14:textId="77777777" w:rsidR="00E73885" w:rsidRDefault="00E73885" w:rsidP="00E73885">
      <w:pPr>
        <w:spacing w:line="360" w:lineRule="auto"/>
        <w:jc w:val="both"/>
        <w:rPr>
          <w:rFonts w:ascii="Times New Roman" w:hAnsi="Times New Roman" w:cs="Times New Roman"/>
          <w:sz w:val="24"/>
          <w:szCs w:val="24"/>
        </w:rPr>
      </w:pPr>
    </w:p>
    <w:p w14:paraId="58E3FD26" w14:textId="77777777" w:rsidR="00E73885" w:rsidRPr="00134B9F" w:rsidRDefault="00E73885" w:rsidP="00D1757A">
      <w:pPr>
        <w:pStyle w:val="Ttulo1"/>
        <w:rPr>
          <w:rFonts w:ascii="Calibri" w:eastAsia="Calibri" w:hAnsi="Calibri" w:cs="Calibri"/>
          <w:sz w:val="28"/>
          <w:szCs w:val="28"/>
          <w:lang w:val="en-US"/>
        </w:rPr>
      </w:pPr>
      <w:r w:rsidRPr="00134B9F">
        <w:rPr>
          <w:rFonts w:ascii="Calibri" w:eastAsia="Calibri" w:hAnsi="Calibri" w:cs="Calibri"/>
          <w:sz w:val="28"/>
          <w:szCs w:val="28"/>
          <w:lang w:val="en-US"/>
        </w:rPr>
        <w:t>Abstract</w:t>
      </w:r>
    </w:p>
    <w:p w14:paraId="3D737EC2" w14:textId="77777777" w:rsidR="00E73885" w:rsidRPr="00E73885" w:rsidRDefault="00E73885" w:rsidP="00E73885">
      <w:pPr>
        <w:spacing w:line="360" w:lineRule="auto"/>
        <w:jc w:val="both"/>
        <w:rPr>
          <w:rFonts w:ascii="Times New Roman" w:hAnsi="Times New Roman" w:cs="Times New Roman"/>
          <w:sz w:val="24"/>
          <w:szCs w:val="24"/>
          <w:lang w:val="en-US"/>
        </w:rPr>
      </w:pPr>
      <w:r w:rsidRPr="00E73885">
        <w:rPr>
          <w:rFonts w:ascii="Times New Roman" w:hAnsi="Times New Roman" w:cs="Times New Roman"/>
          <w:b/>
          <w:sz w:val="24"/>
          <w:szCs w:val="24"/>
          <w:lang w:val="en-US"/>
        </w:rPr>
        <w:t>Introduction:</w:t>
      </w:r>
      <w:r w:rsidRPr="00E73885">
        <w:rPr>
          <w:rFonts w:ascii="Times New Roman" w:hAnsi="Times New Roman" w:cs="Times New Roman"/>
          <w:sz w:val="24"/>
          <w:szCs w:val="24"/>
          <w:lang w:val="en-US"/>
        </w:rPr>
        <w:t xml:space="preserve"> musculoskeletal disorders are considered as one of the main causes of occupational injuries and disabilities in the welding industry. </w:t>
      </w:r>
      <w:r w:rsidRPr="00E73885">
        <w:rPr>
          <w:rFonts w:ascii="Times New Roman" w:hAnsi="Times New Roman" w:cs="Times New Roman"/>
          <w:b/>
          <w:sz w:val="24"/>
          <w:szCs w:val="24"/>
          <w:lang w:val="en-US"/>
        </w:rPr>
        <w:t>Objective:</w:t>
      </w:r>
      <w:r w:rsidRPr="00E73885">
        <w:rPr>
          <w:rFonts w:ascii="Times New Roman" w:hAnsi="Times New Roman" w:cs="Times New Roman"/>
          <w:sz w:val="24"/>
          <w:szCs w:val="24"/>
          <w:lang w:val="en-US"/>
        </w:rPr>
        <w:t xml:space="preserve"> To determine the positions of ergonomic risk and the presence of musculoskeletal symptoms in workers welders for an oil company. </w:t>
      </w:r>
      <w:r w:rsidRPr="00E73885">
        <w:rPr>
          <w:rFonts w:ascii="Times New Roman" w:hAnsi="Times New Roman" w:cs="Times New Roman"/>
          <w:b/>
          <w:sz w:val="24"/>
          <w:szCs w:val="24"/>
          <w:lang w:val="en-US"/>
        </w:rPr>
        <w:t>Method:</w:t>
      </w:r>
      <w:r w:rsidRPr="00E73885">
        <w:rPr>
          <w:rFonts w:ascii="Times New Roman" w:hAnsi="Times New Roman" w:cs="Times New Roman"/>
          <w:sz w:val="24"/>
          <w:szCs w:val="24"/>
          <w:lang w:val="en-US"/>
        </w:rPr>
        <w:t xml:space="preserve"> A cross-sectional, descriptive study. We used the method (OWAS), in order to identify ergonomic risk positions and the Nordic questionnaire of musculoskeletal symptoms to identify the presence of musculoskeletal symptoms. The data were analyzed in the program (SPSS) version 15, we calculated the mean and standard deviation to sociodemographic variables and analyzed the positions with the </w:t>
      </w:r>
      <w:proofErr w:type="spellStart"/>
      <w:r w:rsidRPr="00E73885">
        <w:rPr>
          <w:rFonts w:ascii="Times New Roman" w:hAnsi="Times New Roman" w:cs="Times New Roman"/>
          <w:sz w:val="24"/>
          <w:szCs w:val="24"/>
          <w:lang w:val="en-US"/>
        </w:rPr>
        <w:t>ErgoSoft</w:t>
      </w:r>
      <w:proofErr w:type="spellEnd"/>
      <w:r w:rsidRPr="00E73885">
        <w:rPr>
          <w:rFonts w:ascii="Times New Roman" w:hAnsi="Times New Roman" w:cs="Times New Roman"/>
          <w:sz w:val="24"/>
          <w:szCs w:val="24"/>
          <w:lang w:val="en-US"/>
        </w:rPr>
        <w:t xml:space="preserve"> Pro 3.0 software. </w:t>
      </w:r>
      <w:r w:rsidRPr="00E73885">
        <w:rPr>
          <w:rFonts w:ascii="Times New Roman" w:hAnsi="Times New Roman" w:cs="Times New Roman"/>
          <w:b/>
          <w:sz w:val="24"/>
          <w:szCs w:val="24"/>
          <w:lang w:val="en-US"/>
        </w:rPr>
        <w:t>Results:</w:t>
      </w:r>
      <w:r w:rsidRPr="00E73885">
        <w:rPr>
          <w:rFonts w:ascii="Times New Roman" w:hAnsi="Times New Roman" w:cs="Times New Roman"/>
          <w:sz w:val="24"/>
          <w:szCs w:val="24"/>
          <w:lang w:val="en-US"/>
        </w:rPr>
        <w:t xml:space="preserve"> 31 male workers, age average 37.54 +/- 10.05 years; seniority of 5.70 +/- 3.91 years, working 47 hours a week; no sport and the 100% works only on that company. Frequent working position: Back flexed (46.25%); arms down and other high (68.75%); kneeling or squatting with one or both legs (32.50%); and force or load &lt;10 kg (100%). The 42.50% of postures cause harmful effects muscle-skeletal; 26.25% are "stressful" and 31.25%, without side effects. The 90.32% (n=28), presented symptoms in the last 12 months. 42.86% (n=12) were prevented in the past 12 months. 83.87% (n=26), reported symptoms in the last 7 days. </w:t>
      </w:r>
      <w:r w:rsidRPr="00E73885">
        <w:rPr>
          <w:rFonts w:ascii="Times New Roman" w:hAnsi="Times New Roman" w:cs="Times New Roman"/>
          <w:b/>
          <w:sz w:val="24"/>
          <w:szCs w:val="24"/>
          <w:lang w:val="en-US"/>
        </w:rPr>
        <w:t>Conclusions:</w:t>
      </w:r>
      <w:r w:rsidRPr="00E73885">
        <w:rPr>
          <w:rFonts w:ascii="Times New Roman" w:hAnsi="Times New Roman" w:cs="Times New Roman"/>
          <w:sz w:val="24"/>
          <w:szCs w:val="24"/>
          <w:lang w:val="en-US"/>
        </w:rPr>
        <w:t xml:space="preserve"> The study population presented high-risk posture and high prevalence of musculoskeletal symptoms in different regions of the body. You must implement programs of occupational health in workers and employers.</w:t>
      </w:r>
    </w:p>
    <w:p w14:paraId="12D2BE28" w14:textId="77777777" w:rsidR="00E73885" w:rsidRDefault="00E73885" w:rsidP="00E73885">
      <w:pPr>
        <w:spacing w:line="360" w:lineRule="auto"/>
        <w:jc w:val="both"/>
        <w:rPr>
          <w:rFonts w:ascii="Times New Roman" w:hAnsi="Times New Roman" w:cs="Times New Roman"/>
          <w:sz w:val="24"/>
          <w:szCs w:val="24"/>
          <w:lang w:val="en-US"/>
        </w:rPr>
      </w:pPr>
      <w:r w:rsidRPr="00134B9F">
        <w:rPr>
          <w:rFonts w:ascii="Calibri" w:eastAsia="Calibri" w:hAnsi="Calibri" w:cs="Calibri"/>
          <w:b/>
          <w:sz w:val="28"/>
          <w:szCs w:val="28"/>
          <w:lang w:val="en-US"/>
        </w:rPr>
        <w:t>Key words:</w:t>
      </w:r>
      <w:r w:rsidRPr="00E73885">
        <w:rPr>
          <w:rFonts w:ascii="Times New Roman" w:hAnsi="Times New Roman" w:cs="Times New Roman"/>
          <w:sz w:val="24"/>
          <w:szCs w:val="24"/>
          <w:lang w:val="en-US"/>
        </w:rPr>
        <w:t xml:space="preserve"> </w:t>
      </w:r>
      <w:r w:rsidR="00934CDB" w:rsidRPr="00E73885">
        <w:rPr>
          <w:rFonts w:ascii="Times New Roman" w:hAnsi="Times New Roman" w:cs="Times New Roman"/>
          <w:sz w:val="24"/>
          <w:szCs w:val="24"/>
          <w:lang w:val="en-US"/>
        </w:rPr>
        <w:t>oil company</w:t>
      </w:r>
      <w:r w:rsidR="00934CDB">
        <w:rPr>
          <w:rFonts w:ascii="Times New Roman" w:hAnsi="Times New Roman" w:cs="Times New Roman"/>
          <w:sz w:val="24"/>
          <w:szCs w:val="24"/>
          <w:lang w:val="en-US"/>
        </w:rPr>
        <w:t>,</w:t>
      </w:r>
      <w:r w:rsidR="00934CDB" w:rsidRPr="00E73885">
        <w:rPr>
          <w:rFonts w:ascii="Times New Roman" w:hAnsi="Times New Roman" w:cs="Times New Roman"/>
          <w:sz w:val="24"/>
          <w:szCs w:val="24"/>
          <w:lang w:val="en-US"/>
        </w:rPr>
        <w:t xml:space="preserve"> </w:t>
      </w:r>
      <w:r w:rsidRPr="00E73885">
        <w:rPr>
          <w:rFonts w:ascii="Times New Roman" w:hAnsi="Times New Roman" w:cs="Times New Roman"/>
          <w:sz w:val="24"/>
          <w:szCs w:val="24"/>
          <w:lang w:val="en-US"/>
        </w:rPr>
        <w:t>working postures, mu</w:t>
      </w:r>
      <w:r w:rsidR="00934CDB">
        <w:rPr>
          <w:rFonts w:ascii="Times New Roman" w:hAnsi="Times New Roman" w:cs="Times New Roman"/>
          <w:sz w:val="24"/>
          <w:szCs w:val="24"/>
          <w:lang w:val="en-US"/>
        </w:rPr>
        <w:t>sculoskeletal symptoms, welders</w:t>
      </w:r>
      <w:r w:rsidRPr="00E73885">
        <w:rPr>
          <w:rFonts w:ascii="Times New Roman" w:hAnsi="Times New Roman" w:cs="Times New Roman"/>
          <w:sz w:val="24"/>
          <w:szCs w:val="24"/>
          <w:lang w:val="en-US"/>
        </w:rPr>
        <w:t>.</w:t>
      </w:r>
    </w:p>
    <w:p w14:paraId="39D5CAAA" w14:textId="77777777" w:rsidR="00134B9F" w:rsidRPr="00134B9F" w:rsidRDefault="00134B9F" w:rsidP="00134B9F">
      <w:pPr>
        <w:spacing w:before="120" w:after="240"/>
        <w:jc w:val="both"/>
        <w:rPr>
          <w:rFonts w:ascii="Times New Roman" w:hAnsi="Times New Roman" w:cs="Times New Roman"/>
          <w:sz w:val="24"/>
        </w:rPr>
      </w:pPr>
      <w:r w:rsidRPr="00134B9F">
        <w:rPr>
          <w:rFonts w:ascii="Times New Roman" w:hAnsi="Times New Roman" w:cs="Times New Roman"/>
          <w:b/>
          <w:sz w:val="24"/>
        </w:rPr>
        <w:t>Fecha Recepción:</w:t>
      </w:r>
      <w:r w:rsidRPr="00134B9F">
        <w:rPr>
          <w:rFonts w:ascii="Times New Roman" w:hAnsi="Times New Roman" w:cs="Times New Roman"/>
          <w:sz w:val="24"/>
        </w:rPr>
        <w:t xml:space="preserve"> </w:t>
      </w:r>
      <w:proofErr w:type="gramStart"/>
      <w:r>
        <w:rPr>
          <w:rFonts w:ascii="Times New Roman" w:hAnsi="Times New Roman" w:cs="Times New Roman"/>
          <w:sz w:val="24"/>
        </w:rPr>
        <w:t>Mayo</w:t>
      </w:r>
      <w:proofErr w:type="gramEnd"/>
      <w:r w:rsidRPr="00134B9F">
        <w:rPr>
          <w:rFonts w:ascii="Times New Roman" w:hAnsi="Times New Roman" w:cs="Times New Roman"/>
          <w:sz w:val="24"/>
        </w:rPr>
        <w:t xml:space="preserve"> 2017                                      </w:t>
      </w:r>
      <w:r w:rsidRPr="00134B9F">
        <w:rPr>
          <w:rFonts w:ascii="Times New Roman" w:hAnsi="Times New Roman" w:cs="Times New Roman"/>
          <w:b/>
          <w:sz w:val="24"/>
        </w:rPr>
        <w:t>Fecha Aceptación:</w:t>
      </w:r>
      <w:r w:rsidRPr="00134B9F">
        <w:rPr>
          <w:rFonts w:ascii="Times New Roman" w:hAnsi="Times New Roman" w:cs="Times New Roman"/>
          <w:sz w:val="24"/>
        </w:rPr>
        <w:t xml:space="preserve"> Noviembre 2017       </w:t>
      </w:r>
    </w:p>
    <w:p w14:paraId="59CCB632" w14:textId="77777777" w:rsidR="00134B9F" w:rsidRPr="00E73885" w:rsidRDefault="00B915F3" w:rsidP="00134B9F">
      <w:pPr>
        <w:spacing w:line="360" w:lineRule="auto"/>
        <w:jc w:val="both"/>
        <w:rPr>
          <w:rFonts w:ascii="Times New Roman" w:hAnsi="Times New Roman" w:cs="Times New Roman"/>
          <w:sz w:val="24"/>
          <w:szCs w:val="24"/>
          <w:lang w:val="en-US"/>
        </w:rPr>
      </w:pPr>
      <w:r>
        <w:rPr>
          <w:rFonts w:cs="Calibri"/>
        </w:rPr>
        <w:pict w14:anchorId="3EBCB3F2">
          <v:rect id="_x0000_i1025" style="width:0;height:1.5pt" o:hralign="center" o:bullet="t" o:hrstd="t" o:hr="t" fillcolor="#a0a0a0" stroked="f"/>
        </w:pict>
      </w:r>
    </w:p>
    <w:p w14:paraId="1D767F39" w14:textId="77777777" w:rsidR="00AF2D3F" w:rsidRPr="00ED202D" w:rsidRDefault="00AF2D3F" w:rsidP="00934CDB">
      <w:pPr>
        <w:pStyle w:val="Ttulo1"/>
        <w:rPr>
          <w:rFonts w:ascii="Calibri" w:eastAsia="Calibri" w:hAnsi="Calibri" w:cs="Calibri"/>
          <w:sz w:val="28"/>
          <w:szCs w:val="28"/>
        </w:rPr>
      </w:pPr>
      <w:r w:rsidRPr="00ED202D">
        <w:rPr>
          <w:rFonts w:ascii="Calibri" w:eastAsia="Calibri" w:hAnsi="Calibri" w:cs="Calibri"/>
          <w:sz w:val="28"/>
          <w:szCs w:val="28"/>
        </w:rPr>
        <w:lastRenderedPageBreak/>
        <w:t>Introducción</w:t>
      </w:r>
    </w:p>
    <w:p w14:paraId="65FB6620" w14:textId="5BDBBB5C" w:rsidR="00EA4459" w:rsidRDefault="00FF5D20" w:rsidP="00C349CF">
      <w:pPr>
        <w:pStyle w:val="Default"/>
        <w:spacing w:line="360" w:lineRule="auto"/>
        <w:ind w:firstLine="708"/>
        <w:jc w:val="both"/>
        <w:rPr>
          <w:rFonts w:ascii="Times New Roman" w:hAnsi="Times New Roman" w:cs="Times New Roman"/>
        </w:rPr>
      </w:pPr>
      <w:r>
        <w:rPr>
          <w:rFonts w:ascii="Times New Roman" w:hAnsi="Times New Roman" w:cs="Times New Roman"/>
        </w:rPr>
        <w:t xml:space="preserve">Los </w:t>
      </w:r>
      <w:r w:rsidR="008C6DF0">
        <w:rPr>
          <w:rFonts w:ascii="Times New Roman" w:hAnsi="Times New Roman" w:cs="Times New Roman"/>
        </w:rPr>
        <w:t>tr</w:t>
      </w:r>
      <w:r w:rsidR="00934CDB">
        <w:rPr>
          <w:rFonts w:ascii="Times New Roman" w:hAnsi="Times New Roman" w:cs="Times New Roman"/>
        </w:rPr>
        <w:t>astornos músculo-esqueléticos son definidos</w:t>
      </w:r>
      <w:r w:rsidR="008C6DF0">
        <w:rPr>
          <w:rFonts w:ascii="Times New Roman" w:hAnsi="Times New Roman" w:cs="Times New Roman"/>
        </w:rPr>
        <w:t xml:space="preserve"> </w:t>
      </w:r>
      <w:r w:rsidR="00D73983">
        <w:rPr>
          <w:rFonts w:ascii="Times New Roman" w:hAnsi="Times New Roman" w:cs="Times New Roman"/>
        </w:rPr>
        <w:t xml:space="preserve">por la Organización Mundial de la Salud (OMS) </w:t>
      </w:r>
      <w:r w:rsidR="008C6DF0">
        <w:rPr>
          <w:rFonts w:ascii="Times New Roman" w:hAnsi="Times New Roman" w:cs="Times New Roman"/>
        </w:rPr>
        <w:t>como “los problemas de salud del aparato locomotor, es decir, de músculos, tendones, esqueleto óseo, cartílagos, ligamentos y nervios</w:t>
      </w:r>
      <w:r w:rsidR="00934CDB">
        <w:rPr>
          <w:rFonts w:ascii="Times New Roman" w:hAnsi="Times New Roman" w:cs="Times New Roman"/>
        </w:rPr>
        <w:t>”</w:t>
      </w:r>
      <w:r w:rsidR="00E859DE" w:rsidRPr="00E859DE">
        <w:rPr>
          <w:rFonts w:ascii="Times New Roman" w:hAnsi="Times New Roman" w:cs="Times New Roman"/>
        </w:rPr>
        <w:t xml:space="preserve"> </w:t>
      </w:r>
      <w:r w:rsidR="00E859DE">
        <w:rPr>
          <w:rFonts w:ascii="Times New Roman" w:hAnsi="Times New Roman" w:cs="Times New Roman"/>
        </w:rPr>
        <w:t>(OMS, 2004, p8)</w:t>
      </w:r>
      <w:r w:rsidR="00934CDB">
        <w:rPr>
          <w:rFonts w:ascii="Times New Roman" w:hAnsi="Times New Roman" w:cs="Times New Roman"/>
        </w:rPr>
        <w:t xml:space="preserve">, los cuales pueden aparecer producto de diversos factores, </w:t>
      </w:r>
      <w:r w:rsidR="008C6DF0">
        <w:rPr>
          <w:rFonts w:ascii="Times New Roman" w:hAnsi="Times New Roman" w:cs="Times New Roman"/>
        </w:rPr>
        <w:t xml:space="preserve">como el aplicar fuerzas de gran intensidad, manipular objetos pesados durante largo tiempo, adopción de posturas incómodas, </w:t>
      </w:r>
      <w:r w:rsidR="00C172BF">
        <w:rPr>
          <w:rFonts w:ascii="Times New Roman" w:hAnsi="Times New Roman" w:cs="Times New Roman"/>
        </w:rPr>
        <w:t>someterse a esfuerzos musculares estáticos, inactividad muscular, movimientos repetitivos, vibraciones mecánicas, medio físico y cond</w:t>
      </w:r>
      <w:r w:rsidR="00934CDB">
        <w:rPr>
          <w:rFonts w:ascii="Times New Roman" w:hAnsi="Times New Roman" w:cs="Times New Roman"/>
        </w:rPr>
        <w:t>iciones ambientales, así como</w:t>
      </w:r>
      <w:r w:rsidR="00C172BF">
        <w:rPr>
          <w:rFonts w:ascii="Times New Roman" w:hAnsi="Times New Roman" w:cs="Times New Roman"/>
        </w:rPr>
        <w:t xml:space="preserve"> ciertos factores psicosociales (</w:t>
      </w:r>
      <w:r w:rsidR="006A6907">
        <w:rPr>
          <w:rFonts w:ascii="Times New Roman" w:hAnsi="Times New Roman" w:cs="Times New Roman"/>
        </w:rPr>
        <w:t>OMS</w:t>
      </w:r>
      <w:r w:rsidR="00FB77DC">
        <w:rPr>
          <w:rFonts w:ascii="Times New Roman" w:hAnsi="Times New Roman" w:cs="Times New Roman"/>
        </w:rPr>
        <w:t>, 2004</w:t>
      </w:r>
      <w:r w:rsidR="00C172BF">
        <w:rPr>
          <w:rFonts w:ascii="Times New Roman" w:hAnsi="Times New Roman" w:cs="Times New Roman"/>
        </w:rPr>
        <w:t>).</w:t>
      </w:r>
      <w:r w:rsidR="00934CDB">
        <w:rPr>
          <w:rFonts w:ascii="Times New Roman" w:hAnsi="Times New Roman" w:cs="Times New Roman"/>
        </w:rPr>
        <w:t xml:space="preserve"> Esto significa que </w:t>
      </w:r>
      <w:r w:rsidR="009D6DD5">
        <w:rPr>
          <w:rFonts w:ascii="Times New Roman" w:hAnsi="Times New Roman" w:cs="Times New Roman"/>
        </w:rPr>
        <w:t xml:space="preserve">en </w:t>
      </w:r>
      <w:r w:rsidR="00934CDB">
        <w:rPr>
          <w:rFonts w:ascii="Times New Roman" w:hAnsi="Times New Roman" w:cs="Times New Roman"/>
        </w:rPr>
        <w:t xml:space="preserve">determinadas </w:t>
      </w:r>
      <w:r w:rsidR="00C349CF">
        <w:rPr>
          <w:rFonts w:ascii="Times New Roman" w:hAnsi="Times New Roman" w:cs="Times New Roman"/>
          <w:lang w:val="es-ES_tradnl"/>
        </w:rPr>
        <w:t>cond</w:t>
      </w:r>
      <w:r w:rsidR="00934CDB">
        <w:rPr>
          <w:rFonts w:ascii="Times New Roman" w:hAnsi="Times New Roman" w:cs="Times New Roman"/>
          <w:lang w:val="es-ES_tradnl"/>
        </w:rPr>
        <w:t xml:space="preserve">iciones laborales </w:t>
      </w:r>
      <w:r w:rsidR="009D6DD5">
        <w:rPr>
          <w:rFonts w:ascii="Times New Roman" w:hAnsi="Times New Roman" w:cs="Times New Roman"/>
          <w:lang w:val="es-ES_tradnl"/>
        </w:rPr>
        <w:t xml:space="preserve">existe </w:t>
      </w:r>
      <w:r w:rsidR="00C349CF">
        <w:rPr>
          <w:rFonts w:ascii="Times New Roman" w:hAnsi="Times New Roman" w:cs="Times New Roman"/>
          <w:lang w:val="es-ES_tradnl"/>
        </w:rPr>
        <w:t>una serie de riesgos pa</w:t>
      </w:r>
      <w:r w:rsidR="00934CDB">
        <w:rPr>
          <w:rFonts w:ascii="Times New Roman" w:hAnsi="Times New Roman" w:cs="Times New Roman"/>
          <w:lang w:val="es-ES_tradnl"/>
        </w:rPr>
        <w:t>ra la salud de los trabajadores que pueden</w:t>
      </w:r>
      <w:r w:rsidR="00C349CF">
        <w:rPr>
          <w:rFonts w:ascii="Times New Roman" w:hAnsi="Times New Roman" w:cs="Times New Roman"/>
          <w:lang w:val="es-ES_tradnl"/>
        </w:rPr>
        <w:t xml:space="preserve"> </w:t>
      </w:r>
      <w:r w:rsidR="00934CDB">
        <w:rPr>
          <w:rFonts w:ascii="Times New Roman" w:hAnsi="Times New Roman" w:cs="Times New Roman"/>
          <w:lang w:val="es-ES_tradnl"/>
        </w:rPr>
        <w:t xml:space="preserve">ocasionar </w:t>
      </w:r>
      <w:r w:rsidR="00C349CF">
        <w:rPr>
          <w:rFonts w:ascii="Times New Roman" w:hAnsi="Times New Roman" w:cs="Times New Roman"/>
          <w:lang w:val="es-ES_tradnl"/>
        </w:rPr>
        <w:t>acciden</w:t>
      </w:r>
      <w:r w:rsidR="009D6DD5">
        <w:rPr>
          <w:rFonts w:ascii="Times New Roman" w:hAnsi="Times New Roman" w:cs="Times New Roman"/>
          <w:lang w:val="es-ES_tradnl"/>
        </w:rPr>
        <w:t xml:space="preserve">tes y enfermedades de todo tipo (Moreno, 2011). Por eso, y </w:t>
      </w:r>
      <w:r w:rsidR="009D6DD5">
        <w:rPr>
          <w:rFonts w:ascii="Times New Roman" w:hAnsi="Times New Roman" w:cs="Times New Roman"/>
        </w:rPr>
        <w:t>de</w:t>
      </w:r>
      <w:r w:rsidR="00C349CF">
        <w:rPr>
          <w:rFonts w:ascii="Times New Roman" w:hAnsi="Times New Roman" w:cs="Times New Roman"/>
        </w:rPr>
        <w:t xml:space="preserve"> acuerdo con </w:t>
      </w:r>
      <w:proofErr w:type="spellStart"/>
      <w:r w:rsidR="00C349CF">
        <w:rPr>
          <w:rFonts w:ascii="Times New Roman" w:hAnsi="Times New Roman" w:cs="Times New Roman"/>
        </w:rPr>
        <w:t>Shahnavaz</w:t>
      </w:r>
      <w:proofErr w:type="spellEnd"/>
      <w:r w:rsidR="00C349CF">
        <w:rPr>
          <w:rFonts w:ascii="Times New Roman" w:hAnsi="Times New Roman" w:cs="Times New Roman"/>
        </w:rPr>
        <w:t xml:space="preserve"> y</w:t>
      </w:r>
      <w:r w:rsidR="00C349CF" w:rsidRPr="00911E30">
        <w:rPr>
          <w:rFonts w:ascii="Times New Roman" w:hAnsi="Times New Roman" w:cs="Times New Roman"/>
        </w:rPr>
        <w:t xml:space="preserve"> </w:t>
      </w:r>
      <w:proofErr w:type="spellStart"/>
      <w:r w:rsidR="00C349CF" w:rsidRPr="00911E30">
        <w:rPr>
          <w:rFonts w:ascii="Times New Roman" w:hAnsi="Times New Roman" w:cs="Times New Roman"/>
        </w:rPr>
        <w:t>Genaidy</w:t>
      </w:r>
      <w:proofErr w:type="spellEnd"/>
      <w:r w:rsidR="00C349CF" w:rsidRPr="00911E30">
        <w:rPr>
          <w:rFonts w:ascii="Times New Roman" w:hAnsi="Times New Roman" w:cs="Times New Roman"/>
        </w:rPr>
        <w:t xml:space="preserve"> </w:t>
      </w:r>
      <w:r w:rsidR="00C349CF">
        <w:rPr>
          <w:rFonts w:ascii="Times New Roman" w:hAnsi="Times New Roman" w:cs="Times New Roman"/>
        </w:rPr>
        <w:t>(1993</w:t>
      </w:r>
      <w:r w:rsidR="009D6DD5">
        <w:rPr>
          <w:rFonts w:ascii="Times New Roman" w:hAnsi="Times New Roman" w:cs="Times New Roman"/>
        </w:rPr>
        <w:t>,</w:t>
      </w:r>
      <w:r w:rsidR="009D6DD5" w:rsidRPr="009D6DD5">
        <w:rPr>
          <w:rFonts w:ascii="Times New Roman" w:hAnsi="Times New Roman" w:cs="Times New Roman"/>
        </w:rPr>
        <w:t xml:space="preserve"> </w:t>
      </w:r>
      <w:r w:rsidR="009D6DD5">
        <w:rPr>
          <w:rFonts w:ascii="Times New Roman" w:hAnsi="Times New Roman" w:cs="Times New Roman"/>
        </w:rPr>
        <w:t xml:space="preserve">citados por </w:t>
      </w:r>
      <w:proofErr w:type="spellStart"/>
      <w:r w:rsidR="009D6DD5">
        <w:rPr>
          <w:rFonts w:ascii="Times New Roman" w:hAnsi="Times New Roman" w:cs="Times New Roman"/>
        </w:rPr>
        <w:t>Malikraj</w:t>
      </w:r>
      <w:proofErr w:type="spellEnd"/>
      <w:r w:rsidR="009D6DD5">
        <w:rPr>
          <w:rFonts w:ascii="Times New Roman" w:hAnsi="Times New Roman" w:cs="Times New Roman"/>
        </w:rPr>
        <w:t xml:space="preserve">, </w:t>
      </w:r>
      <w:proofErr w:type="spellStart"/>
      <w:r w:rsidR="009D6DD5">
        <w:rPr>
          <w:rFonts w:ascii="Times New Roman" w:hAnsi="Times New Roman" w:cs="Times New Roman"/>
        </w:rPr>
        <w:t>Senthil</w:t>
      </w:r>
      <w:proofErr w:type="spellEnd"/>
      <w:r w:rsidR="005E0136">
        <w:rPr>
          <w:rFonts w:ascii="Times New Roman" w:hAnsi="Times New Roman" w:cs="Times New Roman"/>
        </w:rPr>
        <w:t xml:space="preserve"> y</w:t>
      </w:r>
      <w:r w:rsidR="009D6DD5">
        <w:rPr>
          <w:rFonts w:ascii="Times New Roman" w:hAnsi="Times New Roman" w:cs="Times New Roman"/>
        </w:rPr>
        <w:t xml:space="preserve"> </w:t>
      </w:r>
      <w:proofErr w:type="spellStart"/>
      <w:r w:rsidR="009D6DD5">
        <w:rPr>
          <w:rFonts w:ascii="Times New Roman" w:hAnsi="Times New Roman" w:cs="Times New Roman"/>
        </w:rPr>
        <w:t>Ganguly</w:t>
      </w:r>
      <w:proofErr w:type="spellEnd"/>
      <w:r w:rsidR="009D6DD5">
        <w:rPr>
          <w:rFonts w:ascii="Times New Roman" w:hAnsi="Times New Roman" w:cs="Times New Roman"/>
        </w:rPr>
        <w:t>, 2011</w:t>
      </w:r>
      <w:r w:rsidR="00C349CF">
        <w:rPr>
          <w:rFonts w:ascii="Times New Roman" w:hAnsi="Times New Roman" w:cs="Times New Roman"/>
        </w:rPr>
        <w:t>), los trastornos mú</w:t>
      </w:r>
      <w:r w:rsidR="00C349CF" w:rsidRPr="00911E30">
        <w:rPr>
          <w:rFonts w:ascii="Times New Roman" w:hAnsi="Times New Roman" w:cs="Times New Roman"/>
        </w:rPr>
        <w:t>sculo</w:t>
      </w:r>
      <w:r w:rsidR="00C349CF">
        <w:rPr>
          <w:rFonts w:ascii="Times New Roman" w:hAnsi="Times New Roman" w:cs="Times New Roman"/>
        </w:rPr>
        <w:t xml:space="preserve">-esqueléticos son </w:t>
      </w:r>
      <w:r w:rsidR="00C349CF" w:rsidRPr="00911E30">
        <w:rPr>
          <w:rFonts w:ascii="Times New Roman" w:hAnsi="Times New Roman" w:cs="Times New Roman"/>
        </w:rPr>
        <w:t>un</w:t>
      </w:r>
      <w:r w:rsidR="00C349CF">
        <w:rPr>
          <w:rFonts w:ascii="Times New Roman" w:hAnsi="Times New Roman" w:cs="Times New Roman"/>
        </w:rPr>
        <w:t>a de la</w:t>
      </w:r>
      <w:r w:rsidR="00C349CF" w:rsidRPr="00911E30">
        <w:rPr>
          <w:rFonts w:ascii="Times New Roman" w:hAnsi="Times New Roman" w:cs="Times New Roman"/>
        </w:rPr>
        <w:t>s</w:t>
      </w:r>
      <w:r w:rsidR="00C349CF">
        <w:rPr>
          <w:rFonts w:ascii="Times New Roman" w:hAnsi="Times New Roman" w:cs="Times New Roman"/>
        </w:rPr>
        <w:t xml:space="preserve"> </w:t>
      </w:r>
      <w:r w:rsidR="00FF1B75" w:rsidRPr="00911E30">
        <w:rPr>
          <w:rFonts w:ascii="Times New Roman" w:hAnsi="Times New Roman" w:cs="Times New Roman"/>
        </w:rPr>
        <w:t xml:space="preserve">principales </w:t>
      </w:r>
      <w:r w:rsidR="00C349CF" w:rsidRPr="00911E30">
        <w:rPr>
          <w:rFonts w:ascii="Times New Roman" w:hAnsi="Times New Roman" w:cs="Times New Roman"/>
        </w:rPr>
        <w:t xml:space="preserve">causas de lesiones y discapacidades ocupacionales en </w:t>
      </w:r>
      <w:r w:rsidR="00C349CF">
        <w:rPr>
          <w:rFonts w:ascii="Times New Roman" w:hAnsi="Times New Roman" w:cs="Times New Roman"/>
        </w:rPr>
        <w:t xml:space="preserve">la </w:t>
      </w:r>
      <w:r w:rsidR="00C349CF" w:rsidRPr="00911E30">
        <w:rPr>
          <w:rFonts w:ascii="Times New Roman" w:hAnsi="Times New Roman" w:cs="Times New Roman"/>
        </w:rPr>
        <w:t xml:space="preserve">industria de </w:t>
      </w:r>
      <w:r w:rsidR="00C349CF">
        <w:rPr>
          <w:rFonts w:ascii="Times New Roman" w:hAnsi="Times New Roman" w:cs="Times New Roman"/>
        </w:rPr>
        <w:t xml:space="preserve">la </w:t>
      </w:r>
      <w:r w:rsidR="00C349CF" w:rsidRPr="00911E30">
        <w:rPr>
          <w:rFonts w:ascii="Times New Roman" w:hAnsi="Times New Roman" w:cs="Times New Roman"/>
        </w:rPr>
        <w:t>soldadura</w:t>
      </w:r>
      <w:r w:rsidR="009D6DD5">
        <w:rPr>
          <w:rFonts w:ascii="Times New Roman" w:hAnsi="Times New Roman" w:cs="Times New Roman"/>
        </w:rPr>
        <w:t>. Esto sucede porque e</w:t>
      </w:r>
      <w:r w:rsidR="00E75504" w:rsidRPr="00E75504">
        <w:rPr>
          <w:rFonts w:ascii="Times New Roman" w:hAnsi="Times New Roman" w:cs="Times New Roman"/>
        </w:rPr>
        <w:t xml:space="preserve">l trabajo de los soldadores </w:t>
      </w:r>
      <w:r w:rsidR="009D6DD5">
        <w:rPr>
          <w:rFonts w:ascii="Times New Roman" w:hAnsi="Times New Roman" w:cs="Times New Roman"/>
        </w:rPr>
        <w:t xml:space="preserve">suele </w:t>
      </w:r>
      <w:r w:rsidR="00E75504" w:rsidRPr="00E75504">
        <w:rPr>
          <w:rFonts w:ascii="Times New Roman" w:hAnsi="Times New Roman" w:cs="Times New Roman"/>
        </w:rPr>
        <w:t>implica</w:t>
      </w:r>
      <w:r w:rsidR="009D6DD5">
        <w:rPr>
          <w:rFonts w:ascii="Times New Roman" w:hAnsi="Times New Roman" w:cs="Times New Roman"/>
        </w:rPr>
        <w:t>r</w:t>
      </w:r>
      <w:r w:rsidR="00E75504" w:rsidRPr="00E75504">
        <w:rPr>
          <w:rFonts w:ascii="Times New Roman" w:hAnsi="Times New Roman" w:cs="Times New Roman"/>
        </w:rPr>
        <w:t xml:space="preserve"> la adopción de malas posturas, movimientos repetitivos, </w:t>
      </w:r>
      <w:r w:rsidR="009D6DD5">
        <w:rPr>
          <w:rFonts w:ascii="Times New Roman" w:hAnsi="Times New Roman" w:cs="Times New Roman"/>
        </w:rPr>
        <w:t xml:space="preserve">así como </w:t>
      </w:r>
      <w:r w:rsidR="00E75504" w:rsidRPr="00E75504">
        <w:rPr>
          <w:rFonts w:ascii="Times New Roman" w:hAnsi="Times New Roman" w:cs="Times New Roman"/>
        </w:rPr>
        <w:t xml:space="preserve">permanecer sentados con la cabeza y </w:t>
      </w:r>
      <w:r w:rsidR="00FF1B75">
        <w:rPr>
          <w:rFonts w:ascii="Times New Roman" w:hAnsi="Times New Roman" w:cs="Times New Roman"/>
        </w:rPr>
        <w:t xml:space="preserve">el </w:t>
      </w:r>
      <w:r w:rsidR="00E75504" w:rsidRPr="00E75504">
        <w:rPr>
          <w:rFonts w:ascii="Times New Roman" w:hAnsi="Times New Roman" w:cs="Times New Roman"/>
        </w:rPr>
        <w:t>tronco flexionados</w:t>
      </w:r>
      <w:r w:rsidR="009D6DD5">
        <w:rPr>
          <w:rFonts w:ascii="Times New Roman" w:hAnsi="Times New Roman" w:cs="Times New Roman"/>
        </w:rPr>
        <w:t xml:space="preserve"> (</w:t>
      </w:r>
      <w:proofErr w:type="spellStart"/>
      <w:r w:rsidR="009D6DD5">
        <w:rPr>
          <w:rFonts w:ascii="Times New Roman" w:hAnsi="Times New Roman" w:cs="Times New Roman"/>
        </w:rPr>
        <w:t>Malikraj</w:t>
      </w:r>
      <w:proofErr w:type="spellEnd"/>
      <w:r w:rsidR="00E75504">
        <w:rPr>
          <w:rFonts w:ascii="Times New Roman" w:hAnsi="Times New Roman" w:cs="Times New Roman"/>
        </w:rPr>
        <w:t xml:space="preserve"> </w:t>
      </w:r>
      <w:r w:rsidR="00E75504" w:rsidRPr="0048388C">
        <w:rPr>
          <w:rFonts w:ascii="Times New Roman" w:hAnsi="Times New Roman" w:cs="Times New Roman"/>
          <w:i/>
        </w:rPr>
        <w:t>et al</w:t>
      </w:r>
      <w:r w:rsidR="009D6DD5" w:rsidRPr="0048388C">
        <w:rPr>
          <w:rFonts w:ascii="Times New Roman" w:hAnsi="Times New Roman" w:cs="Times New Roman"/>
          <w:i/>
        </w:rPr>
        <w:t>.</w:t>
      </w:r>
      <w:r w:rsidR="00E75504">
        <w:rPr>
          <w:rFonts w:ascii="Times New Roman" w:hAnsi="Times New Roman" w:cs="Times New Roman"/>
        </w:rPr>
        <w:t>, 2011).</w:t>
      </w:r>
    </w:p>
    <w:p w14:paraId="7889D135" w14:textId="77777777" w:rsidR="00FE41E6" w:rsidRDefault="00C349CF" w:rsidP="00FE41E6">
      <w:pPr>
        <w:pStyle w:val="Default"/>
        <w:spacing w:line="360" w:lineRule="auto"/>
        <w:ind w:firstLine="708"/>
        <w:jc w:val="both"/>
        <w:rPr>
          <w:rFonts w:ascii="Times New Roman" w:hAnsi="Times New Roman" w:cs="Times New Roman"/>
        </w:rPr>
      </w:pPr>
      <w:r>
        <w:rPr>
          <w:rFonts w:ascii="Times New Roman" w:hAnsi="Times New Roman" w:cs="Times New Roman"/>
        </w:rPr>
        <w:t>Los trastornos músculo-esqueléticos s</w:t>
      </w:r>
      <w:r w:rsidR="004A152C">
        <w:rPr>
          <w:rFonts w:ascii="Times New Roman" w:hAnsi="Times New Roman" w:cs="Times New Roman"/>
        </w:rPr>
        <w:t>on considerados tanto en la Unión Europe</w:t>
      </w:r>
      <w:r w:rsidR="009D6DD5">
        <w:rPr>
          <w:rFonts w:ascii="Times New Roman" w:hAnsi="Times New Roman" w:cs="Times New Roman"/>
        </w:rPr>
        <w:t>a y en países de América Latina</w:t>
      </w:r>
      <w:r w:rsidR="004A152C">
        <w:rPr>
          <w:rFonts w:ascii="Times New Roman" w:hAnsi="Times New Roman" w:cs="Times New Roman"/>
        </w:rPr>
        <w:t xml:space="preserve"> como uno </w:t>
      </w:r>
      <w:r w:rsidR="004A152C" w:rsidRPr="004A152C">
        <w:rPr>
          <w:rFonts w:ascii="Times New Roman" w:hAnsi="Times New Roman" w:cs="Times New Roman"/>
        </w:rPr>
        <w:t xml:space="preserve">de los problemas más importantes de salud </w:t>
      </w:r>
      <w:r w:rsidR="004A152C">
        <w:rPr>
          <w:rFonts w:ascii="Times New Roman" w:hAnsi="Times New Roman" w:cs="Times New Roman"/>
        </w:rPr>
        <w:t xml:space="preserve">laboral, pues </w:t>
      </w:r>
      <w:r w:rsidR="00FF1B75">
        <w:rPr>
          <w:rFonts w:ascii="Times New Roman" w:hAnsi="Times New Roman" w:cs="Times New Roman"/>
        </w:rPr>
        <w:t xml:space="preserve">no solo </w:t>
      </w:r>
      <w:r w:rsidR="004A152C">
        <w:rPr>
          <w:rFonts w:ascii="Times New Roman" w:hAnsi="Times New Roman" w:cs="Times New Roman"/>
        </w:rPr>
        <w:t xml:space="preserve">causan </w:t>
      </w:r>
      <w:r w:rsidR="004A152C" w:rsidRPr="004A152C">
        <w:rPr>
          <w:rFonts w:ascii="Times New Roman" w:hAnsi="Times New Roman" w:cs="Times New Roman"/>
        </w:rPr>
        <w:t>ausentismo</w:t>
      </w:r>
      <w:r w:rsidR="00FF1B75">
        <w:rPr>
          <w:rFonts w:ascii="Times New Roman" w:hAnsi="Times New Roman" w:cs="Times New Roman"/>
        </w:rPr>
        <w:t xml:space="preserve"> laboral</w:t>
      </w:r>
      <w:r w:rsidR="009D6DD5">
        <w:rPr>
          <w:rFonts w:ascii="Times New Roman" w:hAnsi="Times New Roman" w:cs="Times New Roman"/>
        </w:rPr>
        <w:t>,</w:t>
      </w:r>
      <w:r w:rsidR="004A152C" w:rsidRPr="004A152C">
        <w:rPr>
          <w:rFonts w:ascii="Times New Roman" w:hAnsi="Times New Roman" w:cs="Times New Roman"/>
        </w:rPr>
        <w:t xml:space="preserve"> </w:t>
      </w:r>
      <w:r w:rsidR="00FF1B75">
        <w:rPr>
          <w:rFonts w:ascii="Times New Roman" w:hAnsi="Times New Roman" w:cs="Times New Roman"/>
        </w:rPr>
        <w:t xml:space="preserve">sino que </w:t>
      </w:r>
      <w:r w:rsidR="004A152C">
        <w:rPr>
          <w:rFonts w:ascii="Times New Roman" w:hAnsi="Times New Roman" w:cs="Times New Roman"/>
        </w:rPr>
        <w:t xml:space="preserve">sus repercusiones económicas afectan </w:t>
      </w:r>
      <w:r w:rsidR="009D6DD5">
        <w:rPr>
          <w:rFonts w:ascii="Times New Roman" w:hAnsi="Times New Roman" w:cs="Times New Roman"/>
        </w:rPr>
        <w:t xml:space="preserve">a </w:t>
      </w:r>
      <w:r w:rsidR="004A152C">
        <w:rPr>
          <w:rFonts w:ascii="Times New Roman" w:hAnsi="Times New Roman" w:cs="Times New Roman"/>
        </w:rPr>
        <w:t>amplios sectores de la población</w:t>
      </w:r>
      <w:r w:rsidR="006C6CD9">
        <w:rPr>
          <w:rFonts w:ascii="Times New Roman" w:hAnsi="Times New Roman" w:cs="Times New Roman"/>
        </w:rPr>
        <w:t xml:space="preserve"> (Arenas </w:t>
      </w:r>
      <w:r w:rsidR="009D6DD5">
        <w:rPr>
          <w:rFonts w:ascii="Times New Roman" w:hAnsi="Times New Roman" w:cs="Times New Roman"/>
        </w:rPr>
        <w:t>y</w:t>
      </w:r>
      <w:r w:rsidR="00FE41E6">
        <w:rPr>
          <w:rFonts w:ascii="Times New Roman" w:hAnsi="Times New Roman" w:cs="Times New Roman"/>
        </w:rPr>
        <w:t xml:space="preserve"> Cantú</w:t>
      </w:r>
      <w:r w:rsidR="006C6CD9">
        <w:rPr>
          <w:rFonts w:ascii="Times New Roman" w:hAnsi="Times New Roman" w:cs="Times New Roman"/>
        </w:rPr>
        <w:t>, 2013)</w:t>
      </w:r>
      <w:r w:rsidR="00FE41E6">
        <w:rPr>
          <w:rFonts w:ascii="Times New Roman" w:hAnsi="Times New Roman" w:cs="Times New Roman"/>
        </w:rPr>
        <w:t>.</w:t>
      </w:r>
      <w:r w:rsidR="009D6DD5">
        <w:rPr>
          <w:rFonts w:ascii="Times New Roman" w:hAnsi="Times New Roman" w:cs="Times New Roman"/>
        </w:rPr>
        <w:t xml:space="preserve"> Esto ha provocado que para los gobiernos de América Latina y el Caribe l</w:t>
      </w:r>
      <w:r w:rsidR="00FE41E6">
        <w:rPr>
          <w:rFonts w:ascii="Times New Roman" w:hAnsi="Times New Roman" w:cs="Times New Roman"/>
        </w:rPr>
        <w:t xml:space="preserve">a relación entre </w:t>
      </w:r>
      <w:r w:rsidR="009D6DD5">
        <w:rPr>
          <w:rFonts w:ascii="Times New Roman" w:hAnsi="Times New Roman" w:cs="Times New Roman"/>
        </w:rPr>
        <w:t xml:space="preserve">el </w:t>
      </w:r>
      <w:r w:rsidR="00FE41E6">
        <w:rPr>
          <w:rFonts w:ascii="Times New Roman" w:hAnsi="Times New Roman" w:cs="Times New Roman"/>
        </w:rPr>
        <w:t xml:space="preserve">ambiente de trabajo y </w:t>
      </w:r>
      <w:r w:rsidR="000449C8">
        <w:rPr>
          <w:rFonts w:ascii="Times New Roman" w:hAnsi="Times New Roman" w:cs="Times New Roman"/>
        </w:rPr>
        <w:t xml:space="preserve">el </w:t>
      </w:r>
      <w:r w:rsidR="00FE41E6">
        <w:rPr>
          <w:rFonts w:ascii="Times New Roman" w:hAnsi="Times New Roman" w:cs="Times New Roman"/>
        </w:rPr>
        <w:t xml:space="preserve">estado de salud de los trabajadores </w:t>
      </w:r>
      <w:r w:rsidR="009D6DD5">
        <w:rPr>
          <w:rFonts w:ascii="Times New Roman" w:hAnsi="Times New Roman" w:cs="Times New Roman"/>
        </w:rPr>
        <w:t>se haya convertido en una prioridad (Montoya, Palucci, Cruz y</w:t>
      </w:r>
      <w:r w:rsidR="00D233D9">
        <w:rPr>
          <w:rFonts w:ascii="Times New Roman" w:hAnsi="Times New Roman" w:cs="Times New Roman"/>
        </w:rPr>
        <w:t xml:space="preserve"> </w:t>
      </w:r>
      <w:proofErr w:type="spellStart"/>
      <w:r w:rsidR="00D233D9">
        <w:rPr>
          <w:rFonts w:ascii="Times New Roman" w:hAnsi="Times New Roman" w:cs="Times New Roman"/>
        </w:rPr>
        <w:t>Taubert</w:t>
      </w:r>
      <w:proofErr w:type="spellEnd"/>
      <w:r w:rsidR="00D233D9">
        <w:rPr>
          <w:rFonts w:ascii="Times New Roman" w:hAnsi="Times New Roman" w:cs="Times New Roman"/>
        </w:rPr>
        <w:t>, 2010).</w:t>
      </w:r>
    </w:p>
    <w:p w14:paraId="5A2BDA8F" w14:textId="77777777" w:rsidR="003853B1" w:rsidRDefault="006A6907" w:rsidP="006A6907">
      <w:pPr>
        <w:pStyle w:val="Default"/>
        <w:spacing w:line="360" w:lineRule="auto"/>
        <w:ind w:firstLine="708"/>
        <w:jc w:val="both"/>
        <w:rPr>
          <w:rFonts w:ascii="Times New Roman" w:hAnsi="Times New Roman" w:cs="Times New Roman"/>
          <w:lang w:val="es-ES_tradnl"/>
        </w:rPr>
      </w:pPr>
      <w:r w:rsidRPr="002B7668">
        <w:rPr>
          <w:rFonts w:ascii="Times New Roman" w:hAnsi="Times New Roman" w:cs="Times New Roman"/>
          <w:lang w:val="es-ES_tradnl"/>
        </w:rPr>
        <w:t>En México, la Secretaría del Trabajo y Previsión Social</w:t>
      </w:r>
      <w:r w:rsidR="009D6DD5">
        <w:rPr>
          <w:rFonts w:ascii="Times New Roman" w:hAnsi="Times New Roman" w:cs="Times New Roman"/>
          <w:lang w:val="es-ES_tradnl"/>
        </w:rPr>
        <w:t xml:space="preserve"> (</w:t>
      </w:r>
      <w:r w:rsidR="002C73EA">
        <w:rPr>
          <w:rFonts w:ascii="Times New Roman" w:hAnsi="Times New Roman" w:cs="Times New Roman"/>
          <w:lang w:val="es-ES_tradnl"/>
        </w:rPr>
        <w:t>STPS</w:t>
      </w:r>
      <w:r w:rsidR="009D6DD5">
        <w:rPr>
          <w:rFonts w:ascii="Times New Roman" w:hAnsi="Times New Roman" w:cs="Times New Roman"/>
          <w:lang w:val="es-ES_tradnl"/>
        </w:rPr>
        <w:t>)</w:t>
      </w:r>
      <w:r w:rsidR="002C73EA">
        <w:rPr>
          <w:rFonts w:ascii="Times New Roman" w:hAnsi="Times New Roman" w:cs="Times New Roman"/>
          <w:lang w:val="es-ES_tradnl"/>
        </w:rPr>
        <w:t xml:space="preserve"> </w:t>
      </w:r>
      <w:r w:rsidR="009D6DD5">
        <w:rPr>
          <w:rFonts w:ascii="Times New Roman" w:hAnsi="Times New Roman" w:cs="Times New Roman"/>
          <w:lang w:val="es-ES_tradnl"/>
        </w:rPr>
        <w:t>(</w:t>
      </w:r>
      <w:r w:rsidR="002C73EA">
        <w:rPr>
          <w:rFonts w:ascii="Times New Roman" w:hAnsi="Times New Roman" w:cs="Times New Roman"/>
          <w:lang w:val="es-ES_tradnl"/>
        </w:rPr>
        <w:t>201</w:t>
      </w:r>
      <w:r w:rsidR="006301D1">
        <w:rPr>
          <w:rFonts w:ascii="Times New Roman" w:hAnsi="Times New Roman" w:cs="Times New Roman"/>
          <w:lang w:val="es-ES_tradnl"/>
        </w:rPr>
        <w:t>6</w:t>
      </w:r>
      <w:r w:rsidR="002C73EA">
        <w:rPr>
          <w:rFonts w:ascii="Times New Roman" w:hAnsi="Times New Roman" w:cs="Times New Roman"/>
          <w:lang w:val="es-ES_tradnl"/>
        </w:rPr>
        <w:t>)</w:t>
      </w:r>
      <w:r w:rsidRPr="002B7668">
        <w:rPr>
          <w:rFonts w:ascii="Times New Roman" w:hAnsi="Times New Roman" w:cs="Times New Roman"/>
          <w:lang w:val="es-ES_tradnl"/>
        </w:rPr>
        <w:t xml:space="preserve"> </w:t>
      </w:r>
      <w:r w:rsidR="002C73EA">
        <w:rPr>
          <w:rFonts w:ascii="Times New Roman" w:hAnsi="Times New Roman" w:cs="Times New Roman"/>
          <w:lang w:val="es-ES_tradnl"/>
        </w:rPr>
        <w:t xml:space="preserve">señaló que </w:t>
      </w:r>
      <w:r w:rsidRPr="002B7668">
        <w:rPr>
          <w:rFonts w:ascii="Times New Roman" w:hAnsi="Times New Roman" w:cs="Times New Roman"/>
          <w:lang w:val="es-ES_tradnl"/>
        </w:rPr>
        <w:t>en el año 2016</w:t>
      </w:r>
      <w:r w:rsidR="002C73EA">
        <w:rPr>
          <w:rFonts w:ascii="Times New Roman" w:hAnsi="Times New Roman" w:cs="Times New Roman"/>
          <w:lang w:val="es-ES_tradnl"/>
        </w:rPr>
        <w:t>,</w:t>
      </w:r>
      <w:r w:rsidRPr="002B7668">
        <w:rPr>
          <w:rFonts w:ascii="Times New Roman" w:hAnsi="Times New Roman" w:cs="Times New Roman"/>
          <w:lang w:val="es-ES_tradnl"/>
        </w:rPr>
        <w:t xml:space="preserve"> </w:t>
      </w:r>
      <w:r w:rsidR="0097135F">
        <w:rPr>
          <w:rFonts w:ascii="Times New Roman" w:hAnsi="Times New Roman" w:cs="Times New Roman"/>
          <w:lang w:val="es-ES_tradnl"/>
        </w:rPr>
        <w:t xml:space="preserve">a nivel nacional, </w:t>
      </w:r>
      <w:r w:rsidR="009D6DD5">
        <w:rPr>
          <w:rFonts w:ascii="Times New Roman" w:hAnsi="Times New Roman" w:cs="Times New Roman"/>
          <w:lang w:val="es-ES_tradnl"/>
        </w:rPr>
        <w:t xml:space="preserve">hubo </w:t>
      </w:r>
      <w:r w:rsidR="002C73EA">
        <w:rPr>
          <w:rFonts w:ascii="Times New Roman" w:hAnsi="Times New Roman" w:cs="Times New Roman"/>
          <w:lang w:val="es-ES_tradnl"/>
        </w:rPr>
        <w:t xml:space="preserve">un total de </w:t>
      </w:r>
      <w:r w:rsidR="009D6DD5">
        <w:rPr>
          <w:rFonts w:ascii="Times New Roman" w:hAnsi="Times New Roman" w:cs="Times New Roman"/>
          <w:lang w:val="es-ES_tradnl"/>
        </w:rPr>
        <w:t>394 202 accidentes y 12 622 enfermedades de trabajo, así como 28 425 incapacidades y 1</w:t>
      </w:r>
      <w:r w:rsidRPr="002B7668">
        <w:rPr>
          <w:rFonts w:ascii="Times New Roman" w:hAnsi="Times New Roman" w:cs="Times New Roman"/>
          <w:lang w:val="es-ES_tradnl"/>
        </w:rPr>
        <w:t xml:space="preserve">009 defunciones. </w:t>
      </w:r>
      <w:r w:rsidR="002C73EA">
        <w:rPr>
          <w:rFonts w:ascii="Times New Roman" w:hAnsi="Times New Roman" w:cs="Times New Roman"/>
          <w:lang w:val="es-ES_tradnl"/>
        </w:rPr>
        <w:t xml:space="preserve">Los accidentes por región anatómica más </w:t>
      </w:r>
      <w:r w:rsidR="009D6DD5">
        <w:rPr>
          <w:rFonts w:ascii="Times New Roman" w:hAnsi="Times New Roman" w:cs="Times New Roman"/>
          <w:lang w:val="es-ES_tradnl"/>
        </w:rPr>
        <w:t xml:space="preserve">frecuentes </w:t>
      </w:r>
      <w:r w:rsidR="002C73EA">
        <w:rPr>
          <w:rFonts w:ascii="Times New Roman" w:hAnsi="Times New Roman" w:cs="Times New Roman"/>
          <w:lang w:val="es-ES_tradnl"/>
        </w:rPr>
        <w:t xml:space="preserve">fueron </w:t>
      </w:r>
      <w:r w:rsidR="009D6DD5">
        <w:rPr>
          <w:rFonts w:ascii="Times New Roman" w:hAnsi="Times New Roman" w:cs="Times New Roman"/>
          <w:lang w:val="es-ES_tradnl"/>
        </w:rPr>
        <w:t xml:space="preserve">de </w:t>
      </w:r>
      <w:r w:rsidRPr="002B7668">
        <w:rPr>
          <w:rFonts w:ascii="Times New Roman" w:hAnsi="Times New Roman" w:cs="Times New Roman"/>
          <w:lang w:val="es-ES_tradnl"/>
        </w:rPr>
        <w:t>muñeca y mano</w:t>
      </w:r>
      <w:r w:rsidR="002C73EA">
        <w:rPr>
          <w:rFonts w:ascii="Times New Roman" w:hAnsi="Times New Roman" w:cs="Times New Roman"/>
          <w:lang w:val="es-ES_tradnl"/>
        </w:rPr>
        <w:t>,</w:t>
      </w:r>
      <w:r w:rsidR="009D6DD5">
        <w:rPr>
          <w:rFonts w:ascii="Times New Roman" w:hAnsi="Times New Roman" w:cs="Times New Roman"/>
          <w:lang w:val="es-ES_tradnl"/>
        </w:rPr>
        <w:t xml:space="preserve"> con 79 </w:t>
      </w:r>
      <w:r w:rsidR="002C73EA">
        <w:rPr>
          <w:rFonts w:ascii="Times New Roman" w:hAnsi="Times New Roman" w:cs="Times New Roman"/>
          <w:lang w:val="es-ES_tradnl"/>
        </w:rPr>
        <w:t xml:space="preserve">719 casos en hombres y </w:t>
      </w:r>
      <w:r w:rsidR="009D6DD5">
        <w:rPr>
          <w:rFonts w:ascii="Times New Roman" w:hAnsi="Times New Roman" w:cs="Times New Roman"/>
          <w:lang w:val="es-ES_tradnl"/>
        </w:rPr>
        <w:t xml:space="preserve">30 </w:t>
      </w:r>
      <w:r w:rsidR="0097135F">
        <w:rPr>
          <w:rFonts w:ascii="Times New Roman" w:hAnsi="Times New Roman" w:cs="Times New Roman"/>
          <w:lang w:val="es-ES_tradnl"/>
        </w:rPr>
        <w:t>408 en mujeres. Las luxaciones, esguinces y desgarros ocuparon el segundo lugar</w:t>
      </w:r>
      <w:r w:rsidR="009D6DD5">
        <w:rPr>
          <w:rFonts w:ascii="Times New Roman" w:hAnsi="Times New Roman" w:cs="Times New Roman"/>
          <w:lang w:val="es-ES_tradnl"/>
        </w:rPr>
        <w:t xml:space="preserve">, con registros de 59 337 casos en hombres y 38 </w:t>
      </w:r>
      <w:r w:rsidR="0097135F">
        <w:rPr>
          <w:rFonts w:ascii="Times New Roman" w:hAnsi="Times New Roman" w:cs="Times New Roman"/>
          <w:lang w:val="es-ES_tradnl"/>
        </w:rPr>
        <w:t xml:space="preserve">286 </w:t>
      </w:r>
      <w:r w:rsidR="009D6DD5">
        <w:rPr>
          <w:rFonts w:ascii="Times New Roman" w:hAnsi="Times New Roman" w:cs="Times New Roman"/>
          <w:lang w:val="es-ES_tradnl"/>
        </w:rPr>
        <w:t xml:space="preserve">en </w:t>
      </w:r>
      <w:r w:rsidR="0097135F">
        <w:rPr>
          <w:rFonts w:ascii="Times New Roman" w:hAnsi="Times New Roman" w:cs="Times New Roman"/>
          <w:lang w:val="es-ES_tradnl"/>
        </w:rPr>
        <w:t xml:space="preserve">mujeres. </w:t>
      </w:r>
    </w:p>
    <w:p w14:paraId="5F6C86F9" w14:textId="77777777" w:rsidR="006A6907" w:rsidRDefault="003853B1" w:rsidP="006A6907">
      <w:pPr>
        <w:pStyle w:val="Default"/>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Por otra parte, en cuanto a enfermedades ocupacionales de tipo músculo-esquelético, e</w:t>
      </w:r>
      <w:r w:rsidR="002C73EA">
        <w:rPr>
          <w:rFonts w:ascii="Times New Roman" w:hAnsi="Times New Roman" w:cs="Times New Roman"/>
          <w:lang w:val="es-ES_tradnl"/>
        </w:rPr>
        <w:t xml:space="preserve">l primer lugar </w:t>
      </w:r>
      <w:r>
        <w:rPr>
          <w:rFonts w:ascii="Times New Roman" w:hAnsi="Times New Roman" w:cs="Times New Roman"/>
          <w:lang w:val="es-ES_tradnl"/>
        </w:rPr>
        <w:t xml:space="preserve">lo ocupó </w:t>
      </w:r>
      <w:r w:rsidR="006A6907" w:rsidRPr="002B7668">
        <w:rPr>
          <w:rFonts w:ascii="Times New Roman" w:hAnsi="Times New Roman" w:cs="Times New Roman"/>
          <w:lang w:val="es-ES_tradnl"/>
        </w:rPr>
        <w:t>la</w:t>
      </w:r>
      <w:r>
        <w:rPr>
          <w:rFonts w:ascii="Times New Roman" w:hAnsi="Times New Roman" w:cs="Times New Roman"/>
          <w:lang w:val="es-ES_tradnl"/>
        </w:rPr>
        <w:t xml:space="preserve"> </w:t>
      </w:r>
      <w:proofErr w:type="spellStart"/>
      <w:r>
        <w:rPr>
          <w:rFonts w:ascii="Times New Roman" w:hAnsi="Times New Roman" w:cs="Times New Roman"/>
          <w:lang w:val="es-ES_tradnl"/>
        </w:rPr>
        <w:t>dorsopatía</w:t>
      </w:r>
      <w:proofErr w:type="spellEnd"/>
      <w:r>
        <w:rPr>
          <w:rFonts w:ascii="Times New Roman" w:hAnsi="Times New Roman" w:cs="Times New Roman"/>
          <w:lang w:val="es-ES_tradnl"/>
        </w:rPr>
        <w:t xml:space="preserve"> con 1</w:t>
      </w:r>
      <w:r w:rsidR="0097135F">
        <w:rPr>
          <w:rFonts w:ascii="Times New Roman" w:hAnsi="Times New Roman" w:cs="Times New Roman"/>
          <w:lang w:val="es-ES_tradnl"/>
        </w:rPr>
        <w:t>390 casos en hombres</w:t>
      </w:r>
      <w:r>
        <w:rPr>
          <w:rFonts w:ascii="Times New Roman" w:hAnsi="Times New Roman" w:cs="Times New Roman"/>
          <w:lang w:val="es-ES_tradnl"/>
        </w:rPr>
        <w:t xml:space="preserve">, mientras que </w:t>
      </w:r>
      <w:r w:rsidR="0097135F">
        <w:rPr>
          <w:rFonts w:ascii="Times New Roman" w:hAnsi="Times New Roman" w:cs="Times New Roman"/>
          <w:lang w:val="es-ES_tradnl"/>
        </w:rPr>
        <w:t xml:space="preserve">en </w:t>
      </w:r>
      <w:r w:rsidR="002C73EA">
        <w:rPr>
          <w:rFonts w:ascii="Times New Roman" w:hAnsi="Times New Roman" w:cs="Times New Roman"/>
          <w:lang w:val="es-ES_tradnl"/>
        </w:rPr>
        <w:t xml:space="preserve">mujeres el </w:t>
      </w:r>
      <w:r w:rsidR="002C73EA">
        <w:rPr>
          <w:rFonts w:ascii="Times New Roman" w:hAnsi="Times New Roman" w:cs="Times New Roman"/>
          <w:lang w:val="es-ES_tradnl"/>
        </w:rPr>
        <w:lastRenderedPageBreak/>
        <w:t>síndrome de túnel del c</w:t>
      </w:r>
      <w:r w:rsidR="006A6907" w:rsidRPr="002B7668">
        <w:rPr>
          <w:rFonts w:ascii="Times New Roman" w:hAnsi="Times New Roman" w:cs="Times New Roman"/>
          <w:lang w:val="es-ES_tradnl"/>
        </w:rPr>
        <w:t xml:space="preserve">arpo </w:t>
      </w:r>
      <w:r>
        <w:rPr>
          <w:rFonts w:ascii="Times New Roman" w:hAnsi="Times New Roman" w:cs="Times New Roman"/>
          <w:lang w:val="es-ES_tradnl"/>
        </w:rPr>
        <w:t xml:space="preserve">fue el más frecuente </w:t>
      </w:r>
      <w:r w:rsidR="006A6907" w:rsidRPr="002B7668">
        <w:rPr>
          <w:rFonts w:ascii="Times New Roman" w:hAnsi="Times New Roman" w:cs="Times New Roman"/>
          <w:lang w:val="es-ES_tradnl"/>
        </w:rPr>
        <w:t xml:space="preserve">con 564 </w:t>
      </w:r>
      <w:r w:rsidR="000449C8">
        <w:rPr>
          <w:rFonts w:ascii="Times New Roman" w:hAnsi="Times New Roman" w:cs="Times New Roman"/>
          <w:lang w:val="es-ES_tradnl"/>
        </w:rPr>
        <w:t>casos</w:t>
      </w:r>
      <w:r w:rsidR="002C73EA">
        <w:rPr>
          <w:rFonts w:ascii="Times New Roman" w:hAnsi="Times New Roman" w:cs="Times New Roman"/>
          <w:lang w:val="es-ES_tradnl"/>
        </w:rPr>
        <w:t>.</w:t>
      </w:r>
      <w:r w:rsidR="000449C8">
        <w:rPr>
          <w:rFonts w:ascii="Times New Roman" w:hAnsi="Times New Roman" w:cs="Times New Roman"/>
          <w:lang w:val="es-ES_tradnl"/>
        </w:rPr>
        <w:t xml:space="preserve"> Los dictámenes de invalidez a</w:t>
      </w:r>
      <w:r>
        <w:rPr>
          <w:rFonts w:ascii="Times New Roman" w:hAnsi="Times New Roman" w:cs="Times New Roman"/>
          <w:lang w:val="es-ES_tradnl"/>
        </w:rPr>
        <w:t xml:space="preserve">puntaron a la </w:t>
      </w:r>
      <w:proofErr w:type="spellStart"/>
      <w:r>
        <w:rPr>
          <w:rFonts w:ascii="Times New Roman" w:hAnsi="Times New Roman" w:cs="Times New Roman"/>
          <w:lang w:val="es-ES_tradnl"/>
        </w:rPr>
        <w:t>dorsopatía</w:t>
      </w:r>
      <w:proofErr w:type="spellEnd"/>
      <w:r>
        <w:rPr>
          <w:rFonts w:ascii="Times New Roman" w:hAnsi="Times New Roman" w:cs="Times New Roman"/>
          <w:lang w:val="es-ES_tradnl"/>
        </w:rPr>
        <w:t xml:space="preserve"> con 1</w:t>
      </w:r>
      <w:r w:rsidR="000449C8">
        <w:rPr>
          <w:rFonts w:ascii="Times New Roman" w:hAnsi="Times New Roman" w:cs="Times New Roman"/>
          <w:lang w:val="es-ES_tradnl"/>
        </w:rPr>
        <w:t>554 casos en el sexo masculino</w:t>
      </w:r>
      <w:r>
        <w:rPr>
          <w:rFonts w:ascii="Times New Roman" w:hAnsi="Times New Roman" w:cs="Times New Roman"/>
          <w:lang w:val="es-ES_tradnl"/>
        </w:rPr>
        <w:t>,</w:t>
      </w:r>
      <w:r w:rsidR="000449C8">
        <w:rPr>
          <w:rFonts w:ascii="Times New Roman" w:hAnsi="Times New Roman" w:cs="Times New Roman"/>
          <w:lang w:val="es-ES_tradnl"/>
        </w:rPr>
        <w:t xml:space="preserve"> y</w:t>
      </w:r>
      <w:r w:rsidR="00D1757A">
        <w:rPr>
          <w:rFonts w:ascii="Times New Roman" w:hAnsi="Times New Roman" w:cs="Times New Roman"/>
          <w:lang w:val="es-ES_tradnl"/>
        </w:rPr>
        <w:t xml:space="preserve"> </w:t>
      </w:r>
      <w:r w:rsidR="000449C8">
        <w:rPr>
          <w:rFonts w:ascii="Times New Roman" w:hAnsi="Times New Roman" w:cs="Times New Roman"/>
          <w:lang w:val="es-ES_tradnl"/>
        </w:rPr>
        <w:t>la artropatía en el sexo femenino con 918 registros.</w:t>
      </w:r>
    </w:p>
    <w:p w14:paraId="6182F54B" w14:textId="77777777" w:rsidR="004F52B7" w:rsidRDefault="003853B1" w:rsidP="004F52B7">
      <w:pPr>
        <w:pStyle w:val="Default"/>
        <w:spacing w:line="360" w:lineRule="auto"/>
        <w:ind w:firstLine="708"/>
        <w:jc w:val="both"/>
        <w:rPr>
          <w:rFonts w:ascii="Times New Roman" w:hAnsi="Times New Roman" w:cs="Times New Roman"/>
          <w:lang w:val="es-ES_tradnl"/>
        </w:rPr>
      </w:pPr>
      <w:r>
        <w:rPr>
          <w:rFonts w:ascii="Times New Roman" w:hAnsi="Times New Roman" w:cs="Times New Roman"/>
          <w:lang w:val="es-ES_tradnl"/>
        </w:rPr>
        <w:t>En este contexto, l</w:t>
      </w:r>
      <w:r w:rsidR="004F52B7" w:rsidRPr="009C48FD">
        <w:rPr>
          <w:rFonts w:ascii="Times New Roman" w:hAnsi="Times New Roman" w:cs="Times New Roman"/>
          <w:lang w:val="es-ES_tradnl"/>
        </w:rPr>
        <w:t xml:space="preserve">os estudios ergonómicos son fundamentales </w:t>
      </w:r>
      <w:r>
        <w:rPr>
          <w:rFonts w:ascii="Times New Roman" w:hAnsi="Times New Roman" w:cs="Times New Roman"/>
          <w:lang w:val="es-ES_tradnl"/>
        </w:rPr>
        <w:t>para</w:t>
      </w:r>
      <w:r w:rsidR="004F52B7" w:rsidRPr="009C48FD">
        <w:rPr>
          <w:rFonts w:ascii="Times New Roman" w:hAnsi="Times New Roman" w:cs="Times New Roman"/>
          <w:lang w:val="es-ES_tradnl"/>
        </w:rPr>
        <w:t xml:space="preserve"> las empresas, ya que determinan las condiciones en las que se llevan a</w:t>
      </w:r>
      <w:r>
        <w:rPr>
          <w:rFonts w:ascii="Times New Roman" w:hAnsi="Times New Roman" w:cs="Times New Roman"/>
          <w:lang w:val="es-ES_tradnl"/>
        </w:rPr>
        <w:t xml:space="preserve"> cabo las actividades laborales,</w:t>
      </w:r>
      <w:r w:rsidR="004F52B7" w:rsidRPr="009C48FD">
        <w:rPr>
          <w:rFonts w:ascii="Times New Roman" w:hAnsi="Times New Roman" w:cs="Times New Roman"/>
          <w:lang w:val="es-ES_tradnl"/>
        </w:rPr>
        <w:t xml:space="preserve"> previene la aparición de enfermeda</w:t>
      </w:r>
      <w:r>
        <w:rPr>
          <w:rFonts w:ascii="Times New Roman" w:hAnsi="Times New Roman" w:cs="Times New Roman"/>
          <w:lang w:val="es-ES_tradnl"/>
        </w:rPr>
        <w:t>des o accidentes de trabajo,</w:t>
      </w:r>
      <w:r w:rsidR="004F52B7" w:rsidRPr="009C48FD">
        <w:rPr>
          <w:rFonts w:ascii="Times New Roman" w:hAnsi="Times New Roman" w:cs="Times New Roman"/>
          <w:lang w:val="es-ES_tradnl"/>
        </w:rPr>
        <w:t xml:space="preserve"> establecen las tareas de mayor riesgo para el desarrollo de enfermedades de trabajo y promueve</w:t>
      </w:r>
      <w:r>
        <w:rPr>
          <w:rFonts w:ascii="Times New Roman" w:hAnsi="Times New Roman" w:cs="Times New Roman"/>
          <w:lang w:val="es-ES_tradnl"/>
        </w:rPr>
        <w:t>n</w:t>
      </w:r>
      <w:r w:rsidR="004F52B7" w:rsidRPr="009C48FD">
        <w:rPr>
          <w:rFonts w:ascii="Times New Roman" w:hAnsi="Times New Roman" w:cs="Times New Roman"/>
          <w:lang w:val="es-ES_tradnl"/>
        </w:rPr>
        <w:t xml:space="preserve"> las actividades correctiv</w:t>
      </w:r>
      <w:r>
        <w:rPr>
          <w:rFonts w:ascii="Times New Roman" w:hAnsi="Times New Roman" w:cs="Times New Roman"/>
          <w:lang w:val="es-ES_tradnl"/>
        </w:rPr>
        <w:t>as para cada puesto de acuerdo con</w:t>
      </w:r>
      <w:r w:rsidR="004F52B7" w:rsidRPr="009C48FD">
        <w:rPr>
          <w:rFonts w:ascii="Times New Roman" w:hAnsi="Times New Roman" w:cs="Times New Roman"/>
          <w:lang w:val="es-ES_tradnl"/>
        </w:rPr>
        <w:t xml:space="preserve"> los riesgos </w:t>
      </w:r>
      <w:r>
        <w:rPr>
          <w:rFonts w:ascii="Times New Roman" w:hAnsi="Times New Roman" w:cs="Times New Roman"/>
          <w:lang w:val="es-ES_tradnl"/>
        </w:rPr>
        <w:t>presentados</w:t>
      </w:r>
      <w:r w:rsidR="004F52B7">
        <w:rPr>
          <w:rFonts w:ascii="Times New Roman" w:hAnsi="Times New Roman" w:cs="Times New Roman"/>
          <w:lang w:val="es-ES_tradnl"/>
        </w:rPr>
        <w:t xml:space="preserve"> (</w:t>
      </w:r>
      <w:r>
        <w:rPr>
          <w:rFonts w:ascii="Times New Roman" w:hAnsi="Times New Roman" w:cs="Times New Roman"/>
          <w:lang w:val="es-ES_tradnl"/>
        </w:rPr>
        <w:t>Agila, Colunga, González y Delgado, 2014; Apud y Meyer, 2003</w:t>
      </w:r>
      <w:r w:rsidR="004F52B7">
        <w:rPr>
          <w:rFonts w:ascii="Times New Roman" w:hAnsi="Times New Roman" w:cs="Times New Roman"/>
          <w:lang w:val="es-ES_tradnl"/>
        </w:rPr>
        <w:t>)</w:t>
      </w:r>
      <w:r w:rsidR="004F52B7" w:rsidRPr="009C48FD">
        <w:rPr>
          <w:rFonts w:ascii="Times New Roman" w:hAnsi="Times New Roman" w:cs="Times New Roman"/>
          <w:lang w:val="es-ES_tradnl"/>
        </w:rPr>
        <w:t xml:space="preserve">. </w:t>
      </w:r>
    </w:p>
    <w:p w14:paraId="78091B3B" w14:textId="60F7745A" w:rsidR="004F52B7" w:rsidRDefault="004F52B7" w:rsidP="004F52B7">
      <w:pPr>
        <w:pStyle w:val="Default"/>
        <w:spacing w:line="360" w:lineRule="auto"/>
        <w:ind w:firstLine="708"/>
        <w:jc w:val="both"/>
        <w:rPr>
          <w:rFonts w:ascii="Times New Roman" w:hAnsi="Times New Roman" w:cs="Times New Roman"/>
          <w:lang w:val="es-ES_tradnl"/>
        </w:rPr>
      </w:pPr>
      <w:r w:rsidRPr="009C48FD">
        <w:rPr>
          <w:rFonts w:ascii="Times New Roman" w:hAnsi="Times New Roman" w:cs="Times New Roman"/>
          <w:lang w:val="es-ES_tradnl"/>
        </w:rPr>
        <w:t xml:space="preserve">En México, la legislación en </w:t>
      </w:r>
      <w:r w:rsidR="003853B1">
        <w:rPr>
          <w:rFonts w:ascii="Times New Roman" w:hAnsi="Times New Roman" w:cs="Times New Roman"/>
          <w:lang w:val="es-ES_tradnl"/>
        </w:rPr>
        <w:t>esta materia</w:t>
      </w:r>
      <w:r w:rsidRPr="009C48FD">
        <w:rPr>
          <w:rFonts w:ascii="Times New Roman" w:hAnsi="Times New Roman" w:cs="Times New Roman"/>
          <w:lang w:val="es-ES_tradnl"/>
        </w:rPr>
        <w:t xml:space="preserve"> </w:t>
      </w:r>
      <w:r w:rsidR="003853B1">
        <w:rPr>
          <w:rFonts w:ascii="Times New Roman" w:hAnsi="Times New Roman" w:cs="Times New Roman"/>
          <w:lang w:val="es-ES_tradnl"/>
        </w:rPr>
        <w:t xml:space="preserve">aparece </w:t>
      </w:r>
      <w:r w:rsidRPr="009C48FD">
        <w:rPr>
          <w:rFonts w:ascii="Times New Roman" w:hAnsi="Times New Roman" w:cs="Times New Roman"/>
          <w:lang w:val="es-ES_tradnl"/>
        </w:rPr>
        <w:t>en el Reglamento Federal de Seguridad y Salud en el Trabajo</w:t>
      </w:r>
      <w:r w:rsidR="006869E5">
        <w:rPr>
          <w:rFonts w:ascii="Times New Roman" w:hAnsi="Times New Roman" w:cs="Times New Roman"/>
          <w:lang w:val="es-ES_tradnl"/>
        </w:rPr>
        <w:t xml:space="preserve"> (2014)</w:t>
      </w:r>
      <w:r w:rsidR="003853B1">
        <w:rPr>
          <w:rFonts w:ascii="Times New Roman" w:hAnsi="Times New Roman" w:cs="Times New Roman"/>
          <w:lang w:val="es-ES_tradnl"/>
        </w:rPr>
        <w:t>, emitido por</w:t>
      </w:r>
      <w:r w:rsidRPr="009C48FD">
        <w:rPr>
          <w:rFonts w:ascii="Times New Roman" w:hAnsi="Times New Roman" w:cs="Times New Roman"/>
          <w:lang w:val="es-ES_tradnl"/>
        </w:rPr>
        <w:t xml:space="preserve"> la Secretaría</w:t>
      </w:r>
      <w:r w:rsidR="003853B1">
        <w:rPr>
          <w:rFonts w:ascii="Times New Roman" w:hAnsi="Times New Roman" w:cs="Times New Roman"/>
          <w:lang w:val="es-ES_tradnl"/>
        </w:rPr>
        <w:t xml:space="preserve"> del Trabajo y Previsión Social</w:t>
      </w:r>
      <w:r w:rsidR="00FF1B75">
        <w:rPr>
          <w:rFonts w:ascii="Times New Roman" w:hAnsi="Times New Roman" w:cs="Times New Roman"/>
          <w:lang w:val="es-ES_tradnl"/>
        </w:rPr>
        <w:t>,</w:t>
      </w:r>
      <w:r w:rsidR="003853B1">
        <w:rPr>
          <w:rFonts w:ascii="Times New Roman" w:hAnsi="Times New Roman" w:cs="Times New Roman"/>
          <w:lang w:val="es-ES_tradnl"/>
        </w:rPr>
        <w:t xml:space="preserve"> y</w:t>
      </w:r>
      <w:r w:rsidRPr="009C48FD">
        <w:rPr>
          <w:rFonts w:ascii="Times New Roman" w:hAnsi="Times New Roman" w:cs="Times New Roman"/>
          <w:lang w:val="es-ES_tradnl"/>
        </w:rPr>
        <w:t xml:space="preserve"> publicado en el </w:t>
      </w:r>
      <w:r w:rsidRPr="003853B1">
        <w:rPr>
          <w:rFonts w:ascii="Times New Roman" w:hAnsi="Times New Roman" w:cs="Times New Roman"/>
          <w:i/>
          <w:lang w:val="es-ES_tradnl"/>
        </w:rPr>
        <w:t>Diario Oficial de la Federación</w:t>
      </w:r>
      <w:r w:rsidRPr="009C48FD">
        <w:rPr>
          <w:rFonts w:ascii="Times New Roman" w:hAnsi="Times New Roman" w:cs="Times New Roman"/>
          <w:lang w:val="es-ES_tradnl"/>
        </w:rPr>
        <w:t xml:space="preserve"> el 13 de noviembre de 2014</w:t>
      </w:r>
      <w:r w:rsidR="003853B1">
        <w:rPr>
          <w:rFonts w:ascii="Times New Roman" w:hAnsi="Times New Roman" w:cs="Times New Roman"/>
          <w:lang w:val="es-ES_tradnl"/>
        </w:rPr>
        <w:t xml:space="preserve">. En esta norma se </w:t>
      </w:r>
      <w:r w:rsidR="00FF1B75">
        <w:rPr>
          <w:rFonts w:ascii="Times New Roman" w:hAnsi="Times New Roman" w:cs="Times New Roman"/>
          <w:lang w:val="es-ES_tradnl"/>
        </w:rPr>
        <w:t>define</w:t>
      </w:r>
      <w:r w:rsidR="004101CA">
        <w:rPr>
          <w:rFonts w:ascii="Times New Roman" w:hAnsi="Times New Roman" w:cs="Times New Roman"/>
          <w:lang w:val="es-ES_tradnl"/>
        </w:rPr>
        <w:t xml:space="preserve">, en el artículo 3, fracción XVI, a </w:t>
      </w:r>
      <w:r w:rsidRPr="009C48FD">
        <w:rPr>
          <w:rFonts w:ascii="Times New Roman" w:hAnsi="Times New Roman" w:cs="Times New Roman"/>
          <w:lang w:val="es-ES_tradnl"/>
        </w:rPr>
        <w:t>los</w:t>
      </w:r>
      <w:r w:rsidRPr="009C48FD">
        <w:rPr>
          <w:rFonts w:ascii="Times New Roman" w:hAnsi="Times New Roman" w:cs="Times New Roman"/>
        </w:rPr>
        <w:t xml:space="preserve"> </w:t>
      </w:r>
      <w:r w:rsidR="003853B1" w:rsidRPr="009C48FD">
        <w:rPr>
          <w:rFonts w:ascii="Times New Roman" w:hAnsi="Times New Roman" w:cs="Times New Roman"/>
        </w:rPr>
        <w:t>factores de riesgo ergonómico</w:t>
      </w:r>
      <w:r w:rsidRPr="009C48FD">
        <w:rPr>
          <w:rFonts w:ascii="Times New Roman" w:hAnsi="Times New Roman" w:cs="Times New Roman"/>
        </w:rPr>
        <w:t xml:space="preserve"> como </w:t>
      </w:r>
      <w:r w:rsidR="006869E5">
        <w:rPr>
          <w:rFonts w:ascii="Times New Roman" w:hAnsi="Times New Roman" w:cs="Times New Roman"/>
        </w:rPr>
        <w:t>“</w:t>
      </w:r>
      <w:r w:rsidR="003853B1">
        <w:rPr>
          <w:rFonts w:ascii="Times New Roman" w:hAnsi="Times New Roman" w:cs="Times New Roman"/>
        </w:rPr>
        <w:t>aquellos que pueden conllevar sobre</w:t>
      </w:r>
      <w:r w:rsidRPr="009C48FD">
        <w:rPr>
          <w:rFonts w:ascii="Times New Roman" w:hAnsi="Times New Roman" w:cs="Times New Roman"/>
        </w:rPr>
        <w:t>esfuerzo físico, movimientos repetitivos o posturas forzadas en el trabajo desarrollado, con l</w:t>
      </w:r>
      <w:r w:rsidR="003853B1">
        <w:rPr>
          <w:rFonts w:ascii="Times New Roman" w:hAnsi="Times New Roman" w:cs="Times New Roman"/>
        </w:rPr>
        <w:t>a consecuente fatiga, errores, accidentes y e</w:t>
      </w:r>
      <w:r w:rsidRPr="009C48FD">
        <w:rPr>
          <w:rFonts w:ascii="Times New Roman" w:hAnsi="Times New Roman" w:cs="Times New Roman"/>
        </w:rPr>
        <w:t>n</w:t>
      </w:r>
      <w:r w:rsidR="003853B1">
        <w:rPr>
          <w:rFonts w:ascii="Times New Roman" w:hAnsi="Times New Roman" w:cs="Times New Roman"/>
        </w:rPr>
        <w:t>fermedades de t</w:t>
      </w:r>
      <w:r w:rsidRPr="009C48FD">
        <w:rPr>
          <w:rFonts w:ascii="Times New Roman" w:hAnsi="Times New Roman" w:cs="Times New Roman"/>
        </w:rPr>
        <w:t>rabajo, derivado</w:t>
      </w:r>
      <w:r w:rsidR="003853B1">
        <w:rPr>
          <w:rFonts w:ascii="Times New Roman" w:hAnsi="Times New Roman" w:cs="Times New Roman"/>
        </w:rPr>
        <w:t>s</w:t>
      </w:r>
      <w:r w:rsidRPr="009C48FD">
        <w:rPr>
          <w:rFonts w:ascii="Times New Roman" w:hAnsi="Times New Roman" w:cs="Times New Roman"/>
        </w:rPr>
        <w:t xml:space="preserve"> del diseño de las instalaciones, maquinaria, equipo, </w:t>
      </w:r>
      <w:r w:rsidRPr="00646951">
        <w:rPr>
          <w:rFonts w:ascii="Times New Roman" w:hAnsi="Times New Roman" w:cs="Times New Roman"/>
        </w:rPr>
        <w:t>herramientas o puesto de trabajo</w:t>
      </w:r>
      <w:r w:rsidR="006869E5" w:rsidRPr="00646951">
        <w:rPr>
          <w:rFonts w:ascii="Times New Roman" w:hAnsi="Times New Roman" w:cs="Times New Roman"/>
        </w:rPr>
        <w:t>”</w:t>
      </w:r>
      <w:r w:rsidR="00BC547A" w:rsidRPr="00646951">
        <w:rPr>
          <w:rFonts w:ascii="Times New Roman" w:hAnsi="Times New Roman" w:cs="Times New Roman"/>
        </w:rPr>
        <w:t>.</w:t>
      </w:r>
      <w:r w:rsidRPr="009C48FD">
        <w:rPr>
          <w:rFonts w:ascii="Times New Roman" w:hAnsi="Times New Roman" w:cs="Times New Roman"/>
          <w:lang w:val="es-ES_tradnl"/>
        </w:rPr>
        <w:t xml:space="preserve"> </w:t>
      </w:r>
      <w:r w:rsidR="003853B1">
        <w:rPr>
          <w:rFonts w:ascii="Times New Roman" w:hAnsi="Times New Roman" w:cs="Times New Roman"/>
          <w:lang w:val="es-ES_tradnl"/>
        </w:rPr>
        <w:t xml:space="preserve">Asimismo, en el </w:t>
      </w:r>
      <w:r w:rsidR="003853B1" w:rsidRPr="009C48FD">
        <w:rPr>
          <w:rFonts w:ascii="Times New Roman" w:hAnsi="Times New Roman" w:cs="Times New Roman"/>
          <w:lang w:val="es-ES_tradnl"/>
        </w:rPr>
        <w:t>artículo 42</w:t>
      </w:r>
      <w:r w:rsidR="003853B1">
        <w:rPr>
          <w:rFonts w:ascii="Times New Roman" w:hAnsi="Times New Roman" w:cs="Times New Roman"/>
          <w:lang w:val="es-ES_tradnl"/>
        </w:rPr>
        <w:t xml:space="preserve"> de </w:t>
      </w:r>
      <w:r w:rsidR="00FF1B75">
        <w:rPr>
          <w:rFonts w:ascii="Times New Roman" w:hAnsi="Times New Roman" w:cs="Times New Roman"/>
          <w:lang w:val="es-ES_tradnl"/>
        </w:rPr>
        <w:t>este reglamento</w:t>
      </w:r>
      <w:r w:rsidR="003853B1">
        <w:rPr>
          <w:rFonts w:ascii="Times New Roman" w:hAnsi="Times New Roman" w:cs="Times New Roman"/>
          <w:lang w:val="es-ES_tradnl"/>
        </w:rPr>
        <w:t xml:space="preserve"> se </w:t>
      </w:r>
      <w:r w:rsidRPr="009C48FD">
        <w:rPr>
          <w:rFonts w:ascii="Times New Roman" w:hAnsi="Times New Roman" w:cs="Times New Roman"/>
          <w:lang w:val="es-ES_tradnl"/>
        </w:rPr>
        <w:t>promueve una serie de lineam</w:t>
      </w:r>
      <w:r w:rsidR="00FF1B75">
        <w:rPr>
          <w:rFonts w:ascii="Times New Roman" w:hAnsi="Times New Roman" w:cs="Times New Roman"/>
          <w:lang w:val="es-ES_tradnl"/>
        </w:rPr>
        <w:t>ientos que los patrones deben</w:t>
      </w:r>
      <w:r w:rsidRPr="009C48FD">
        <w:rPr>
          <w:rFonts w:ascii="Times New Roman" w:hAnsi="Times New Roman" w:cs="Times New Roman"/>
          <w:lang w:val="es-ES_tradnl"/>
        </w:rPr>
        <w:t xml:space="preserve"> adoptar </w:t>
      </w:r>
      <w:r w:rsidR="003853B1">
        <w:rPr>
          <w:rFonts w:ascii="Times New Roman" w:hAnsi="Times New Roman" w:cs="Times New Roman"/>
          <w:lang w:val="es-ES_tradnl"/>
        </w:rPr>
        <w:t>de forma obligatoria</w:t>
      </w:r>
      <w:r w:rsidRPr="009C48FD">
        <w:rPr>
          <w:rFonts w:ascii="Times New Roman" w:hAnsi="Times New Roman" w:cs="Times New Roman"/>
          <w:lang w:val="es-ES_tradnl"/>
        </w:rPr>
        <w:t xml:space="preserve"> par</w:t>
      </w:r>
      <w:r w:rsidR="003853B1">
        <w:rPr>
          <w:rFonts w:ascii="Times New Roman" w:hAnsi="Times New Roman" w:cs="Times New Roman"/>
          <w:lang w:val="es-ES_tradnl"/>
        </w:rPr>
        <w:t xml:space="preserve">a prevenir </w:t>
      </w:r>
      <w:r w:rsidRPr="009C48FD">
        <w:rPr>
          <w:rFonts w:ascii="Times New Roman" w:hAnsi="Times New Roman" w:cs="Times New Roman"/>
          <w:lang w:val="es-ES_tradnl"/>
        </w:rPr>
        <w:t xml:space="preserve">o mitigar las consecuencias </w:t>
      </w:r>
      <w:r w:rsidR="003853B1">
        <w:rPr>
          <w:rFonts w:ascii="Times New Roman" w:hAnsi="Times New Roman" w:cs="Times New Roman"/>
          <w:lang w:val="es-ES_tradnl"/>
        </w:rPr>
        <w:t>que pueden generar esos</w:t>
      </w:r>
      <w:r w:rsidRPr="009C48FD">
        <w:rPr>
          <w:rFonts w:ascii="Times New Roman" w:hAnsi="Times New Roman" w:cs="Times New Roman"/>
          <w:lang w:val="es-ES_tradnl"/>
        </w:rPr>
        <w:t xml:space="preserve"> factores de riesgo ergonómico. </w:t>
      </w:r>
    </w:p>
    <w:p w14:paraId="1066903C" w14:textId="77777777" w:rsidR="00E60BEA" w:rsidRDefault="00E60BEA" w:rsidP="00911E30">
      <w:pPr>
        <w:pStyle w:val="Default"/>
        <w:spacing w:line="360" w:lineRule="auto"/>
        <w:ind w:firstLine="708"/>
        <w:jc w:val="both"/>
        <w:rPr>
          <w:rFonts w:ascii="Times New Roman" w:hAnsi="Times New Roman" w:cs="Times New Roman"/>
        </w:rPr>
      </w:pPr>
    </w:p>
    <w:p w14:paraId="49B8138E" w14:textId="77777777" w:rsidR="00207E99" w:rsidRPr="00E35B7F" w:rsidRDefault="00207E99" w:rsidP="003853B1">
      <w:pPr>
        <w:pStyle w:val="Ttulo1"/>
        <w:rPr>
          <w:rFonts w:eastAsia="Calibri"/>
          <w:sz w:val="24"/>
        </w:rPr>
      </w:pPr>
      <w:r w:rsidRPr="00E35B7F">
        <w:rPr>
          <w:rFonts w:eastAsia="Calibri"/>
          <w:sz w:val="24"/>
        </w:rPr>
        <w:t>Objetivo</w:t>
      </w:r>
    </w:p>
    <w:p w14:paraId="35D30C8C" w14:textId="77777777" w:rsidR="009C48FD" w:rsidRDefault="009C48FD" w:rsidP="00682A47">
      <w:pPr>
        <w:spacing w:after="200" w:line="360" w:lineRule="auto"/>
        <w:ind w:firstLine="708"/>
        <w:jc w:val="both"/>
        <w:rPr>
          <w:rFonts w:ascii="Times New Roman" w:eastAsia="Calibri" w:hAnsi="Times New Roman" w:cs="Times New Roman"/>
          <w:sz w:val="24"/>
          <w:szCs w:val="24"/>
        </w:rPr>
      </w:pPr>
      <w:r w:rsidRPr="009C48FD">
        <w:rPr>
          <w:rFonts w:ascii="Times New Roman" w:eastAsia="Calibri" w:hAnsi="Times New Roman" w:cs="Times New Roman"/>
          <w:sz w:val="24"/>
          <w:szCs w:val="24"/>
        </w:rPr>
        <w:t xml:space="preserve">Determinar las posturas de riesgo ergonómico </w:t>
      </w:r>
      <w:r w:rsidR="00A85615">
        <w:rPr>
          <w:rFonts w:ascii="Times New Roman" w:eastAsia="Calibri" w:hAnsi="Times New Roman" w:cs="Times New Roman"/>
          <w:sz w:val="24"/>
          <w:szCs w:val="24"/>
        </w:rPr>
        <w:t>y la presencia de sí</w:t>
      </w:r>
      <w:r w:rsidRPr="009C48FD">
        <w:rPr>
          <w:rFonts w:ascii="Times New Roman" w:eastAsia="Calibri" w:hAnsi="Times New Roman" w:cs="Times New Roman"/>
          <w:sz w:val="24"/>
          <w:szCs w:val="24"/>
        </w:rPr>
        <w:t>ntoma</w:t>
      </w:r>
      <w:r w:rsidR="00A85615">
        <w:rPr>
          <w:rFonts w:ascii="Times New Roman" w:eastAsia="Calibri" w:hAnsi="Times New Roman" w:cs="Times New Roman"/>
          <w:sz w:val="24"/>
          <w:szCs w:val="24"/>
        </w:rPr>
        <w:t>s</w:t>
      </w:r>
      <w:r w:rsidR="003853B1">
        <w:rPr>
          <w:rFonts w:ascii="Times New Roman" w:eastAsia="Calibri" w:hAnsi="Times New Roman" w:cs="Times New Roman"/>
          <w:sz w:val="24"/>
          <w:szCs w:val="24"/>
        </w:rPr>
        <w:t xml:space="preserve"> músculo-esqueléticos</w:t>
      </w:r>
      <w:r w:rsidR="00A85615">
        <w:rPr>
          <w:rFonts w:ascii="Times New Roman" w:eastAsia="Calibri" w:hAnsi="Times New Roman" w:cs="Times New Roman"/>
          <w:sz w:val="24"/>
          <w:szCs w:val="24"/>
        </w:rPr>
        <w:t xml:space="preserve"> en trabajadores soldadores de una empresa petrolera.</w:t>
      </w:r>
    </w:p>
    <w:p w14:paraId="7C952827" w14:textId="77777777" w:rsidR="00A01C86" w:rsidRPr="00ED202D" w:rsidRDefault="00A01C86" w:rsidP="003853B1">
      <w:pPr>
        <w:pStyle w:val="Ttulo1"/>
        <w:rPr>
          <w:rFonts w:ascii="Calibri" w:eastAsia="Calibri" w:hAnsi="Calibri" w:cs="Calibri"/>
          <w:sz w:val="28"/>
          <w:szCs w:val="28"/>
        </w:rPr>
      </w:pPr>
      <w:r w:rsidRPr="00ED202D">
        <w:rPr>
          <w:rFonts w:ascii="Calibri" w:eastAsia="Calibri" w:hAnsi="Calibri" w:cs="Calibri"/>
          <w:sz w:val="28"/>
          <w:szCs w:val="28"/>
        </w:rPr>
        <w:t>Método</w:t>
      </w:r>
    </w:p>
    <w:p w14:paraId="01326372" w14:textId="77777777" w:rsidR="009C48FD" w:rsidRPr="009C48FD" w:rsidRDefault="001C1D2D" w:rsidP="00682A47">
      <w:pPr>
        <w:pStyle w:val="Default"/>
        <w:spacing w:line="360" w:lineRule="auto"/>
        <w:ind w:firstLine="708"/>
        <w:jc w:val="both"/>
        <w:rPr>
          <w:rFonts w:ascii="Times New Roman" w:hAnsi="Times New Roman" w:cs="Times New Roman"/>
        </w:rPr>
      </w:pPr>
      <w:r>
        <w:rPr>
          <w:rFonts w:ascii="Times New Roman" w:hAnsi="Times New Roman" w:cs="Times New Roman"/>
        </w:rPr>
        <w:t xml:space="preserve">Este es </w:t>
      </w:r>
      <w:r w:rsidR="009C48FD" w:rsidRPr="009C48FD">
        <w:rPr>
          <w:rFonts w:ascii="Times New Roman" w:hAnsi="Times New Roman" w:cs="Times New Roman"/>
        </w:rPr>
        <w:t>un estudio de</w:t>
      </w:r>
      <w:r>
        <w:rPr>
          <w:rFonts w:ascii="Times New Roman" w:hAnsi="Times New Roman" w:cs="Times New Roman"/>
        </w:rPr>
        <w:t xml:space="preserve"> tipo descriptivo y transversal, en el cual se describen</w:t>
      </w:r>
      <w:r w:rsidR="000F21F4">
        <w:rPr>
          <w:rFonts w:ascii="Times New Roman" w:hAnsi="Times New Roman" w:cs="Times New Roman"/>
        </w:rPr>
        <w:t xml:space="preserve"> las posturas </w:t>
      </w:r>
      <w:r>
        <w:rPr>
          <w:rFonts w:ascii="Times New Roman" w:hAnsi="Times New Roman" w:cs="Times New Roman"/>
        </w:rPr>
        <w:t xml:space="preserve">adoptadas por los </w:t>
      </w:r>
      <w:r w:rsidR="000F21F4">
        <w:rPr>
          <w:rFonts w:ascii="Times New Roman" w:hAnsi="Times New Roman" w:cs="Times New Roman"/>
        </w:rPr>
        <w:t>trabajador</w:t>
      </w:r>
      <w:r>
        <w:rPr>
          <w:rFonts w:ascii="Times New Roman" w:hAnsi="Times New Roman" w:cs="Times New Roman"/>
        </w:rPr>
        <w:t>es</w:t>
      </w:r>
      <w:r w:rsidR="000F21F4">
        <w:rPr>
          <w:rFonts w:ascii="Times New Roman" w:hAnsi="Times New Roman" w:cs="Times New Roman"/>
        </w:rPr>
        <w:t xml:space="preserve"> </w:t>
      </w:r>
      <w:r>
        <w:rPr>
          <w:rFonts w:ascii="Times New Roman" w:hAnsi="Times New Roman" w:cs="Times New Roman"/>
        </w:rPr>
        <w:t>(</w:t>
      </w:r>
      <w:r w:rsidR="000F21F4">
        <w:rPr>
          <w:rFonts w:ascii="Times New Roman" w:hAnsi="Times New Roman" w:cs="Times New Roman"/>
        </w:rPr>
        <w:t>soldador</w:t>
      </w:r>
      <w:r>
        <w:rPr>
          <w:rFonts w:ascii="Times New Roman" w:hAnsi="Times New Roman" w:cs="Times New Roman"/>
        </w:rPr>
        <w:t>es) durante su jornada laboral con el fin de detectar la</w:t>
      </w:r>
      <w:r w:rsidR="000F21F4">
        <w:rPr>
          <w:rFonts w:ascii="Times New Roman" w:hAnsi="Times New Roman" w:cs="Times New Roman"/>
        </w:rPr>
        <w:t xml:space="preserve"> sin</w:t>
      </w:r>
      <w:r w:rsidR="00C349CF">
        <w:rPr>
          <w:rFonts w:ascii="Times New Roman" w:hAnsi="Times New Roman" w:cs="Times New Roman"/>
        </w:rPr>
        <w:t xml:space="preserve">tomatología músculo-esquelética propia </w:t>
      </w:r>
      <w:r>
        <w:rPr>
          <w:rFonts w:ascii="Times New Roman" w:hAnsi="Times New Roman" w:cs="Times New Roman"/>
        </w:rPr>
        <w:t>de</w:t>
      </w:r>
      <w:r w:rsidR="00B44CED">
        <w:rPr>
          <w:rFonts w:ascii="Times New Roman" w:hAnsi="Times New Roman" w:cs="Times New Roman"/>
        </w:rPr>
        <w:t xml:space="preserve"> esa actividad.</w:t>
      </w:r>
      <w:r w:rsidR="000F21F4">
        <w:rPr>
          <w:rFonts w:ascii="Times New Roman" w:hAnsi="Times New Roman" w:cs="Times New Roman"/>
        </w:rPr>
        <w:t xml:space="preserve"> </w:t>
      </w:r>
      <w:r w:rsidR="009C48FD" w:rsidRPr="009C48FD">
        <w:rPr>
          <w:rFonts w:ascii="Times New Roman" w:hAnsi="Times New Roman" w:cs="Times New Roman"/>
        </w:rPr>
        <w:t xml:space="preserve">Los criterios </w:t>
      </w:r>
      <w:r>
        <w:rPr>
          <w:rFonts w:ascii="Times New Roman" w:hAnsi="Times New Roman" w:cs="Times New Roman"/>
        </w:rPr>
        <w:t>para seleccionar a los trabajadores</w:t>
      </w:r>
      <w:r w:rsidR="009C48FD" w:rsidRPr="009C48FD">
        <w:rPr>
          <w:rFonts w:ascii="Times New Roman" w:hAnsi="Times New Roman" w:cs="Times New Roman"/>
        </w:rPr>
        <w:t xml:space="preserve"> fueron</w:t>
      </w:r>
      <w:r>
        <w:rPr>
          <w:rFonts w:ascii="Times New Roman" w:hAnsi="Times New Roman" w:cs="Times New Roman"/>
        </w:rPr>
        <w:t xml:space="preserve"> los siguientes</w:t>
      </w:r>
      <w:r w:rsidR="009C48FD" w:rsidRPr="009C48FD">
        <w:rPr>
          <w:rFonts w:ascii="Times New Roman" w:hAnsi="Times New Roman" w:cs="Times New Roman"/>
        </w:rPr>
        <w:t>:</w:t>
      </w:r>
    </w:p>
    <w:p w14:paraId="051DC8E3" w14:textId="77777777" w:rsidR="009C48FD" w:rsidRPr="009C48FD" w:rsidRDefault="009C48FD" w:rsidP="001C1D2D">
      <w:pPr>
        <w:pStyle w:val="Default"/>
        <w:numPr>
          <w:ilvl w:val="0"/>
          <w:numId w:val="8"/>
        </w:numPr>
        <w:spacing w:line="360" w:lineRule="auto"/>
        <w:jc w:val="both"/>
        <w:rPr>
          <w:rFonts w:ascii="Times New Roman" w:hAnsi="Times New Roman" w:cs="Times New Roman"/>
        </w:rPr>
      </w:pPr>
      <w:r w:rsidRPr="009C48FD">
        <w:rPr>
          <w:rFonts w:ascii="Times New Roman" w:hAnsi="Times New Roman" w:cs="Times New Roman"/>
        </w:rPr>
        <w:lastRenderedPageBreak/>
        <w:t>Todos los trabajadores de los puestos de soldadura.</w:t>
      </w:r>
    </w:p>
    <w:p w14:paraId="62B04FFB" w14:textId="77777777" w:rsidR="009C48FD" w:rsidRPr="009C48FD" w:rsidRDefault="009C48FD" w:rsidP="001C1D2D">
      <w:pPr>
        <w:pStyle w:val="Default"/>
        <w:numPr>
          <w:ilvl w:val="0"/>
          <w:numId w:val="8"/>
        </w:numPr>
        <w:spacing w:line="360" w:lineRule="auto"/>
        <w:jc w:val="both"/>
        <w:rPr>
          <w:rFonts w:ascii="Times New Roman" w:hAnsi="Times New Roman" w:cs="Times New Roman"/>
        </w:rPr>
      </w:pPr>
      <w:r w:rsidRPr="009C48FD">
        <w:rPr>
          <w:rFonts w:ascii="Times New Roman" w:hAnsi="Times New Roman" w:cs="Times New Roman"/>
        </w:rPr>
        <w:t>Laborar activamente durante el período de evaluación en la empresa.</w:t>
      </w:r>
    </w:p>
    <w:p w14:paraId="20F93945" w14:textId="77777777" w:rsidR="009C48FD" w:rsidRPr="009C48FD" w:rsidRDefault="009C48FD" w:rsidP="001C1D2D">
      <w:pPr>
        <w:pStyle w:val="Default"/>
        <w:numPr>
          <w:ilvl w:val="0"/>
          <w:numId w:val="8"/>
        </w:numPr>
        <w:spacing w:line="360" w:lineRule="auto"/>
        <w:jc w:val="both"/>
        <w:rPr>
          <w:rFonts w:ascii="Times New Roman" w:hAnsi="Times New Roman" w:cs="Times New Roman"/>
        </w:rPr>
      </w:pPr>
      <w:r w:rsidRPr="009C48FD">
        <w:rPr>
          <w:rFonts w:ascii="Times New Roman" w:hAnsi="Times New Roman" w:cs="Times New Roman"/>
        </w:rPr>
        <w:t>Antigüedad mínima de 6 meses como soldador.</w:t>
      </w:r>
    </w:p>
    <w:p w14:paraId="1416C191" w14:textId="77777777" w:rsidR="009C48FD" w:rsidRPr="009C48FD" w:rsidRDefault="000F21F4" w:rsidP="001C1D2D">
      <w:pPr>
        <w:pStyle w:val="Default"/>
        <w:numPr>
          <w:ilvl w:val="0"/>
          <w:numId w:val="8"/>
        </w:numPr>
        <w:spacing w:line="360" w:lineRule="auto"/>
        <w:jc w:val="both"/>
        <w:rPr>
          <w:rFonts w:ascii="Times New Roman" w:hAnsi="Times New Roman" w:cs="Times New Roman"/>
        </w:rPr>
      </w:pPr>
      <w:r>
        <w:rPr>
          <w:rFonts w:ascii="Times New Roman" w:hAnsi="Times New Roman" w:cs="Times New Roman"/>
        </w:rPr>
        <w:t>Edad mínima de 18 años de edad</w:t>
      </w:r>
      <w:r w:rsidR="009C48FD" w:rsidRPr="009C48FD">
        <w:rPr>
          <w:rFonts w:ascii="Times New Roman" w:hAnsi="Times New Roman" w:cs="Times New Roman"/>
        </w:rPr>
        <w:t>.</w:t>
      </w:r>
    </w:p>
    <w:p w14:paraId="480CA5AD" w14:textId="77777777" w:rsidR="009C48FD" w:rsidRPr="009C48FD" w:rsidRDefault="009C48FD" w:rsidP="001C1D2D">
      <w:pPr>
        <w:pStyle w:val="Default"/>
        <w:numPr>
          <w:ilvl w:val="0"/>
          <w:numId w:val="8"/>
        </w:numPr>
        <w:spacing w:line="360" w:lineRule="auto"/>
        <w:jc w:val="both"/>
        <w:rPr>
          <w:rFonts w:ascii="Times New Roman" w:hAnsi="Times New Roman" w:cs="Times New Roman"/>
        </w:rPr>
      </w:pPr>
      <w:r w:rsidRPr="009C48FD">
        <w:rPr>
          <w:rFonts w:ascii="Times New Roman" w:hAnsi="Times New Roman" w:cs="Times New Roman"/>
        </w:rPr>
        <w:t xml:space="preserve">No padecer algún trastorno músculo-esquelético </w:t>
      </w:r>
      <w:r w:rsidR="001C1D2D">
        <w:rPr>
          <w:rFonts w:ascii="Times New Roman" w:hAnsi="Times New Roman" w:cs="Times New Roman"/>
        </w:rPr>
        <w:t>en un periodo no menor</w:t>
      </w:r>
      <w:r w:rsidRPr="009C48FD">
        <w:rPr>
          <w:rFonts w:ascii="Times New Roman" w:hAnsi="Times New Roman" w:cs="Times New Roman"/>
        </w:rPr>
        <w:t xml:space="preserve"> </w:t>
      </w:r>
      <w:r w:rsidR="001C1D2D">
        <w:rPr>
          <w:rFonts w:ascii="Times New Roman" w:hAnsi="Times New Roman" w:cs="Times New Roman"/>
        </w:rPr>
        <w:t xml:space="preserve">a </w:t>
      </w:r>
      <w:r w:rsidRPr="009C48FD">
        <w:rPr>
          <w:rFonts w:ascii="Times New Roman" w:hAnsi="Times New Roman" w:cs="Times New Roman"/>
        </w:rPr>
        <w:t>6 meses</w:t>
      </w:r>
      <w:r w:rsidR="000F21F4">
        <w:rPr>
          <w:rFonts w:ascii="Times New Roman" w:hAnsi="Times New Roman" w:cs="Times New Roman"/>
        </w:rPr>
        <w:t xml:space="preserve"> antes de la entrevista</w:t>
      </w:r>
      <w:r w:rsidRPr="009C48FD">
        <w:rPr>
          <w:rFonts w:ascii="Times New Roman" w:hAnsi="Times New Roman" w:cs="Times New Roman"/>
        </w:rPr>
        <w:t>.</w:t>
      </w:r>
    </w:p>
    <w:p w14:paraId="283CBB0F" w14:textId="77777777" w:rsidR="009C48FD" w:rsidRPr="009C48FD" w:rsidRDefault="009C48FD" w:rsidP="001C1D2D">
      <w:pPr>
        <w:pStyle w:val="Default"/>
        <w:numPr>
          <w:ilvl w:val="0"/>
          <w:numId w:val="8"/>
        </w:numPr>
        <w:spacing w:line="360" w:lineRule="auto"/>
        <w:jc w:val="both"/>
        <w:rPr>
          <w:rFonts w:ascii="Times New Roman" w:hAnsi="Times New Roman" w:cs="Times New Roman"/>
        </w:rPr>
      </w:pPr>
      <w:r w:rsidRPr="009C48FD">
        <w:rPr>
          <w:rFonts w:ascii="Times New Roman" w:hAnsi="Times New Roman" w:cs="Times New Roman"/>
        </w:rPr>
        <w:t>No padecer enfermedad</w:t>
      </w:r>
      <w:r w:rsidR="001C1D2D">
        <w:rPr>
          <w:rFonts w:ascii="Times New Roman" w:hAnsi="Times New Roman" w:cs="Times New Roman"/>
        </w:rPr>
        <w:t>es</w:t>
      </w:r>
      <w:r w:rsidRPr="009C48FD">
        <w:rPr>
          <w:rFonts w:ascii="Times New Roman" w:hAnsi="Times New Roman" w:cs="Times New Roman"/>
        </w:rPr>
        <w:t xml:space="preserve"> crónico-degenerativa</w:t>
      </w:r>
      <w:r w:rsidR="001C1D2D">
        <w:rPr>
          <w:rFonts w:ascii="Times New Roman" w:hAnsi="Times New Roman" w:cs="Times New Roman"/>
        </w:rPr>
        <w:t>s</w:t>
      </w:r>
      <w:r w:rsidRPr="009C48FD">
        <w:rPr>
          <w:rFonts w:ascii="Times New Roman" w:hAnsi="Times New Roman" w:cs="Times New Roman"/>
        </w:rPr>
        <w:t>.</w:t>
      </w:r>
    </w:p>
    <w:p w14:paraId="3CE106CA" w14:textId="77777777" w:rsidR="001123E5" w:rsidRDefault="001123E5" w:rsidP="00682A47">
      <w:pPr>
        <w:pStyle w:val="Default"/>
        <w:spacing w:line="360" w:lineRule="auto"/>
        <w:ind w:firstLine="708"/>
        <w:jc w:val="both"/>
        <w:rPr>
          <w:rFonts w:ascii="Times New Roman" w:hAnsi="Times New Roman" w:cs="Times New Roman"/>
        </w:rPr>
      </w:pPr>
    </w:p>
    <w:p w14:paraId="1FCE5325" w14:textId="77777777" w:rsidR="009C48FD" w:rsidRPr="009C48FD" w:rsidRDefault="009C48FD" w:rsidP="00682A47">
      <w:pPr>
        <w:pStyle w:val="Default"/>
        <w:spacing w:line="360" w:lineRule="auto"/>
        <w:ind w:firstLine="708"/>
        <w:jc w:val="both"/>
        <w:rPr>
          <w:rFonts w:ascii="Times New Roman" w:hAnsi="Times New Roman" w:cs="Times New Roman"/>
        </w:rPr>
      </w:pPr>
      <w:r w:rsidRPr="009C48FD">
        <w:rPr>
          <w:rFonts w:ascii="Times New Roman" w:hAnsi="Times New Roman" w:cs="Times New Roman"/>
        </w:rPr>
        <w:t xml:space="preserve">Los criterios </w:t>
      </w:r>
      <w:r w:rsidR="001C1D2D">
        <w:rPr>
          <w:rFonts w:ascii="Times New Roman" w:hAnsi="Times New Roman" w:cs="Times New Roman"/>
        </w:rPr>
        <w:t xml:space="preserve">para excluir a trabajadores </w:t>
      </w:r>
      <w:r w:rsidRPr="009C48FD">
        <w:rPr>
          <w:rFonts w:ascii="Times New Roman" w:hAnsi="Times New Roman" w:cs="Times New Roman"/>
        </w:rPr>
        <w:t>fueron</w:t>
      </w:r>
      <w:r w:rsidR="001C1D2D">
        <w:rPr>
          <w:rFonts w:ascii="Times New Roman" w:hAnsi="Times New Roman" w:cs="Times New Roman"/>
        </w:rPr>
        <w:t xml:space="preserve"> estos</w:t>
      </w:r>
      <w:r w:rsidRPr="009C48FD">
        <w:rPr>
          <w:rFonts w:ascii="Times New Roman" w:hAnsi="Times New Roman" w:cs="Times New Roman"/>
        </w:rPr>
        <w:t>:</w:t>
      </w:r>
    </w:p>
    <w:p w14:paraId="49586B29" w14:textId="77777777" w:rsidR="009C48FD" w:rsidRPr="009C48FD" w:rsidRDefault="009C48FD" w:rsidP="001C1D2D">
      <w:pPr>
        <w:pStyle w:val="Default"/>
        <w:numPr>
          <w:ilvl w:val="0"/>
          <w:numId w:val="9"/>
        </w:numPr>
        <w:spacing w:line="360" w:lineRule="auto"/>
        <w:jc w:val="both"/>
        <w:rPr>
          <w:rFonts w:ascii="Times New Roman" w:hAnsi="Times New Roman" w:cs="Times New Roman"/>
        </w:rPr>
      </w:pPr>
      <w:r w:rsidRPr="009C48FD">
        <w:rPr>
          <w:rFonts w:ascii="Times New Roman" w:hAnsi="Times New Roman" w:cs="Times New Roman"/>
        </w:rPr>
        <w:t>Presentar dolor o patología músculo-esquelética por causa diferente a la actividad laboral actual.</w:t>
      </w:r>
    </w:p>
    <w:p w14:paraId="6013F0FD" w14:textId="77777777" w:rsidR="009C48FD" w:rsidRPr="009C48FD" w:rsidRDefault="009C48FD" w:rsidP="001C1D2D">
      <w:pPr>
        <w:pStyle w:val="Default"/>
        <w:numPr>
          <w:ilvl w:val="0"/>
          <w:numId w:val="9"/>
        </w:numPr>
        <w:spacing w:line="360" w:lineRule="auto"/>
        <w:jc w:val="both"/>
        <w:rPr>
          <w:rFonts w:ascii="Times New Roman" w:hAnsi="Times New Roman" w:cs="Times New Roman"/>
        </w:rPr>
      </w:pPr>
      <w:r w:rsidRPr="009C48FD">
        <w:rPr>
          <w:rFonts w:ascii="Times New Roman" w:hAnsi="Times New Roman" w:cs="Times New Roman"/>
        </w:rPr>
        <w:t>Tener antecedente</w:t>
      </w:r>
      <w:r w:rsidR="0012744D">
        <w:rPr>
          <w:rFonts w:ascii="Times New Roman" w:hAnsi="Times New Roman" w:cs="Times New Roman"/>
        </w:rPr>
        <w:t>s</w:t>
      </w:r>
      <w:r w:rsidRPr="009C48FD">
        <w:rPr>
          <w:rFonts w:ascii="Times New Roman" w:hAnsi="Times New Roman" w:cs="Times New Roman"/>
        </w:rPr>
        <w:t xml:space="preserve"> de incapacidad temporal o incap</w:t>
      </w:r>
      <w:r w:rsidR="001123E5">
        <w:rPr>
          <w:rFonts w:ascii="Times New Roman" w:hAnsi="Times New Roman" w:cs="Times New Roman"/>
        </w:rPr>
        <w:t>acidad permanente parcial debido</w:t>
      </w:r>
      <w:r w:rsidRPr="009C48FD">
        <w:rPr>
          <w:rFonts w:ascii="Times New Roman" w:hAnsi="Times New Roman" w:cs="Times New Roman"/>
        </w:rPr>
        <w:t xml:space="preserve"> a dolor lumbar, ya sea antes de su ingreso a la empresa o en actividades laborales previas.</w:t>
      </w:r>
    </w:p>
    <w:p w14:paraId="781105BB" w14:textId="77777777" w:rsidR="001C1D2D" w:rsidRDefault="001C1D2D" w:rsidP="00682A47">
      <w:pPr>
        <w:pStyle w:val="Default"/>
        <w:spacing w:line="360" w:lineRule="auto"/>
        <w:ind w:firstLine="708"/>
        <w:jc w:val="both"/>
        <w:rPr>
          <w:rFonts w:ascii="Times New Roman" w:hAnsi="Times New Roman" w:cs="Times New Roman"/>
        </w:rPr>
      </w:pPr>
    </w:p>
    <w:p w14:paraId="4015BF62" w14:textId="77777777" w:rsidR="009C48FD" w:rsidRPr="009C48FD" w:rsidRDefault="009C48FD" w:rsidP="00682A47">
      <w:pPr>
        <w:pStyle w:val="Default"/>
        <w:spacing w:line="360" w:lineRule="auto"/>
        <w:ind w:firstLine="708"/>
        <w:jc w:val="both"/>
        <w:rPr>
          <w:rFonts w:ascii="Times New Roman" w:hAnsi="Times New Roman" w:cs="Times New Roman"/>
        </w:rPr>
      </w:pPr>
      <w:r w:rsidRPr="009C48FD">
        <w:rPr>
          <w:rFonts w:ascii="Times New Roman" w:hAnsi="Times New Roman" w:cs="Times New Roman"/>
        </w:rPr>
        <w:t>El procedimiento se realizó de la siguiente manera:</w:t>
      </w:r>
    </w:p>
    <w:p w14:paraId="1D5BF489" w14:textId="77777777" w:rsidR="009C48FD" w:rsidRPr="009C48FD" w:rsidRDefault="009C48FD" w:rsidP="001123E5">
      <w:pPr>
        <w:pStyle w:val="Default"/>
        <w:numPr>
          <w:ilvl w:val="0"/>
          <w:numId w:val="10"/>
        </w:numPr>
        <w:spacing w:line="360" w:lineRule="auto"/>
        <w:jc w:val="both"/>
        <w:rPr>
          <w:rFonts w:ascii="Times New Roman" w:hAnsi="Times New Roman" w:cs="Times New Roman"/>
          <w:lang w:val="es-ES_tradnl"/>
        </w:rPr>
      </w:pPr>
      <w:r w:rsidRPr="009C48FD">
        <w:rPr>
          <w:rFonts w:ascii="Times New Roman" w:hAnsi="Times New Roman" w:cs="Times New Roman"/>
          <w:lang w:val="es-ES_tradnl"/>
        </w:rPr>
        <w:t>Se inició con una visita al</w:t>
      </w:r>
      <w:r w:rsidR="0012744D">
        <w:rPr>
          <w:rFonts w:ascii="Times New Roman" w:hAnsi="Times New Roman" w:cs="Times New Roman"/>
          <w:lang w:val="es-ES_tradnl"/>
        </w:rPr>
        <w:t xml:space="preserve"> área laboral de los soldadores</w:t>
      </w:r>
      <w:r w:rsidRPr="009C48FD">
        <w:rPr>
          <w:rFonts w:ascii="Times New Roman" w:hAnsi="Times New Roman" w:cs="Times New Roman"/>
          <w:lang w:val="es-ES_tradnl"/>
        </w:rPr>
        <w:t xml:space="preserve"> ubicada en el patio de maniobras de la empresa petrolera, en Ciudad del Carmen, Campeche. Se solicitó a los respon</w:t>
      </w:r>
      <w:r w:rsidR="001123E5">
        <w:rPr>
          <w:rFonts w:ascii="Times New Roman" w:hAnsi="Times New Roman" w:cs="Times New Roman"/>
          <w:lang w:val="es-ES_tradnl"/>
        </w:rPr>
        <w:t>sables del área correspondiente</w:t>
      </w:r>
      <w:r w:rsidRPr="009C48FD">
        <w:rPr>
          <w:rFonts w:ascii="Times New Roman" w:hAnsi="Times New Roman" w:cs="Times New Roman"/>
          <w:lang w:val="es-ES_tradnl"/>
        </w:rPr>
        <w:t xml:space="preserve"> la relación</w:t>
      </w:r>
      <w:r w:rsidR="001123E5">
        <w:rPr>
          <w:rFonts w:ascii="Times New Roman" w:hAnsi="Times New Roman" w:cs="Times New Roman"/>
          <w:lang w:val="es-ES_tradnl"/>
        </w:rPr>
        <w:t xml:space="preserve"> de los trabajadores que laboraban</w:t>
      </w:r>
      <w:r w:rsidRPr="009C48FD">
        <w:rPr>
          <w:rFonts w:ascii="Times New Roman" w:hAnsi="Times New Roman" w:cs="Times New Roman"/>
          <w:lang w:val="es-ES_tradnl"/>
        </w:rPr>
        <w:t xml:space="preserve"> como soldadores, así como </w:t>
      </w:r>
      <w:r w:rsidR="0012744D">
        <w:rPr>
          <w:rFonts w:ascii="Times New Roman" w:hAnsi="Times New Roman" w:cs="Times New Roman"/>
          <w:lang w:val="es-ES_tradnl"/>
        </w:rPr>
        <w:t>sus historiales</w:t>
      </w:r>
      <w:r w:rsidR="001123E5">
        <w:rPr>
          <w:rFonts w:ascii="Times New Roman" w:hAnsi="Times New Roman" w:cs="Times New Roman"/>
          <w:lang w:val="es-ES_tradnl"/>
        </w:rPr>
        <w:t>. Se verificó</w:t>
      </w:r>
      <w:r w:rsidRPr="009C48FD">
        <w:rPr>
          <w:rFonts w:ascii="Times New Roman" w:hAnsi="Times New Roman" w:cs="Times New Roman"/>
          <w:lang w:val="es-ES_tradnl"/>
        </w:rPr>
        <w:t xml:space="preserve"> </w:t>
      </w:r>
      <w:r w:rsidR="001123E5">
        <w:rPr>
          <w:rFonts w:ascii="Times New Roman" w:hAnsi="Times New Roman" w:cs="Times New Roman"/>
          <w:lang w:val="es-ES_tradnl"/>
        </w:rPr>
        <w:t>la antigüedad en el puesto,</w:t>
      </w:r>
      <w:r w:rsidRPr="009C48FD">
        <w:rPr>
          <w:rFonts w:ascii="Times New Roman" w:hAnsi="Times New Roman" w:cs="Times New Roman"/>
          <w:lang w:val="es-ES_tradnl"/>
        </w:rPr>
        <w:t xml:space="preserve"> edades, antecedentes médicos de importancia, así como las incapacidades que </w:t>
      </w:r>
      <w:r w:rsidR="001123E5">
        <w:rPr>
          <w:rFonts w:ascii="Times New Roman" w:hAnsi="Times New Roman" w:cs="Times New Roman"/>
          <w:lang w:val="es-ES_tradnl"/>
        </w:rPr>
        <w:t>habían</w:t>
      </w:r>
      <w:r w:rsidRPr="009C48FD">
        <w:rPr>
          <w:rFonts w:ascii="Times New Roman" w:hAnsi="Times New Roman" w:cs="Times New Roman"/>
          <w:lang w:val="es-ES_tradnl"/>
        </w:rPr>
        <w:t xml:space="preserve"> presentado durante su estancia laboral en los últimos seis meses.</w:t>
      </w:r>
    </w:p>
    <w:p w14:paraId="6BC0EEC1" w14:textId="77777777" w:rsidR="009C48FD" w:rsidRPr="009C48FD" w:rsidRDefault="0012744D" w:rsidP="001123E5">
      <w:pPr>
        <w:pStyle w:val="Default"/>
        <w:numPr>
          <w:ilvl w:val="0"/>
          <w:numId w:val="10"/>
        </w:numPr>
        <w:spacing w:line="360" w:lineRule="auto"/>
        <w:jc w:val="both"/>
        <w:rPr>
          <w:rFonts w:ascii="Times New Roman" w:hAnsi="Times New Roman" w:cs="Times New Roman"/>
          <w:lang w:val="es-ES_tradnl"/>
        </w:rPr>
      </w:pPr>
      <w:r>
        <w:rPr>
          <w:rFonts w:ascii="Times New Roman" w:hAnsi="Times New Roman" w:cs="Times New Roman"/>
          <w:lang w:val="es-ES_tradnl"/>
        </w:rPr>
        <w:t>Mediante una entrevista con el jefe del área,</w:t>
      </w:r>
      <w:r w:rsidRPr="009C48FD">
        <w:rPr>
          <w:rFonts w:ascii="Times New Roman" w:hAnsi="Times New Roman" w:cs="Times New Roman"/>
          <w:lang w:val="es-ES_tradnl"/>
        </w:rPr>
        <w:t xml:space="preserve"> </w:t>
      </w:r>
      <w:r>
        <w:rPr>
          <w:rFonts w:ascii="Times New Roman" w:hAnsi="Times New Roman" w:cs="Times New Roman"/>
          <w:lang w:val="es-ES_tradnl"/>
        </w:rPr>
        <w:t>s</w:t>
      </w:r>
      <w:r w:rsidR="009C48FD" w:rsidRPr="009C48FD">
        <w:rPr>
          <w:rFonts w:ascii="Times New Roman" w:hAnsi="Times New Roman" w:cs="Times New Roman"/>
          <w:lang w:val="es-ES_tradnl"/>
        </w:rPr>
        <w:t>e seleccion</w:t>
      </w:r>
      <w:r w:rsidR="006714F9">
        <w:rPr>
          <w:rFonts w:ascii="Times New Roman" w:hAnsi="Times New Roman" w:cs="Times New Roman"/>
          <w:lang w:val="es-ES_tradnl"/>
        </w:rPr>
        <w:t xml:space="preserve">aron </w:t>
      </w:r>
      <w:r w:rsidR="009C48FD" w:rsidRPr="009C48FD">
        <w:rPr>
          <w:rFonts w:ascii="Times New Roman" w:hAnsi="Times New Roman" w:cs="Times New Roman"/>
          <w:lang w:val="es-ES_tradnl"/>
        </w:rPr>
        <w:t>el proceso de trabajo más frecuente</w:t>
      </w:r>
      <w:r w:rsidR="006714F9">
        <w:rPr>
          <w:rFonts w:ascii="Times New Roman" w:hAnsi="Times New Roman" w:cs="Times New Roman"/>
          <w:lang w:val="es-ES_tradnl"/>
        </w:rPr>
        <w:t>,</w:t>
      </w:r>
      <w:r w:rsidR="009C48FD" w:rsidRPr="009C48FD">
        <w:rPr>
          <w:rFonts w:ascii="Times New Roman" w:hAnsi="Times New Roman" w:cs="Times New Roman"/>
          <w:lang w:val="es-ES_tradnl"/>
        </w:rPr>
        <w:t xml:space="preserve"> </w:t>
      </w:r>
      <w:r w:rsidR="006714F9">
        <w:rPr>
          <w:rFonts w:ascii="Times New Roman" w:hAnsi="Times New Roman" w:cs="Times New Roman"/>
          <w:lang w:val="es-ES_tradnl"/>
        </w:rPr>
        <w:t xml:space="preserve">así como </w:t>
      </w:r>
      <w:r w:rsidR="000F21F4">
        <w:rPr>
          <w:rFonts w:ascii="Times New Roman" w:hAnsi="Times New Roman" w:cs="Times New Roman"/>
          <w:lang w:val="es-ES_tradnl"/>
        </w:rPr>
        <w:t>a un trabajador</w:t>
      </w:r>
      <w:r w:rsidR="006714F9">
        <w:rPr>
          <w:rFonts w:ascii="Times New Roman" w:hAnsi="Times New Roman" w:cs="Times New Roman"/>
          <w:lang w:val="es-ES_tradnl"/>
        </w:rPr>
        <w:t xml:space="preserve"> para e</w:t>
      </w:r>
      <w:r w:rsidR="009C48FD" w:rsidRPr="009C48FD">
        <w:rPr>
          <w:rFonts w:ascii="Times New Roman" w:hAnsi="Times New Roman" w:cs="Times New Roman"/>
          <w:lang w:val="es-ES_tradnl"/>
        </w:rPr>
        <w:t>valuar</w:t>
      </w:r>
      <w:r w:rsidR="006714F9">
        <w:rPr>
          <w:rFonts w:ascii="Times New Roman" w:hAnsi="Times New Roman" w:cs="Times New Roman"/>
          <w:lang w:val="es-ES_tradnl"/>
        </w:rPr>
        <w:t xml:space="preserve"> </w:t>
      </w:r>
      <w:r w:rsidR="006714F9" w:rsidRPr="001123E5">
        <w:rPr>
          <w:rFonts w:ascii="Times New Roman" w:hAnsi="Times New Roman" w:cs="Times New Roman"/>
          <w:i/>
          <w:lang w:val="es-ES_tradnl"/>
        </w:rPr>
        <w:t>in situ</w:t>
      </w:r>
      <w:r w:rsidR="006714F9" w:rsidRPr="009C48FD">
        <w:rPr>
          <w:rFonts w:ascii="Times New Roman" w:hAnsi="Times New Roman" w:cs="Times New Roman"/>
          <w:lang w:val="es-ES_tradnl"/>
        </w:rPr>
        <w:t xml:space="preserve"> la realización de la actividad</w:t>
      </w:r>
      <w:r w:rsidR="000F21F4">
        <w:rPr>
          <w:rFonts w:ascii="Times New Roman" w:hAnsi="Times New Roman" w:cs="Times New Roman"/>
          <w:lang w:val="es-ES_tradnl"/>
        </w:rPr>
        <w:t xml:space="preserve"> </w:t>
      </w:r>
      <w:r w:rsidR="006714F9">
        <w:rPr>
          <w:rFonts w:ascii="Times New Roman" w:hAnsi="Times New Roman" w:cs="Times New Roman"/>
          <w:lang w:val="es-ES_tradnl"/>
        </w:rPr>
        <w:t xml:space="preserve">a través de </w:t>
      </w:r>
      <w:r w:rsidR="000F21F4">
        <w:rPr>
          <w:rFonts w:ascii="Times New Roman" w:hAnsi="Times New Roman" w:cs="Times New Roman"/>
          <w:lang w:val="es-ES_tradnl"/>
        </w:rPr>
        <w:t>un</w:t>
      </w:r>
      <w:r w:rsidR="006714F9">
        <w:rPr>
          <w:rFonts w:ascii="Times New Roman" w:hAnsi="Times New Roman" w:cs="Times New Roman"/>
          <w:lang w:val="es-ES_tradnl"/>
        </w:rPr>
        <w:t>a</w:t>
      </w:r>
      <w:r w:rsidR="001123E5">
        <w:rPr>
          <w:rFonts w:ascii="Times New Roman" w:hAnsi="Times New Roman" w:cs="Times New Roman"/>
          <w:lang w:val="es-ES_tradnl"/>
        </w:rPr>
        <w:t xml:space="preserve"> </w:t>
      </w:r>
      <w:proofErr w:type="spellStart"/>
      <w:r w:rsidR="001123E5">
        <w:rPr>
          <w:rFonts w:ascii="Times New Roman" w:hAnsi="Times New Roman" w:cs="Times New Roman"/>
          <w:lang w:val="es-ES_tradnl"/>
        </w:rPr>
        <w:t>video</w:t>
      </w:r>
      <w:r w:rsidR="009C48FD" w:rsidRPr="009C48FD">
        <w:rPr>
          <w:rFonts w:ascii="Times New Roman" w:hAnsi="Times New Roman" w:cs="Times New Roman"/>
          <w:lang w:val="es-ES_tradnl"/>
        </w:rPr>
        <w:t>filmación</w:t>
      </w:r>
      <w:proofErr w:type="spellEnd"/>
      <w:r w:rsidR="006F5652">
        <w:rPr>
          <w:rFonts w:ascii="Times New Roman" w:hAnsi="Times New Roman" w:cs="Times New Roman"/>
          <w:lang w:val="es-ES_tradnl"/>
        </w:rPr>
        <w:t xml:space="preserve"> que dur</w:t>
      </w:r>
      <w:r w:rsidR="008A44C1">
        <w:rPr>
          <w:rFonts w:ascii="Times New Roman" w:hAnsi="Times New Roman" w:cs="Times New Roman"/>
          <w:lang w:val="es-ES_tradnl"/>
        </w:rPr>
        <w:t xml:space="preserve">ó </w:t>
      </w:r>
      <w:r w:rsidR="001123E5">
        <w:rPr>
          <w:rFonts w:ascii="Times New Roman" w:hAnsi="Times New Roman" w:cs="Times New Roman"/>
          <w:lang w:val="es-ES_tradnl"/>
        </w:rPr>
        <w:t>entre 20 y</w:t>
      </w:r>
      <w:r w:rsidR="008A44C1">
        <w:rPr>
          <w:rFonts w:ascii="Times New Roman" w:hAnsi="Times New Roman" w:cs="Times New Roman"/>
          <w:lang w:val="es-ES_tradnl"/>
        </w:rPr>
        <w:t xml:space="preserve"> 40 minutos</w:t>
      </w:r>
      <w:r w:rsidR="001123E5">
        <w:rPr>
          <w:rFonts w:ascii="Times New Roman" w:hAnsi="Times New Roman" w:cs="Times New Roman"/>
          <w:lang w:val="es-ES_tradnl"/>
        </w:rPr>
        <w:t>. De esta manera se determinó</w:t>
      </w:r>
      <w:r w:rsidR="008A44C1">
        <w:rPr>
          <w:rFonts w:ascii="Times New Roman" w:hAnsi="Times New Roman" w:cs="Times New Roman"/>
          <w:lang w:val="es-ES_tradnl"/>
        </w:rPr>
        <w:t xml:space="preserve"> </w:t>
      </w:r>
      <w:r w:rsidR="006F5652">
        <w:rPr>
          <w:rFonts w:ascii="Times New Roman" w:hAnsi="Times New Roman" w:cs="Times New Roman"/>
          <w:lang w:val="es-ES_tradnl"/>
        </w:rPr>
        <w:t>si presentaba posturas de riesgo ergonómico</w:t>
      </w:r>
      <w:r w:rsidR="009C48FD" w:rsidRPr="009C48FD">
        <w:rPr>
          <w:rFonts w:ascii="Times New Roman" w:hAnsi="Times New Roman" w:cs="Times New Roman"/>
          <w:lang w:val="es-ES_tradnl"/>
        </w:rPr>
        <w:t xml:space="preserve">. </w:t>
      </w:r>
      <w:r w:rsidR="008A44C1">
        <w:rPr>
          <w:rFonts w:ascii="Times New Roman" w:hAnsi="Times New Roman" w:cs="Times New Roman"/>
          <w:lang w:val="es-ES_tradnl"/>
        </w:rPr>
        <w:t>Posteriormente</w:t>
      </w:r>
      <w:r w:rsidR="001123E5">
        <w:rPr>
          <w:rFonts w:ascii="Times New Roman" w:hAnsi="Times New Roman" w:cs="Times New Roman"/>
          <w:lang w:val="es-ES_tradnl"/>
        </w:rPr>
        <w:t>,</w:t>
      </w:r>
      <w:r w:rsidR="008A44C1">
        <w:rPr>
          <w:rFonts w:ascii="Times New Roman" w:hAnsi="Times New Roman" w:cs="Times New Roman"/>
          <w:lang w:val="es-ES_tradnl"/>
        </w:rPr>
        <w:t xml:space="preserve"> se</w:t>
      </w:r>
      <w:r w:rsidR="006714F9">
        <w:rPr>
          <w:rFonts w:ascii="Times New Roman" w:hAnsi="Times New Roman" w:cs="Times New Roman"/>
          <w:lang w:val="es-ES_tradnl"/>
        </w:rPr>
        <w:t xml:space="preserve"> agendaron las </w:t>
      </w:r>
      <w:r w:rsidR="008A44C1">
        <w:rPr>
          <w:rFonts w:ascii="Times New Roman" w:hAnsi="Times New Roman" w:cs="Times New Roman"/>
          <w:lang w:val="es-ES_tradnl"/>
        </w:rPr>
        <w:t>entrevistas</w:t>
      </w:r>
      <w:r w:rsidR="006714F9">
        <w:rPr>
          <w:rFonts w:ascii="Times New Roman" w:hAnsi="Times New Roman" w:cs="Times New Roman"/>
          <w:lang w:val="es-ES_tradnl"/>
        </w:rPr>
        <w:t xml:space="preserve"> </w:t>
      </w:r>
      <w:r w:rsidR="009C48FD" w:rsidRPr="009C48FD">
        <w:rPr>
          <w:rFonts w:ascii="Times New Roman" w:hAnsi="Times New Roman" w:cs="Times New Roman"/>
          <w:lang w:val="es-ES_tradnl"/>
        </w:rPr>
        <w:t xml:space="preserve">a los trabajadores </w:t>
      </w:r>
      <w:r w:rsidR="008A44C1">
        <w:rPr>
          <w:rFonts w:ascii="Times New Roman" w:hAnsi="Times New Roman" w:cs="Times New Roman"/>
          <w:lang w:val="es-ES_tradnl"/>
        </w:rPr>
        <w:t xml:space="preserve">para aplicar </w:t>
      </w:r>
      <w:r w:rsidR="009C48FD" w:rsidRPr="009C48FD">
        <w:rPr>
          <w:rFonts w:ascii="Times New Roman" w:hAnsi="Times New Roman" w:cs="Times New Roman"/>
          <w:lang w:val="es-ES_tradnl"/>
        </w:rPr>
        <w:t xml:space="preserve">el </w:t>
      </w:r>
      <w:r w:rsidR="001123E5" w:rsidRPr="009C48FD">
        <w:rPr>
          <w:rFonts w:ascii="Times New Roman" w:hAnsi="Times New Roman" w:cs="Times New Roman"/>
          <w:lang w:val="es-ES_tradnl"/>
        </w:rPr>
        <w:t>cuestionario nórdico estandarizado de síntomas músculo-esqueléticos</w:t>
      </w:r>
      <w:r w:rsidR="009C48FD" w:rsidRPr="009C48FD">
        <w:rPr>
          <w:rFonts w:ascii="Times New Roman" w:hAnsi="Times New Roman" w:cs="Times New Roman"/>
          <w:lang w:val="es-ES_tradnl"/>
        </w:rPr>
        <w:t xml:space="preserve"> (</w:t>
      </w:r>
      <w:proofErr w:type="spellStart"/>
      <w:r w:rsidR="008E417C" w:rsidRPr="008E417C">
        <w:rPr>
          <w:rFonts w:ascii="Times New Roman" w:hAnsi="Times New Roman" w:cs="Times New Roman"/>
          <w:lang w:val="es-ES"/>
        </w:rPr>
        <w:t>Kuorinka</w:t>
      </w:r>
      <w:proofErr w:type="spellEnd"/>
      <w:r w:rsidR="003D76E3">
        <w:rPr>
          <w:rFonts w:ascii="Times New Roman" w:hAnsi="Times New Roman" w:cs="Times New Roman"/>
          <w:lang w:val="es-ES"/>
        </w:rPr>
        <w:t xml:space="preserve"> </w:t>
      </w:r>
      <w:r w:rsidR="003D76E3" w:rsidRPr="003D76E3">
        <w:rPr>
          <w:rFonts w:ascii="Times New Roman" w:hAnsi="Times New Roman" w:cs="Times New Roman"/>
          <w:i/>
          <w:lang w:val="es-ES"/>
        </w:rPr>
        <w:t>et al.</w:t>
      </w:r>
      <w:r w:rsidR="008E417C" w:rsidRPr="008E417C">
        <w:rPr>
          <w:rFonts w:ascii="Times New Roman" w:hAnsi="Times New Roman" w:cs="Times New Roman"/>
          <w:lang w:val="es-ES"/>
        </w:rPr>
        <w:t>,</w:t>
      </w:r>
      <w:r w:rsidR="009C48FD" w:rsidRPr="009C48FD">
        <w:rPr>
          <w:rFonts w:ascii="Times New Roman" w:hAnsi="Times New Roman" w:cs="Times New Roman"/>
          <w:lang w:val="es-ES_tradnl"/>
        </w:rPr>
        <w:t xml:space="preserve"> 198</w:t>
      </w:r>
      <w:r w:rsidR="00476416">
        <w:rPr>
          <w:rFonts w:ascii="Times New Roman" w:hAnsi="Times New Roman" w:cs="Times New Roman"/>
          <w:lang w:val="es-ES_tradnl"/>
        </w:rPr>
        <w:t>7</w:t>
      </w:r>
      <w:r w:rsidR="009C48FD" w:rsidRPr="009C48FD">
        <w:rPr>
          <w:rFonts w:ascii="Times New Roman" w:hAnsi="Times New Roman" w:cs="Times New Roman"/>
          <w:lang w:val="es-ES_tradnl"/>
        </w:rPr>
        <w:t xml:space="preserve">). </w:t>
      </w:r>
    </w:p>
    <w:p w14:paraId="63944AC9" w14:textId="77777777" w:rsidR="009C48FD" w:rsidRPr="009C48FD" w:rsidRDefault="009C48FD" w:rsidP="001123E5">
      <w:pPr>
        <w:pStyle w:val="Default"/>
        <w:numPr>
          <w:ilvl w:val="0"/>
          <w:numId w:val="10"/>
        </w:numPr>
        <w:spacing w:line="360" w:lineRule="auto"/>
        <w:jc w:val="both"/>
        <w:rPr>
          <w:rFonts w:ascii="Times New Roman" w:hAnsi="Times New Roman" w:cs="Times New Roman"/>
          <w:lang w:val="es-ES_tradnl"/>
        </w:rPr>
      </w:pPr>
      <w:r w:rsidRPr="009C48FD">
        <w:rPr>
          <w:rFonts w:ascii="Times New Roman" w:hAnsi="Times New Roman" w:cs="Times New Roman"/>
          <w:lang w:val="es-ES_tradnl"/>
        </w:rPr>
        <w:t xml:space="preserve">El análisis postural mediante la metodología denominada </w:t>
      </w:r>
      <w:r w:rsidR="00A85615">
        <w:rPr>
          <w:rFonts w:ascii="Times New Roman" w:hAnsi="Times New Roman" w:cs="Times New Roman"/>
          <w:lang w:val="es-ES_tradnl"/>
        </w:rPr>
        <w:t xml:space="preserve">OVAKO </w:t>
      </w:r>
      <w:proofErr w:type="spellStart"/>
      <w:r w:rsidR="00A85615">
        <w:rPr>
          <w:rFonts w:ascii="Times New Roman" w:hAnsi="Times New Roman" w:cs="Times New Roman"/>
          <w:lang w:val="es-ES_tradnl"/>
        </w:rPr>
        <w:t>Working</w:t>
      </w:r>
      <w:proofErr w:type="spellEnd"/>
      <w:r w:rsidR="00A85615">
        <w:rPr>
          <w:rFonts w:ascii="Times New Roman" w:hAnsi="Times New Roman" w:cs="Times New Roman"/>
          <w:lang w:val="es-ES_tradnl"/>
        </w:rPr>
        <w:t xml:space="preserve"> </w:t>
      </w:r>
      <w:proofErr w:type="spellStart"/>
      <w:r w:rsidR="00A85615">
        <w:rPr>
          <w:rFonts w:ascii="Times New Roman" w:hAnsi="Times New Roman" w:cs="Times New Roman"/>
          <w:lang w:val="es-ES_tradnl"/>
        </w:rPr>
        <w:t>Analysis</w:t>
      </w:r>
      <w:proofErr w:type="spellEnd"/>
      <w:r w:rsidR="00A85615">
        <w:rPr>
          <w:rFonts w:ascii="Times New Roman" w:hAnsi="Times New Roman" w:cs="Times New Roman"/>
          <w:lang w:val="es-ES_tradnl"/>
        </w:rPr>
        <w:t xml:space="preserve"> </w:t>
      </w:r>
      <w:proofErr w:type="spellStart"/>
      <w:r w:rsidR="00A85615">
        <w:rPr>
          <w:rFonts w:ascii="Times New Roman" w:hAnsi="Times New Roman" w:cs="Times New Roman"/>
          <w:lang w:val="es-ES_tradnl"/>
        </w:rPr>
        <w:t>System</w:t>
      </w:r>
      <w:proofErr w:type="spellEnd"/>
      <w:r w:rsidR="00A85615">
        <w:rPr>
          <w:rFonts w:ascii="Times New Roman" w:hAnsi="Times New Roman" w:cs="Times New Roman"/>
          <w:lang w:val="es-ES_tradnl"/>
        </w:rPr>
        <w:t xml:space="preserve"> (</w:t>
      </w:r>
      <w:r w:rsidRPr="009C48FD">
        <w:rPr>
          <w:rFonts w:ascii="Times New Roman" w:hAnsi="Times New Roman" w:cs="Times New Roman"/>
          <w:lang w:val="es-ES_tradnl"/>
        </w:rPr>
        <w:t>OWAS</w:t>
      </w:r>
      <w:r w:rsidR="00A85615">
        <w:rPr>
          <w:rFonts w:ascii="Times New Roman" w:hAnsi="Times New Roman" w:cs="Times New Roman"/>
          <w:lang w:val="es-ES_tradnl"/>
        </w:rPr>
        <w:t>)</w:t>
      </w:r>
      <w:r w:rsidRPr="009C48FD">
        <w:rPr>
          <w:rFonts w:ascii="Times New Roman" w:hAnsi="Times New Roman" w:cs="Times New Roman"/>
          <w:lang w:val="es-ES_tradnl"/>
        </w:rPr>
        <w:t xml:space="preserve"> se</w:t>
      </w:r>
      <w:r w:rsidR="006F5652">
        <w:rPr>
          <w:rFonts w:ascii="Times New Roman" w:hAnsi="Times New Roman" w:cs="Times New Roman"/>
          <w:lang w:val="es-ES_tradnl"/>
        </w:rPr>
        <w:t xml:space="preserve"> realizó </w:t>
      </w:r>
      <w:r w:rsidR="008A44C1">
        <w:rPr>
          <w:rFonts w:ascii="Times New Roman" w:hAnsi="Times New Roman" w:cs="Times New Roman"/>
          <w:lang w:val="es-ES_tradnl"/>
        </w:rPr>
        <w:t xml:space="preserve">en </w:t>
      </w:r>
      <w:r w:rsidR="006F5652">
        <w:rPr>
          <w:rFonts w:ascii="Times New Roman" w:hAnsi="Times New Roman" w:cs="Times New Roman"/>
          <w:lang w:val="es-ES_tradnl"/>
        </w:rPr>
        <w:t xml:space="preserve">el laboratorio </w:t>
      </w:r>
      <w:r w:rsidR="008A44C1">
        <w:rPr>
          <w:rFonts w:ascii="Times New Roman" w:hAnsi="Times New Roman" w:cs="Times New Roman"/>
          <w:lang w:val="es-ES_tradnl"/>
        </w:rPr>
        <w:t xml:space="preserve">de análisis postural que se determinó para esta </w:t>
      </w:r>
      <w:r w:rsidR="008A44C1">
        <w:rPr>
          <w:rFonts w:ascii="Times New Roman" w:hAnsi="Times New Roman" w:cs="Times New Roman"/>
          <w:lang w:val="es-ES_tradnl"/>
        </w:rPr>
        <w:lastRenderedPageBreak/>
        <w:t xml:space="preserve">instancia. Se codificó la postura de trabajo mediante la congelación de imágenes </w:t>
      </w:r>
      <w:r w:rsidR="001123E5">
        <w:rPr>
          <w:rFonts w:ascii="Times New Roman" w:hAnsi="Times New Roman" w:cs="Times New Roman"/>
          <w:lang w:val="es-ES_tradnl"/>
        </w:rPr>
        <w:t>en</w:t>
      </w:r>
      <w:r w:rsidR="008A44C1">
        <w:rPr>
          <w:rFonts w:ascii="Times New Roman" w:hAnsi="Times New Roman" w:cs="Times New Roman"/>
          <w:lang w:val="es-ES_tradnl"/>
        </w:rPr>
        <w:t xml:space="preserve"> intervalos de 10 a 30 segundos mientras se efectuaba la reproducción del video.</w:t>
      </w:r>
      <w:r w:rsidR="006F5652">
        <w:rPr>
          <w:rFonts w:ascii="Times New Roman" w:hAnsi="Times New Roman" w:cs="Times New Roman"/>
          <w:lang w:val="es-ES_tradnl"/>
        </w:rPr>
        <w:t xml:space="preserve"> </w:t>
      </w:r>
    </w:p>
    <w:p w14:paraId="4B05F7C8" w14:textId="77777777" w:rsidR="00A42F54" w:rsidRPr="00A42F54" w:rsidRDefault="009C48FD" w:rsidP="001123E5">
      <w:pPr>
        <w:pStyle w:val="Default"/>
        <w:numPr>
          <w:ilvl w:val="0"/>
          <w:numId w:val="10"/>
        </w:numPr>
        <w:spacing w:line="360" w:lineRule="auto"/>
        <w:jc w:val="both"/>
        <w:rPr>
          <w:rFonts w:ascii="Times New Roman" w:hAnsi="Times New Roman" w:cs="Times New Roman"/>
          <w:color w:val="auto"/>
          <w:lang w:val="es-ES_tradnl"/>
        </w:rPr>
      </w:pPr>
      <w:r w:rsidRPr="009C48FD">
        <w:rPr>
          <w:rFonts w:ascii="Times New Roman" w:hAnsi="Times New Roman" w:cs="Times New Roman"/>
          <w:color w:val="auto"/>
        </w:rPr>
        <w:t xml:space="preserve">Se utilizó el </w:t>
      </w:r>
      <w:r w:rsidR="001123E5">
        <w:rPr>
          <w:rFonts w:ascii="Times New Roman" w:hAnsi="Times New Roman" w:cs="Times New Roman"/>
          <w:color w:val="auto"/>
        </w:rPr>
        <w:t>programa</w:t>
      </w:r>
      <w:r w:rsidRPr="009C48FD">
        <w:rPr>
          <w:rFonts w:ascii="Times New Roman" w:hAnsi="Times New Roman" w:cs="Times New Roman"/>
          <w:iCs/>
          <w:color w:val="auto"/>
        </w:rPr>
        <w:t xml:space="preserve"> </w:t>
      </w:r>
      <w:r w:rsidR="00333C69">
        <w:rPr>
          <w:rFonts w:ascii="Times New Roman" w:hAnsi="Times New Roman" w:cs="Times New Roman"/>
          <w:color w:val="auto"/>
        </w:rPr>
        <w:t>SPSS</w:t>
      </w:r>
      <w:r w:rsidR="0012744D">
        <w:rPr>
          <w:rFonts w:ascii="Times New Roman" w:hAnsi="Times New Roman" w:cs="Times New Roman"/>
          <w:color w:val="auto"/>
        </w:rPr>
        <w:t>,</w:t>
      </w:r>
      <w:r w:rsidR="00333C69">
        <w:rPr>
          <w:rFonts w:ascii="Times New Roman" w:hAnsi="Times New Roman" w:cs="Times New Roman"/>
          <w:color w:val="auto"/>
        </w:rPr>
        <w:t xml:space="preserve"> </w:t>
      </w:r>
      <w:r w:rsidRPr="009C48FD">
        <w:rPr>
          <w:rFonts w:ascii="Times New Roman" w:hAnsi="Times New Roman" w:cs="Times New Roman"/>
          <w:color w:val="auto"/>
        </w:rPr>
        <w:t xml:space="preserve">versión 15, </w:t>
      </w:r>
      <w:r w:rsidR="00513CAA">
        <w:rPr>
          <w:rFonts w:ascii="Times New Roman" w:hAnsi="Times New Roman" w:cs="Times New Roman"/>
          <w:color w:val="auto"/>
        </w:rPr>
        <w:t xml:space="preserve">para calcular </w:t>
      </w:r>
      <w:r w:rsidRPr="009C48FD">
        <w:rPr>
          <w:rFonts w:ascii="Times New Roman" w:hAnsi="Times New Roman" w:cs="Times New Roman"/>
          <w:color w:val="auto"/>
        </w:rPr>
        <w:t xml:space="preserve">la media y </w:t>
      </w:r>
      <w:r w:rsidR="00513CAA">
        <w:rPr>
          <w:rFonts w:ascii="Times New Roman" w:hAnsi="Times New Roman" w:cs="Times New Roman"/>
          <w:color w:val="auto"/>
        </w:rPr>
        <w:t>la desviación estándar de</w:t>
      </w:r>
      <w:r w:rsidRPr="009C48FD">
        <w:rPr>
          <w:rFonts w:ascii="Times New Roman" w:hAnsi="Times New Roman" w:cs="Times New Roman"/>
          <w:color w:val="auto"/>
        </w:rPr>
        <w:t xml:space="preserve"> l</w:t>
      </w:r>
      <w:r w:rsidR="00A42F54">
        <w:rPr>
          <w:rFonts w:ascii="Times New Roman" w:hAnsi="Times New Roman" w:cs="Times New Roman"/>
          <w:color w:val="auto"/>
        </w:rPr>
        <w:t xml:space="preserve">as variables </w:t>
      </w:r>
      <w:r w:rsidR="00513CAA">
        <w:rPr>
          <w:rFonts w:ascii="Times New Roman" w:hAnsi="Times New Roman" w:cs="Times New Roman"/>
          <w:color w:val="auto"/>
        </w:rPr>
        <w:t>sociodemográficas. P</w:t>
      </w:r>
      <w:r w:rsidRPr="00A42F54">
        <w:rPr>
          <w:rFonts w:ascii="Times New Roman" w:hAnsi="Times New Roman" w:cs="Times New Roman"/>
          <w:color w:val="auto"/>
          <w:lang w:val="es-ES_tradnl"/>
        </w:rPr>
        <w:t xml:space="preserve">ara el estudio postural se utilizó el </w:t>
      </w:r>
      <w:r w:rsidRPr="00513CAA">
        <w:rPr>
          <w:rFonts w:ascii="Times New Roman" w:hAnsi="Times New Roman" w:cs="Times New Roman"/>
          <w:i/>
          <w:color w:val="auto"/>
          <w:lang w:val="es-ES_tradnl"/>
        </w:rPr>
        <w:t>software</w:t>
      </w:r>
      <w:r w:rsidRPr="00A42F54">
        <w:rPr>
          <w:rFonts w:ascii="Times New Roman" w:hAnsi="Times New Roman" w:cs="Times New Roman"/>
          <w:color w:val="auto"/>
          <w:lang w:val="es-ES_tradnl"/>
        </w:rPr>
        <w:t xml:space="preserve"> </w:t>
      </w:r>
      <w:proofErr w:type="spellStart"/>
      <w:r w:rsidR="00A42F54" w:rsidRPr="00A42F54">
        <w:rPr>
          <w:rFonts w:ascii="Times New Roman" w:hAnsi="Times New Roman" w:cs="Times New Roman"/>
          <w:color w:val="auto"/>
          <w:lang w:val="es-ES_tradnl"/>
        </w:rPr>
        <w:t>ErgoSoft</w:t>
      </w:r>
      <w:proofErr w:type="spellEnd"/>
      <w:r w:rsidR="00A42F54" w:rsidRPr="00A42F54">
        <w:rPr>
          <w:rFonts w:ascii="Times New Roman" w:hAnsi="Times New Roman" w:cs="Times New Roman"/>
          <w:color w:val="auto"/>
          <w:lang w:val="es-ES_tradnl"/>
        </w:rPr>
        <w:t xml:space="preserve"> Pro 3.0</w:t>
      </w:r>
      <w:r w:rsidR="00513CAA">
        <w:rPr>
          <w:rFonts w:ascii="Times New Roman" w:hAnsi="Times New Roman" w:cs="Times New Roman"/>
          <w:color w:val="auto"/>
          <w:lang w:val="es-ES_tradnl"/>
        </w:rPr>
        <w:t>.</w:t>
      </w:r>
    </w:p>
    <w:p w14:paraId="6C517967" w14:textId="77777777" w:rsidR="006F4966" w:rsidRPr="00ED202D" w:rsidRDefault="006F4966" w:rsidP="00513CAA">
      <w:pPr>
        <w:pStyle w:val="Ttulo1"/>
        <w:rPr>
          <w:rFonts w:ascii="Calibri" w:eastAsia="Calibri" w:hAnsi="Calibri" w:cs="Calibri"/>
          <w:sz w:val="28"/>
          <w:szCs w:val="28"/>
        </w:rPr>
      </w:pPr>
      <w:r w:rsidRPr="00ED202D">
        <w:rPr>
          <w:rFonts w:ascii="Calibri" w:eastAsia="Calibri" w:hAnsi="Calibri" w:cs="Calibri"/>
          <w:sz w:val="28"/>
          <w:szCs w:val="28"/>
        </w:rPr>
        <w:t>Resultados</w:t>
      </w:r>
    </w:p>
    <w:p w14:paraId="0CAB502B" w14:textId="77777777" w:rsidR="009C48FD" w:rsidRDefault="009C48FD" w:rsidP="00682A47">
      <w:pPr>
        <w:spacing w:line="360" w:lineRule="auto"/>
        <w:ind w:firstLine="708"/>
        <w:jc w:val="both"/>
        <w:rPr>
          <w:rFonts w:ascii="Times New Roman" w:hAnsi="Times New Roman" w:cs="Times New Roman"/>
          <w:sz w:val="24"/>
          <w:szCs w:val="24"/>
          <w:lang w:val="es-ES_tradnl"/>
        </w:rPr>
      </w:pPr>
      <w:r w:rsidRPr="009C48FD">
        <w:rPr>
          <w:rFonts w:ascii="Times New Roman" w:hAnsi="Times New Roman" w:cs="Times New Roman"/>
          <w:sz w:val="24"/>
          <w:szCs w:val="24"/>
        </w:rPr>
        <w:t xml:space="preserve">La población total </w:t>
      </w:r>
      <w:r w:rsidR="00513CAA">
        <w:rPr>
          <w:rFonts w:ascii="Times New Roman" w:hAnsi="Times New Roman" w:cs="Times New Roman"/>
          <w:sz w:val="24"/>
          <w:szCs w:val="24"/>
        </w:rPr>
        <w:t>estuvo conformada por</w:t>
      </w:r>
      <w:r w:rsidRPr="009C48FD">
        <w:rPr>
          <w:rFonts w:ascii="Times New Roman" w:hAnsi="Times New Roman" w:cs="Times New Roman"/>
          <w:sz w:val="24"/>
          <w:szCs w:val="24"/>
        </w:rPr>
        <w:t xml:space="preserve"> 31</w:t>
      </w:r>
      <w:r w:rsidR="0012744D">
        <w:rPr>
          <w:rFonts w:ascii="Times New Roman" w:hAnsi="Times New Roman" w:cs="Times New Roman"/>
          <w:sz w:val="24"/>
          <w:szCs w:val="24"/>
        </w:rPr>
        <w:t xml:space="preserve"> trabajadores de sexo masculino.</w:t>
      </w:r>
      <w:r w:rsidR="00513CAA">
        <w:rPr>
          <w:rFonts w:ascii="Times New Roman" w:hAnsi="Times New Roman" w:cs="Times New Roman"/>
          <w:sz w:val="24"/>
          <w:szCs w:val="24"/>
        </w:rPr>
        <w:t xml:space="preserve"> </w:t>
      </w:r>
      <w:r w:rsidR="0012744D">
        <w:rPr>
          <w:rFonts w:ascii="Times New Roman" w:hAnsi="Times New Roman" w:cs="Times New Roman"/>
          <w:sz w:val="24"/>
          <w:szCs w:val="24"/>
        </w:rPr>
        <w:t>La</w:t>
      </w:r>
      <w:r w:rsidR="00513CAA">
        <w:rPr>
          <w:rFonts w:ascii="Times New Roman" w:hAnsi="Times New Roman" w:cs="Times New Roman"/>
          <w:sz w:val="24"/>
          <w:szCs w:val="24"/>
        </w:rPr>
        <w:t xml:space="preserve"> edad </w:t>
      </w:r>
      <w:r w:rsidRPr="009C48FD">
        <w:rPr>
          <w:rFonts w:ascii="Times New Roman" w:hAnsi="Times New Roman" w:cs="Times New Roman"/>
          <w:sz w:val="24"/>
          <w:szCs w:val="24"/>
          <w:lang w:val="es-ES_tradnl"/>
        </w:rPr>
        <w:t xml:space="preserve">promedio </w:t>
      </w:r>
      <w:r w:rsidR="00513CAA">
        <w:rPr>
          <w:rFonts w:ascii="Times New Roman" w:hAnsi="Times New Roman" w:cs="Times New Roman"/>
          <w:sz w:val="24"/>
          <w:szCs w:val="24"/>
          <w:lang w:val="es-ES_tradnl"/>
        </w:rPr>
        <w:t xml:space="preserve">fue de </w:t>
      </w:r>
      <w:r w:rsidRPr="009C48FD">
        <w:rPr>
          <w:rFonts w:ascii="Times New Roman" w:hAnsi="Times New Roman" w:cs="Times New Roman"/>
          <w:sz w:val="24"/>
          <w:szCs w:val="24"/>
          <w:lang w:val="es-ES_tradnl"/>
        </w:rPr>
        <w:t>37.54</w:t>
      </w:r>
      <w:r w:rsidR="00D1757A">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sidR="0012744D">
        <w:rPr>
          <w:rFonts w:ascii="Times New Roman" w:hAnsi="Times New Roman" w:cs="Times New Roman"/>
          <w:sz w:val="24"/>
          <w:szCs w:val="24"/>
          <w:lang w:val="es-ES_tradnl"/>
        </w:rPr>
        <w:t>- 10.05 años (rango de 21 a 57),</w:t>
      </w:r>
      <w:r w:rsidRPr="009C48FD">
        <w:rPr>
          <w:rFonts w:ascii="Times New Roman" w:hAnsi="Times New Roman" w:cs="Times New Roman"/>
          <w:sz w:val="24"/>
          <w:szCs w:val="24"/>
          <w:lang w:val="es-ES_tradnl"/>
        </w:rPr>
        <w:t xml:space="preserve"> </w:t>
      </w:r>
      <w:r w:rsidR="00513CAA">
        <w:rPr>
          <w:rFonts w:ascii="Times New Roman" w:hAnsi="Times New Roman" w:cs="Times New Roman"/>
          <w:sz w:val="24"/>
          <w:szCs w:val="24"/>
          <w:lang w:val="es-ES_tradnl"/>
        </w:rPr>
        <w:t>la</w:t>
      </w:r>
      <w:r w:rsidRPr="009C48FD">
        <w:rPr>
          <w:rFonts w:ascii="Times New Roman" w:hAnsi="Times New Roman" w:cs="Times New Roman"/>
          <w:sz w:val="24"/>
          <w:szCs w:val="24"/>
          <w:lang w:val="es-ES_tradnl"/>
        </w:rPr>
        <w:t xml:space="preserve"> antigüedad laboral</w:t>
      </w:r>
      <w:r w:rsidR="00513CAA">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de 5.70 +/- 3.91 años, </w:t>
      </w:r>
      <w:r w:rsidR="00513CAA">
        <w:rPr>
          <w:rFonts w:ascii="Times New Roman" w:hAnsi="Times New Roman" w:cs="Times New Roman"/>
          <w:sz w:val="24"/>
          <w:szCs w:val="24"/>
          <w:lang w:val="es-ES_tradnl"/>
        </w:rPr>
        <w:t xml:space="preserve">la </w:t>
      </w:r>
      <w:r w:rsidRPr="009C48FD">
        <w:rPr>
          <w:rFonts w:ascii="Times New Roman" w:hAnsi="Times New Roman" w:cs="Times New Roman"/>
          <w:sz w:val="24"/>
          <w:szCs w:val="24"/>
          <w:lang w:val="es-ES_tradnl"/>
        </w:rPr>
        <w:t>jornada la</w:t>
      </w:r>
      <w:r w:rsidR="0012744D">
        <w:rPr>
          <w:rFonts w:ascii="Times New Roman" w:hAnsi="Times New Roman" w:cs="Times New Roman"/>
          <w:sz w:val="24"/>
          <w:szCs w:val="24"/>
          <w:lang w:val="es-ES_tradnl"/>
        </w:rPr>
        <w:t>boral de 47 horas semanales y</w:t>
      </w:r>
      <w:r w:rsidR="00513CAA">
        <w:rPr>
          <w:rFonts w:ascii="Times New Roman" w:hAnsi="Times New Roman" w:cs="Times New Roman"/>
          <w:sz w:val="24"/>
          <w:szCs w:val="24"/>
          <w:lang w:val="es-ES_tradnl"/>
        </w:rPr>
        <w:t xml:space="preserve"> la</w:t>
      </w:r>
      <w:r w:rsidRPr="009C48FD">
        <w:rPr>
          <w:rFonts w:ascii="Times New Roman" w:hAnsi="Times New Roman" w:cs="Times New Roman"/>
          <w:sz w:val="24"/>
          <w:szCs w:val="24"/>
          <w:lang w:val="es-ES_tradnl"/>
        </w:rPr>
        <w:t xml:space="preserve"> práctica deportiva</w:t>
      </w:r>
      <w:r w:rsidR="0012744D">
        <w:rPr>
          <w:rFonts w:ascii="Times New Roman" w:hAnsi="Times New Roman" w:cs="Times New Roman"/>
          <w:sz w:val="24"/>
          <w:szCs w:val="24"/>
          <w:lang w:val="es-ES_tradnl"/>
        </w:rPr>
        <w:t xml:space="preserve"> </w:t>
      </w:r>
      <w:r w:rsidR="00513CAA" w:rsidRPr="009C48FD">
        <w:rPr>
          <w:rFonts w:ascii="Times New Roman" w:hAnsi="Times New Roman" w:cs="Times New Roman"/>
          <w:sz w:val="24"/>
          <w:szCs w:val="24"/>
          <w:lang w:val="es-ES_tradnl"/>
        </w:rPr>
        <w:t>nula</w:t>
      </w:r>
      <w:r w:rsidR="0012744D">
        <w:rPr>
          <w:rFonts w:ascii="Times New Roman" w:hAnsi="Times New Roman" w:cs="Times New Roman"/>
          <w:sz w:val="24"/>
          <w:szCs w:val="24"/>
          <w:lang w:val="es-ES_tradnl"/>
        </w:rPr>
        <w:t>.</w:t>
      </w:r>
      <w:r w:rsidR="00513CAA" w:rsidRPr="009C48FD">
        <w:rPr>
          <w:rFonts w:ascii="Times New Roman" w:hAnsi="Times New Roman" w:cs="Times New Roman"/>
          <w:sz w:val="24"/>
          <w:szCs w:val="24"/>
          <w:lang w:val="es-ES_tradnl"/>
        </w:rPr>
        <w:t xml:space="preserve"> </w:t>
      </w:r>
      <w:r w:rsidR="0012744D">
        <w:rPr>
          <w:rFonts w:ascii="Times New Roman" w:hAnsi="Times New Roman" w:cs="Times New Roman"/>
          <w:sz w:val="24"/>
          <w:szCs w:val="24"/>
          <w:lang w:val="es-ES_tradnl"/>
        </w:rPr>
        <w:t>Todos</w:t>
      </w:r>
      <w:r w:rsidRPr="009C48FD">
        <w:rPr>
          <w:rFonts w:ascii="Times New Roman" w:hAnsi="Times New Roman" w:cs="Times New Roman"/>
          <w:sz w:val="24"/>
          <w:szCs w:val="24"/>
          <w:lang w:val="es-ES_tradnl"/>
        </w:rPr>
        <w:t xml:space="preserve"> los </w:t>
      </w:r>
      <w:r w:rsidR="0012744D">
        <w:rPr>
          <w:rFonts w:ascii="Times New Roman" w:hAnsi="Times New Roman" w:cs="Times New Roman"/>
          <w:sz w:val="24"/>
          <w:szCs w:val="24"/>
          <w:lang w:val="es-ES_tradnl"/>
        </w:rPr>
        <w:t>sujetos de investigación</w:t>
      </w:r>
      <w:r w:rsidRPr="009C48FD">
        <w:rPr>
          <w:rFonts w:ascii="Times New Roman" w:hAnsi="Times New Roman" w:cs="Times New Roman"/>
          <w:sz w:val="24"/>
          <w:szCs w:val="24"/>
          <w:lang w:val="es-ES_tradnl"/>
        </w:rPr>
        <w:t xml:space="preserve"> (n</w:t>
      </w:r>
      <w:r w:rsidR="00513CAA">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sidR="00513CAA">
        <w:rPr>
          <w:rFonts w:ascii="Times New Roman" w:hAnsi="Times New Roman" w:cs="Times New Roman"/>
          <w:sz w:val="24"/>
          <w:szCs w:val="24"/>
          <w:lang w:val="es-ES_tradnl"/>
        </w:rPr>
        <w:t xml:space="preserve"> 31) </w:t>
      </w:r>
      <w:r w:rsidR="0012744D">
        <w:rPr>
          <w:rFonts w:ascii="Times New Roman" w:hAnsi="Times New Roman" w:cs="Times New Roman"/>
          <w:sz w:val="24"/>
          <w:szCs w:val="24"/>
          <w:lang w:val="es-ES_tradnl"/>
        </w:rPr>
        <w:t>trabajaban</w:t>
      </w:r>
      <w:r w:rsidRPr="009C48FD">
        <w:rPr>
          <w:rFonts w:ascii="Times New Roman" w:hAnsi="Times New Roman" w:cs="Times New Roman"/>
          <w:sz w:val="24"/>
          <w:szCs w:val="24"/>
          <w:lang w:val="es-ES_tradnl"/>
        </w:rPr>
        <w:t xml:space="preserve"> </w:t>
      </w:r>
      <w:r w:rsidR="0012744D">
        <w:rPr>
          <w:rFonts w:ascii="Times New Roman" w:hAnsi="Times New Roman" w:cs="Times New Roman"/>
          <w:sz w:val="24"/>
          <w:szCs w:val="24"/>
          <w:lang w:val="es-ES_tradnl"/>
        </w:rPr>
        <w:t xml:space="preserve">únicamente </w:t>
      </w:r>
      <w:r w:rsidR="00513CAA">
        <w:rPr>
          <w:rFonts w:ascii="Times New Roman" w:hAnsi="Times New Roman" w:cs="Times New Roman"/>
          <w:sz w:val="24"/>
          <w:szCs w:val="24"/>
          <w:lang w:val="es-ES_tradnl"/>
        </w:rPr>
        <w:t>en</w:t>
      </w:r>
      <w:r w:rsidRPr="009C48FD">
        <w:rPr>
          <w:rFonts w:ascii="Times New Roman" w:hAnsi="Times New Roman" w:cs="Times New Roman"/>
          <w:sz w:val="24"/>
          <w:szCs w:val="24"/>
          <w:lang w:val="es-ES_tradnl"/>
        </w:rPr>
        <w:t xml:space="preserve"> esa compañía.</w:t>
      </w:r>
    </w:p>
    <w:p w14:paraId="232F3CE4" w14:textId="77777777" w:rsidR="001C43C6" w:rsidRDefault="001C43C6" w:rsidP="001C43C6">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tabla 1 muestra la distribución de las posiciones de trabajo más frecuentes. Se</w:t>
      </w:r>
      <w:r w:rsidRPr="009C48FD">
        <w:rPr>
          <w:rFonts w:ascii="Times New Roman" w:hAnsi="Times New Roman" w:cs="Times New Roman"/>
          <w:sz w:val="24"/>
          <w:szCs w:val="24"/>
          <w:lang w:val="es-ES_tradnl"/>
        </w:rPr>
        <w:t xml:space="preserve"> detectaron 28 posiciones para</w:t>
      </w:r>
      <w:r>
        <w:rPr>
          <w:rFonts w:ascii="Times New Roman" w:hAnsi="Times New Roman" w:cs="Times New Roman"/>
          <w:sz w:val="24"/>
          <w:szCs w:val="24"/>
          <w:lang w:val="es-ES_tradnl"/>
        </w:rPr>
        <w:t xml:space="preserve"> ejecutar el proceso de trabajo, de las cuales</w:t>
      </w:r>
      <w:r w:rsidRPr="009C48FD">
        <w:rPr>
          <w:rFonts w:ascii="Times New Roman" w:hAnsi="Times New Roman" w:cs="Times New Roman"/>
          <w:sz w:val="24"/>
          <w:szCs w:val="24"/>
          <w:lang w:val="es-ES_tradnl"/>
        </w:rPr>
        <w:t xml:space="preserve"> la</w:t>
      </w:r>
      <w:r>
        <w:rPr>
          <w:rFonts w:ascii="Times New Roman" w:hAnsi="Times New Roman" w:cs="Times New Roman"/>
          <w:sz w:val="24"/>
          <w:szCs w:val="24"/>
          <w:lang w:val="es-ES_tradnl"/>
        </w:rPr>
        <w:t>s</w:t>
      </w:r>
      <w:r w:rsidRPr="009C48FD">
        <w:rPr>
          <w:rFonts w:ascii="Times New Roman" w:hAnsi="Times New Roman" w:cs="Times New Roman"/>
          <w:sz w:val="24"/>
          <w:szCs w:val="24"/>
          <w:lang w:val="es-ES_tradnl"/>
        </w:rPr>
        <w:t xml:space="preserve"> más frecuente</w:t>
      </w:r>
      <w:r>
        <w:rPr>
          <w:rFonts w:ascii="Times New Roman" w:hAnsi="Times New Roman" w:cs="Times New Roman"/>
          <w:sz w:val="24"/>
          <w:szCs w:val="24"/>
          <w:lang w:val="es-ES_tradnl"/>
        </w:rPr>
        <w:t>s fueron: e</w:t>
      </w:r>
      <w:r w:rsidRPr="009C48FD">
        <w:rPr>
          <w:rFonts w:ascii="Times New Roman" w:hAnsi="Times New Roman" w:cs="Times New Roman"/>
          <w:sz w:val="24"/>
          <w:szCs w:val="24"/>
          <w:lang w:val="es-ES_tradnl"/>
        </w:rPr>
        <w:t xml:space="preserve">spalda </w:t>
      </w:r>
      <w:r>
        <w:rPr>
          <w:rFonts w:ascii="Times New Roman" w:hAnsi="Times New Roman" w:cs="Times New Roman"/>
          <w:sz w:val="24"/>
          <w:szCs w:val="24"/>
          <w:lang w:val="es-ES_tradnl"/>
        </w:rPr>
        <w:t>flexionada (46.25 %), un brazo</w:t>
      </w:r>
      <w:r w:rsidRPr="009C48FD">
        <w:rPr>
          <w:rFonts w:ascii="Times New Roman" w:hAnsi="Times New Roman" w:cs="Times New Roman"/>
          <w:sz w:val="24"/>
          <w:szCs w:val="24"/>
          <w:lang w:val="es-ES_tradnl"/>
        </w:rPr>
        <w:t xml:space="preserve"> abajo y otro elevado</w:t>
      </w:r>
      <w:r>
        <w:rPr>
          <w:rFonts w:ascii="Times New Roman" w:hAnsi="Times New Roman" w:cs="Times New Roman"/>
          <w:sz w:val="24"/>
          <w:szCs w:val="24"/>
          <w:lang w:val="es-ES_tradnl"/>
        </w:rPr>
        <w:t xml:space="preserve"> (68.75 %), a</w:t>
      </w:r>
      <w:r w:rsidRPr="009C48FD">
        <w:rPr>
          <w:rFonts w:ascii="Times New Roman" w:hAnsi="Times New Roman" w:cs="Times New Roman"/>
          <w:sz w:val="24"/>
          <w:szCs w:val="24"/>
          <w:lang w:val="es-ES_tradnl"/>
        </w:rPr>
        <w:t>rrodillado o en cuclillas con una o ambas piernas</w:t>
      </w:r>
      <w:r w:rsidR="0012744D">
        <w:rPr>
          <w:rFonts w:ascii="Times New Roman" w:hAnsi="Times New Roman" w:cs="Times New Roman"/>
          <w:sz w:val="24"/>
          <w:szCs w:val="24"/>
          <w:lang w:val="es-ES_tradnl"/>
        </w:rPr>
        <w:t xml:space="preserve"> (32.50 %)</w:t>
      </w:r>
      <w:r w:rsidRPr="009C48FD">
        <w:rPr>
          <w:rFonts w:ascii="Times New Roman" w:hAnsi="Times New Roman" w:cs="Times New Roman"/>
          <w:sz w:val="24"/>
          <w:szCs w:val="24"/>
          <w:lang w:val="es-ES_tradnl"/>
        </w:rPr>
        <w:t xml:space="preserve"> y fuerza o carga &lt;</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10 kg</w:t>
      </w:r>
      <w:r>
        <w:rPr>
          <w:rFonts w:ascii="Times New Roman" w:hAnsi="Times New Roman" w:cs="Times New Roman"/>
          <w:sz w:val="24"/>
          <w:szCs w:val="24"/>
          <w:lang w:val="es-ES_tradnl"/>
        </w:rPr>
        <w:t xml:space="preserve"> (100 %).</w:t>
      </w:r>
    </w:p>
    <w:p w14:paraId="663FC44D" w14:textId="77777777" w:rsidR="0047405E" w:rsidRDefault="006714F9" w:rsidP="00682A47">
      <w:pPr>
        <w:spacing w:line="360" w:lineRule="auto"/>
        <w:ind w:firstLine="708"/>
        <w:jc w:val="center"/>
        <w:rPr>
          <w:rFonts w:ascii="Times New Roman" w:hAnsi="Times New Roman" w:cs="Times New Roman"/>
          <w:sz w:val="24"/>
          <w:szCs w:val="24"/>
          <w:lang w:val="es-ES_tradnl"/>
        </w:rPr>
      </w:pPr>
      <w:r w:rsidRPr="006714F9">
        <w:rPr>
          <w:rFonts w:ascii="Times New Roman" w:hAnsi="Times New Roman" w:cs="Times New Roman"/>
          <w:b/>
          <w:sz w:val="24"/>
          <w:szCs w:val="24"/>
          <w:lang w:val="es-ES_tradnl"/>
        </w:rPr>
        <w:t>Tabla 1</w:t>
      </w:r>
      <w:r>
        <w:rPr>
          <w:rFonts w:ascii="Times New Roman" w:hAnsi="Times New Roman" w:cs="Times New Roman"/>
          <w:sz w:val="24"/>
          <w:szCs w:val="24"/>
          <w:lang w:val="es-ES_tradnl"/>
        </w:rPr>
        <w:t xml:space="preserve">. </w:t>
      </w:r>
      <w:r w:rsidR="0047405E">
        <w:rPr>
          <w:rFonts w:ascii="Times New Roman" w:hAnsi="Times New Roman" w:cs="Times New Roman"/>
          <w:sz w:val="24"/>
          <w:szCs w:val="24"/>
          <w:lang w:val="es-ES_tradnl"/>
        </w:rPr>
        <w:t>Prevalencias de posturas de trabajo</w:t>
      </w:r>
    </w:p>
    <w:tbl>
      <w:tblPr>
        <w:tblW w:w="7680" w:type="dxa"/>
        <w:jc w:val="center"/>
        <w:tblCellMar>
          <w:left w:w="70" w:type="dxa"/>
          <w:right w:w="70" w:type="dxa"/>
        </w:tblCellMar>
        <w:tblLook w:val="04A0" w:firstRow="1" w:lastRow="0" w:firstColumn="1" w:lastColumn="0" w:noHBand="0" w:noVBand="1"/>
      </w:tblPr>
      <w:tblGrid>
        <w:gridCol w:w="1441"/>
        <w:gridCol w:w="3499"/>
        <w:gridCol w:w="1448"/>
        <w:gridCol w:w="1292"/>
      </w:tblGrid>
      <w:tr w:rsidR="00263FD4" w:rsidRPr="00263FD4" w14:paraId="78FE97BF" w14:textId="77777777" w:rsidTr="00263FD4">
        <w:trPr>
          <w:trHeight w:val="510"/>
          <w:jc w:val="center"/>
        </w:trPr>
        <w:tc>
          <w:tcPr>
            <w:tcW w:w="1441" w:type="dxa"/>
            <w:tcBorders>
              <w:top w:val="single" w:sz="4" w:space="0" w:color="auto"/>
              <w:bottom w:val="single" w:sz="4" w:space="0" w:color="auto"/>
            </w:tcBorders>
            <w:shd w:val="clear" w:color="auto" w:fill="auto"/>
            <w:vAlign w:val="center"/>
            <w:hideMark/>
          </w:tcPr>
          <w:p w14:paraId="375AB722" w14:textId="77777777" w:rsidR="00263FD4" w:rsidRPr="00263FD4" w:rsidRDefault="00513CAA" w:rsidP="00E53859">
            <w:pPr>
              <w:spacing w:after="0" w:line="240" w:lineRule="auto"/>
              <w:jc w:val="center"/>
              <w:rPr>
                <w:rFonts w:ascii="Times New Roman" w:eastAsia="Times New Roman" w:hAnsi="Times New Roman" w:cs="Times New Roman"/>
                <w:b/>
                <w:bCs/>
                <w:sz w:val="20"/>
                <w:szCs w:val="20"/>
                <w:lang w:val="es-ES_tradnl" w:eastAsia="es-ES_tradnl"/>
              </w:rPr>
            </w:pPr>
            <w:r>
              <w:rPr>
                <w:rFonts w:ascii="Times New Roman" w:eastAsia="Times New Roman" w:hAnsi="Times New Roman" w:cs="Times New Roman"/>
                <w:b/>
                <w:bCs/>
                <w:sz w:val="20"/>
                <w:szCs w:val="20"/>
                <w:lang w:val="es-ES_tradnl" w:eastAsia="es-ES_tradnl"/>
              </w:rPr>
              <w:t>Zona c</w:t>
            </w:r>
            <w:r w:rsidR="00263FD4" w:rsidRPr="00263FD4">
              <w:rPr>
                <w:rFonts w:ascii="Times New Roman" w:eastAsia="Times New Roman" w:hAnsi="Times New Roman" w:cs="Times New Roman"/>
                <w:b/>
                <w:bCs/>
                <w:sz w:val="20"/>
                <w:szCs w:val="20"/>
                <w:lang w:val="es-ES_tradnl" w:eastAsia="es-ES_tradnl"/>
              </w:rPr>
              <w:t>orporal</w:t>
            </w:r>
          </w:p>
        </w:tc>
        <w:tc>
          <w:tcPr>
            <w:tcW w:w="3499" w:type="dxa"/>
            <w:tcBorders>
              <w:top w:val="single" w:sz="4" w:space="0" w:color="auto"/>
              <w:bottom w:val="single" w:sz="4" w:space="0" w:color="auto"/>
            </w:tcBorders>
            <w:shd w:val="clear" w:color="auto" w:fill="auto"/>
            <w:vAlign w:val="center"/>
            <w:hideMark/>
          </w:tcPr>
          <w:p w14:paraId="2E30622D" w14:textId="77777777" w:rsidR="00263FD4" w:rsidRPr="00263FD4" w:rsidRDefault="00263FD4" w:rsidP="00E53859">
            <w:pPr>
              <w:spacing w:after="0" w:line="240" w:lineRule="auto"/>
              <w:jc w:val="center"/>
              <w:rPr>
                <w:rFonts w:ascii="Times New Roman" w:eastAsia="Times New Roman" w:hAnsi="Times New Roman" w:cs="Times New Roman"/>
                <w:b/>
                <w:bCs/>
                <w:sz w:val="20"/>
                <w:szCs w:val="20"/>
                <w:lang w:val="es-ES_tradnl" w:eastAsia="es-ES_tradnl"/>
              </w:rPr>
            </w:pPr>
            <w:r w:rsidRPr="00263FD4">
              <w:rPr>
                <w:rFonts w:ascii="Times New Roman" w:eastAsia="Times New Roman" w:hAnsi="Times New Roman" w:cs="Times New Roman"/>
                <w:b/>
                <w:bCs/>
                <w:sz w:val="20"/>
                <w:szCs w:val="20"/>
                <w:lang w:val="es-ES_tradnl" w:eastAsia="es-ES_tradnl"/>
              </w:rPr>
              <w:t>Clasificación</w:t>
            </w:r>
          </w:p>
        </w:tc>
        <w:tc>
          <w:tcPr>
            <w:tcW w:w="1448" w:type="dxa"/>
            <w:tcBorders>
              <w:top w:val="single" w:sz="4" w:space="0" w:color="auto"/>
              <w:bottom w:val="single" w:sz="4" w:space="0" w:color="auto"/>
            </w:tcBorders>
            <w:shd w:val="clear" w:color="auto" w:fill="auto"/>
            <w:vAlign w:val="center"/>
            <w:hideMark/>
          </w:tcPr>
          <w:p w14:paraId="1133357D" w14:textId="77777777" w:rsidR="00263FD4" w:rsidRPr="00263FD4" w:rsidRDefault="00513CAA" w:rsidP="00E53859">
            <w:pPr>
              <w:spacing w:after="0" w:line="240" w:lineRule="auto"/>
              <w:jc w:val="center"/>
              <w:rPr>
                <w:rFonts w:ascii="Times New Roman" w:eastAsia="Times New Roman" w:hAnsi="Times New Roman" w:cs="Times New Roman"/>
                <w:b/>
                <w:bCs/>
                <w:sz w:val="20"/>
                <w:szCs w:val="20"/>
                <w:lang w:val="es-ES_tradnl" w:eastAsia="es-ES_tradnl"/>
              </w:rPr>
            </w:pPr>
            <w:r>
              <w:rPr>
                <w:rFonts w:ascii="Times New Roman" w:eastAsia="Times New Roman" w:hAnsi="Times New Roman" w:cs="Times New Roman"/>
                <w:b/>
                <w:bCs/>
                <w:sz w:val="20"/>
                <w:szCs w:val="20"/>
                <w:lang w:val="es-ES_tradnl" w:eastAsia="es-ES_tradnl"/>
              </w:rPr>
              <w:t>Frecuencia o</w:t>
            </w:r>
            <w:r w:rsidR="00263FD4" w:rsidRPr="00263FD4">
              <w:rPr>
                <w:rFonts w:ascii="Times New Roman" w:eastAsia="Times New Roman" w:hAnsi="Times New Roman" w:cs="Times New Roman"/>
                <w:b/>
                <w:bCs/>
                <w:sz w:val="20"/>
                <w:szCs w:val="20"/>
                <w:lang w:val="es-ES_tradnl" w:eastAsia="es-ES_tradnl"/>
              </w:rPr>
              <w:t>bservada</w:t>
            </w:r>
          </w:p>
        </w:tc>
        <w:tc>
          <w:tcPr>
            <w:tcW w:w="1292" w:type="dxa"/>
            <w:tcBorders>
              <w:top w:val="single" w:sz="4" w:space="0" w:color="auto"/>
              <w:bottom w:val="single" w:sz="4" w:space="0" w:color="auto"/>
            </w:tcBorders>
            <w:shd w:val="clear" w:color="auto" w:fill="auto"/>
            <w:vAlign w:val="center"/>
            <w:hideMark/>
          </w:tcPr>
          <w:p w14:paraId="7497A76B" w14:textId="77777777" w:rsidR="00263FD4" w:rsidRPr="00263FD4" w:rsidRDefault="00263FD4" w:rsidP="00E53859">
            <w:pPr>
              <w:spacing w:after="0" w:line="240" w:lineRule="auto"/>
              <w:jc w:val="center"/>
              <w:rPr>
                <w:rFonts w:ascii="Times New Roman" w:eastAsia="Times New Roman" w:hAnsi="Times New Roman" w:cs="Times New Roman"/>
                <w:b/>
                <w:bCs/>
                <w:sz w:val="20"/>
                <w:szCs w:val="20"/>
                <w:lang w:val="es-ES_tradnl" w:eastAsia="es-ES_tradnl"/>
              </w:rPr>
            </w:pPr>
            <w:r w:rsidRPr="00263FD4">
              <w:rPr>
                <w:rFonts w:ascii="Times New Roman" w:eastAsia="Times New Roman" w:hAnsi="Times New Roman" w:cs="Times New Roman"/>
                <w:b/>
                <w:bCs/>
                <w:sz w:val="20"/>
                <w:szCs w:val="20"/>
                <w:lang w:val="es-ES_tradnl" w:eastAsia="es-ES_tradnl"/>
              </w:rPr>
              <w:t>Porcentaje</w:t>
            </w:r>
          </w:p>
        </w:tc>
      </w:tr>
      <w:tr w:rsidR="00263FD4" w:rsidRPr="00263FD4" w14:paraId="483EFB88" w14:textId="77777777" w:rsidTr="00263FD4">
        <w:trPr>
          <w:trHeight w:val="255"/>
          <w:jc w:val="center"/>
        </w:trPr>
        <w:tc>
          <w:tcPr>
            <w:tcW w:w="1441" w:type="dxa"/>
            <w:vMerge w:val="restart"/>
            <w:tcBorders>
              <w:top w:val="single" w:sz="4" w:space="0" w:color="auto"/>
              <w:bottom w:val="single" w:sz="4" w:space="0" w:color="auto"/>
            </w:tcBorders>
            <w:shd w:val="clear" w:color="auto" w:fill="auto"/>
            <w:noWrap/>
            <w:vAlign w:val="center"/>
            <w:hideMark/>
          </w:tcPr>
          <w:p w14:paraId="5A107F88"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Espalda</w:t>
            </w:r>
          </w:p>
        </w:tc>
        <w:tc>
          <w:tcPr>
            <w:tcW w:w="3499" w:type="dxa"/>
            <w:tcBorders>
              <w:top w:val="single" w:sz="4" w:space="0" w:color="auto"/>
            </w:tcBorders>
            <w:shd w:val="clear" w:color="auto" w:fill="auto"/>
            <w:noWrap/>
            <w:vAlign w:val="center"/>
            <w:hideMark/>
          </w:tcPr>
          <w:p w14:paraId="45F97C11"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Recta</w:t>
            </w:r>
          </w:p>
        </w:tc>
        <w:tc>
          <w:tcPr>
            <w:tcW w:w="1448" w:type="dxa"/>
            <w:tcBorders>
              <w:top w:val="single" w:sz="4" w:space="0" w:color="auto"/>
            </w:tcBorders>
            <w:shd w:val="clear" w:color="auto" w:fill="auto"/>
            <w:noWrap/>
            <w:vAlign w:val="center"/>
            <w:hideMark/>
          </w:tcPr>
          <w:p w14:paraId="0F197517"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25</w:t>
            </w:r>
          </w:p>
        </w:tc>
        <w:tc>
          <w:tcPr>
            <w:tcW w:w="1292" w:type="dxa"/>
            <w:tcBorders>
              <w:top w:val="single" w:sz="4" w:space="0" w:color="auto"/>
            </w:tcBorders>
            <w:shd w:val="clear" w:color="auto" w:fill="auto"/>
            <w:noWrap/>
            <w:vAlign w:val="center"/>
            <w:hideMark/>
          </w:tcPr>
          <w:p w14:paraId="5EADAFD2"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31</w:t>
            </w:r>
            <w:r w:rsidR="00513CAA">
              <w:rPr>
                <w:rFonts w:ascii="Times New Roman" w:eastAsia="Times New Roman" w:hAnsi="Times New Roman" w:cs="Times New Roman"/>
                <w:sz w:val="20"/>
                <w:szCs w:val="20"/>
                <w:lang w:val="es-ES_tradnl" w:eastAsia="es-ES_tradnl"/>
              </w:rPr>
              <w:t>.</w:t>
            </w:r>
            <w:r w:rsidRPr="00263FD4">
              <w:rPr>
                <w:rFonts w:ascii="Times New Roman" w:eastAsia="Times New Roman" w:hAnsi="Times New Roman" w:cs="Times New Roman"/>
                <w:sz w:val="20"/>
                <w:szCs w:val="20"/>
                <w:lang w:val="es-ES_tradnl" w:eastAsia="es-ES_tradnl"/>
              </w:rPr>
              <w:t>25</w:t>
            </w:r>
          </w:p>
        </w:tc>
      </w:tr>
      <w:tr w:rsidR="00263FD4" w:rsidRPr="00263FD4" w14:paraId="1CB87595" w14:textId="77777777" w:rsidTr="00263FD4">
        <w:trPr>
          <w:trHeight w:val="255"/>
          <w:jc w:val="center"/>
        </w:trPr>
        <w:tc>
          <w:tcPr>
            <w:tcW w:w="1441" w:type="dxa"/>
            <w:vMerge/>
            <w:tcBorders>
              <w:bottom w:val="single" w:sz="4" w:space="0" w:color="auto"/>
            </w:tcBorders>
            <w:vAlign w:val="center"/>
            <w:hideMark/>
          </w:tcPr>
          <w:p w14:paraId="33446DFE"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633C7E17"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Flexionada</w:t>
            </w:r>
          </w:p>
        </w:tc>
        <w:tc>
          <w:tcPr>
            <w:tcW w:w="1448" w:type="dxa"/>
            <w:shd w:val="clear" w:color="auto" w:fill="auto"/>
            <w:noWrap/>
            <w:vAlign w:val="center"/>
            <w:hideMark/>
          </w:tcPr>
          <w:p w14:paraId="22BE29E0"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37</w:t>
            </w:r>
          </w:p>
        </w:tc>
        <w:tc>
          <w:tcPr>
            <w:tcW w:w="1292" w:type="dxa"/>
            <w:shd w:val="clear" w:color="auto" w:fill="auto"/>
            <w:noWrap/>
            <w:vAlign w:val="center"/>
            <w:hideMark/>
          </w:tcPr>
          <w:p w14:paraId="745930F7"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46.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241F64BB" w14:textId="77777777" w:rsidTr="00263FD4">
        <w:trPr>
          <w:trHeight w:val="255"/>
          <w:jc w:val="center"/>
        </w:trPr>
        <w:tc>
          <w:tcPr>
            <w:tcW w:w="1441" w:type="dxa"/>
            <w:vMerge/>
            <w:tcBorders>
              <w:bottom w:val="single" w:sz="4" w:space="0" w:color="auto"/>
            </w:tcBorders>
            <w:vAlign w:val="center"/>
            <w:hideMark/>
          </w:tcPr>
          <w:p w14:paraId="6B83A6B9"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349FFFFE"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Torsionada</w:t>
            </w:r>
          </w:p>
        </w:tc>
        <w:tc>
          <w:tcPr>
            <w:tcW w:w="1448" w:type="dxa"/>
            <w:shd w:val="clear" w:color="auto" w:fill="auto"/>
            <w:noWrap/>
            <w:vAlign w:val="center"/>
            <w:hideMark/>
          </w:tcPr>
          <w:p w14:paraId="792C859E"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5</w:t>
            </w:r>
          </w:p>
        </w:tc>
        <w:tc>
          <w:tcPr>
            <w:tcW w:w="1292" w:type="dxa"/>
            <w:shd w:val="clear" w:color="auto" w:fill="auto"/>
            <w:noWrap/>
            <w:vAlign w:val="center"/>
            <w:hideMark/>
          </w:tcPr>
          <w:p w14:paraId="3C0EF024"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7C50AD49" w14:textId="77777777" w:rsidTr="00263FD4">
        <w:trPr>
          <w:trHeight w:val="270"/>
          <w:jc w:val="center"/>
        </w:trPr>
        <w:tc>
          <w:tcPr>
            <w:tcW w:w="1441" w:type="dxa"/>
            <w:vMerge/>
            <w:tcBorders>
              <w:bottom w:val="single" w:sz="4" w:space="0" w:color="auto"/>
            </w:tcBorders>
            <w:vAlign w:val="center"/>
            <w:hideMark/>
          </w:tcPr>
          <w:p w14:paraId="636810A1"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tcBorders>
              <w:bottom w:val="single" w:sz="4" w:space="0" w:color="auto"/>
            </w:tcBorders>
            <w:shd w:val="clear" w:color="auto" w:fill="auto"/>
            <w:noWrap/>
            <w:vAlign w:val="center"/>
            <w:hideMark/>
          </w:tcPr>
          <w:p w14:paraId="2A52E142" w14:textId="77777777" w:rsidR="00263FD4" w:rsidRPr="00263FD4" w:rsidRDefault="00610BB7"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Flexionada y t</w:t>
            </w:r>
            <w:r w:rsidR="00263FD4" w:rsidRPr="00263FD4">
              <w:rPr>
                <w:rFonts w:ascii="Times New Roman" w:eastAsia="Times New Roman" w:hAnsi="Times New Roman" w:cs="Times New Roman"/>
                <w:sz w:val="20"/>
                <w:szCs w:val="20"/>
                <w:lang w:val="es-ES_tradnl" w:eastAsia="es-ES_tradnl"/>
              </w:rPr>
              <w:t>orsionada</w:t>
            </w:r>
          </w:p>
        </w:tc>
        <w:tc>
          <w:tcPr>
            <w:tcW w:w="1448" w:type="dxa"/>
            <w:tcBorders>
              <w:bottom w:val="single" w:sz="4" w:space="0" w:color="auto"/>
            </w:tcBorders>
            <w:shd w:val="clear" w:color="auto" w:fill="auto"/>
            <w:noWrap/>
            <w:vAlign w:val="center"/>
            <w:hideMark/>
          </w:tcPr>
          <w:p w14:paraId="4898629D"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13</w:t>
            </w:r>
          </w:p>
        </w:tc>
        <w:tc>
          <w:tcPr>
            <w:tcW w:w="1292" w:type="dxa"/>
            <w:tcBorders>
              <w:bottom w:val="single" w:sz="4" w:space="0" w:color="auto"/>
            </w:tcBorders>
            <w:shd w:val="clear" w:color="auto" w:fill="auto"/>
            <w:noWrap/>
            <w:vAlign w:val="center"/>
            <w:hideMark/>
          </w:tcPr>
          <w:p w14:paraId="190BFF5F"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0C5DE198" w14:textId="77777777" w:rsidTr="00263FD4">
        <w:trPr>
          <w:trHeight w:val="255"/>
          <w:jc w:val="center"/>
        </w:trPr>
        <w:tc>
          <w:tcPr>
            <w:tcW w:w="1441" w:type="dxa"/>
            <w:vMerge w:val="restart"/>
            <w:tcBorders>
              <w:top w:val="single" w:sz="4" w:space="0" w:color="auto"/>
              <w:bottom w:val="single" w:sz="4" w:space="0" w:color="auto"/>
            </w:tcBorders>
            <w:shd w:val="clear" w:color="auto" w:fill="auto"/>
            <w:noWrap/>
            <w:vAlign w:val="center"/>
            <w:hideMark/>
          </w:tcPr>
          <w:p w14:paraId="3E14B830"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Brazos</w:t>
            </w:r>
          </w:p>
        </w:tc>
        <w:tc>
          <w:tcPr>
            <w:tcW w:w="3499" w:type="dxa"/>
            <w:tcBorders>
              <w:top w:val="single" w:sz="4" w:space="0" w:color="auto"/>
            </w:tcBorders>
            <w:shd w:val="clear" w:color="auto" w:fill="auto"/>
            <w:noWrap/>
            <w:vAlign w:val="center"/>
            <w:hideMark/>
          </w:tcPr>
          <w:p w14:paraId="3BEAEE37" w14:textId="77777777" w:rsidR="00263FD4" w:rsidRPr="00263FD4" w:rsidRDefault="0012744D"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Los dos</w:t>
            </w:r>
            <w:r w:rsidR="00263FD4" w:rsidRPr="00263FD4">
              <w:rPr>
                <w:rFonts w:ascii="Times New Roman" w:eastAsia="Times New Roman" w:hAnsi="Times New Roman" w:cs="Times New Roman"/>
                <w:sz w:val="20"/>
                <w:szCs w:val="20"/>
                <w:lang w:val="es-ES_tradnl" w:eastAsia="es-ES_tradnl"/>
              </w:rPr>
              <w:t xml:space="preserve"> abajo</w:t>
            </w:r>
          </w:p>
        </w:tc>
        <w:tc>
          <w:tcPr>
            <w:tcW w:w="1448" w:type="dxa"/>
            <w:tcBorders>
              <w:top w:val="single" w:sz="4" w:space="0" w:color="auto"/>
            </w:tcBorders>
            <w:shd w:val="clear" w:color="auto" w:fill="auto"/>
            <w:noWrap/>
            <w:vAlign w:val="center"/>
            <w:hideMark/>
          </w:tcPr>
          <w:p w14:paraId="3EC19995"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13</w:t>
            </w:r>
          </w:p>
        </w:tc>
        <w:tc>
          <w:tcPr>
            <w:tcW w:w="1292" w:type="dxa"/>
            <w:tcBorders>
              <w:top w:val="single" w:sz="4" w:space="0" w:color="auto"/>
            </w:tcBorders>
            <w:shd w:val="clear" w:color="auto" w:fill="auto"/>
            <w:noWrap/>
            <w:vAlign w:val="center"/>
            <w:hideMark/>
          </w:tcPr>
          <w:p w14:paraId="242DCEA9"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16.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4E31AA8F" w14:textId="77777777" w:rsidTr="00263FD4">
        <w:trPr>
          <w:trHeight w:val="255"/>
          <w:jc w:val="center"/>
        </w:trPr>
        <w:tc>
          <w:tcPr>
            <w:tcW w:w="1441" w:type="dxa"/>
            <w:vMerge/>
            <w:tcBorders>
              <w:bottom w:val="single" w:sz="4" w:space="0" w:color="auto"/>
            </w:tcBorders>
            <w:vAlign w:val="center"/>
            <w:hideMark/>
          </w:tcPr>
          <w:p w14:paraId="08A4408A"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204CAA14" w14:textId="77777777" w:rsidR="00263FD4" w:rsidRPr="00263FD4" w:rsidRDefault="0012744D" w:rsidP="00513CAA">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Uno</w:t>
            </w:r>
            <w:r w:rsidR="00263FD4" w:rsidRPr="00263FD4">
              <w:rPr>
                <w:rFonts w:ascii="Times New Roman" w:eastAsia="Times New Roman" w:hAnsi="Times New Roman" w:cs="Times New Roman"/>
                <w:sz w:val="20"/>
                <w:szCs w:val="20"/>
                <w:lang w:val="es-ES_tradnl" w:eastAsia="es-ES_tradnl"/>
              </w:rPr>
              <w:t xml:space="preserve"> </w:t>
            </w:r>
            <w:r w:rsidR="00610BB7">
              <w:rPr>
                <w:rFonts w:ascii="Times New Roman" w:eastAsia="Times New Roman" w:hAnsi="Times New Roman" w:cs="Times New Roman"/>
                <w:sz w:val="20"/>
                <w:szCs w:val="20"/>
                <w:lang w:val="es-ES_tradnl" w:eastAsia="es-ES_tradnl"/>
              </w:rPr>
              <w:t>a</w:t>
            </w:r>
            <w:r w:rsidR="00263FD4" w:rsidRPr="00263FD4">
              <w:rPr>
                <w:rFonts w:ascii="Times New Roman" w:eastAsia="Times New Roman" w:hAnsi="Times New Roman" w:cs="Times New Roman"/>
                <w:sz w:val="20"/>
                <w:szCs w:val="20"/>
                <w:lang w:val="es-ES_tradnl" w:eastAsia="es-ES_tradnl"/>
              </w:rPr>
              <w:t xml:space="preserve">bajo y </w:t>
            </w:r>
            <w:r>
              <w:rPr>
                <w:rFonts w:ascii="Times New Roman" w:eastAsia="Times New Roman" w:hAnsi="Times New Roman" w:cs="Times New Roman"/>
                <w:sz w:val="20"/>
                <w:szCs w:val="20"/>
                <w:lang w:val="es-ES_tradnl" w:eastAsia="es-ES_tradnl"/>
              </w:rPr>
              <w:t>otro</w:t>
            </w:r>
            <w:r w:rsidR="00263FD4" w:rsidRPr="00263FD4">
              <w:rPr>
                <w:rFonts w:ascii="Times New Roman" w:eastAsia="Times New Roman" w:hAnsi="Times New Roman" w:cs="Times New Roman"/>
                <w:sz w:val="20"/>
                <w:szCs w:val="20"/>
                <w:lang w:val="es-ES_tradnl" w:eastAsia="es-ES_tradnl"/>
              </w:rPr>
              <w:t xml:space="preserve"> elevado</w:t>
            </w:r>
          </w:p>
        </w:tc>
        <w:tc>
          <w:tcPr>
            <w:tcW w:w="1448" w:type="dxa"/>
            <w:shd w:val="clear" w:color="auto" w:fill="auto"/>
            <w:noWrap/>
            <w:vAlign w:val="center"/>
            <w:hideMark/>
          </w:tcPr>
          <w:p w14:paraId="382580B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55</w:t>
            </w:r>
          </w:p>
        </w:tc>
        <w:tc>
          <w:tcPr>
            <w:tcW w:w="1292" w:type="dxa"/>
            <w:shd w:val="clear" w:color="auto" w:fill="auto"/>
            <w:noWrap/>
            <w:vAlign w:val="center"/>
            <w:hideMark/>
          </w:tcPr>
          <w:p w14:paraId="11C85A02"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68.</w:t>
            </w:r>
            <w:r w:rsidR="00263FD4" w:rsidRPr="00263FD4">
              <w:rPr>
                <w:rFonts w:ascii="Times New Roman" w:eastAsia="Times New Roman" w:hAnsi="Times New Roman" w:cs="Times New Roman"/>
                <w:sz w:val="20"/>
                <w:szCs w:val="20"/>
                <w:lang w:val="es-ES_tradnl" w:eastAsia="es-ES_tradnl"/>
              </w:rPr>
              <w:t>75</w:t>
            </w:r>
          </w:p>
        </w:tc>
      </w:tr>
      <w:tr w:rsidR="00263FD4" w:rsidRPr="00263FD4" w14:paraId="3ADB366E" w14:textId="77777777" w:rsidTr="00263FD4">
        <w:trPr>
          <w:trHeight w:val="270"/>
          <w:jc w:val="center"/>
        </w:trPr>
        <w:tc>
          <w:tcPr>
            <w:tcW w:w="1441" w:type="dxa"/>
            <w:vMerge/>
            <w:tcBorders>
              <w:bottom w:val="single" w:sz="4" w:space="0" w:color="auto"/>
            </w:tcBorders>
            <w:vAlign w:val="center"/>
            <w:hideMark/>
          </w:tcPr>
          <w:p w14:paraId="626913C0"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tcBorders>
              <w:bottom w:val="single" w:sz="4" w:space="0" w:color="auto"/>
            </w:tcBorders>
            <w:shd w:val="clear" w:color="auto" w:fill="auto"/>
            <w:noWrap/>
            <w:vAlign w:val="center"/>
            <w:hideMark/>
          </w:tcPr>
          <w:p w14:paraId="7427AADA" w14:textId="77777777" w:rsidR="00263FD4" w:rsidRPr="00263FD4" w:rsidRDefault="0012744D"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Los dos</w:t>
            </w:r>
            <w:r w:rsidR="00263FD4" w:rsidRPr="00263FD4">
              <w:rPr>
                <w:rFonts w:ascii="Times New Roman" w:eastAsia="Times New Roman" w:hAnsi="Times New Roman" w:cs="Times New Roman"/>
                <w:sz w:val="20"/>
                <w:szCs w:val="20"/>
                <w:lang w:val="es-ES_tradnl" w:eastAsia="es-ES_tradnl"/>
              </w:rPr>
              <w:t xml:space="preserve"> elevados</w:t>
            </w:r>
          </w:p>
        </w:tc>
        <w:tc>
          <w:tcPr>
            <w:tcW w:w="1448" w:type="dxa"/>
            <w:tcBorders>
              <w:bottom w:val="single" w:sz="4" w:space="0" w:color="auto"/>
            </w:tcBorders>
            <w:shd w:val="clear" w:color="auto" w:fill="auto"/>
            <w:noWrap/>
            <w:vAlign w:val="center"/>
            <w:hideMark/>
          </w:tcPr>
          <w:p w14:paraId="30D261EF"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12</w:t>
            </w:r>
          </w:p>
        </w:tc>
        <w:tc>
          <w:tcPr>
            <w:tcW w:w="1292" w:type="dxa"/>
            <w:tcBorders>
              <w:bottom w:val="single" w:sz="4" w:space="0" w:color="auto"/>
            </w:tcBorders>
            <w:shd w:val="clear" w:color="auto" w:fill="auto"/>
            <w:noWrap/>
            <w:vAlign w:val="center"/>
            <w:hideMark/>
          </w:tcPr>
          <w:p w14:paraId="1203E7A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15</w:t>
            </w:r>
          </w:p>
        </w:tc>
      </w:tr>
      <w:tr w:rsidR="00263FD4" w:rsidRPr="00263FD4" w14:paraId="6DC0C7D8" w14:textId="77777777" w:rsidTr="00263FD4">
        <w:trPr>
          <w:trHeight w:val="255"/>
          <w:jc w:val="center"/>
        </w:trPr>
        <w:tc>
          <w:tcPr>
            <w:tcW w:w="1441" w:type="dxa"/>
            <w:vMerge w:val="restart"/>
            <w:tcBorders>
              <w:top w:val="single" w:sz="4" w:space="0" w:color="auto"/>
              <w:bottom w:val="single" w:sz="4" w:space="0" w:color="auto"/>
            </w:tcBorders>
            <w:shd w:val="clear" w:color="auto" w:fill="auto"/>
            <w:noWrap/>
            <w:vAlign w:val="center"/>
            <w:hideMark/>
          </w:tcPr>
          <w:p w14:paraId="06C3F35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Piernas</w:t>
            </w:r>
          </w:p>
        </w:tc>
        <w:tc>
          <w:tcPr>
            <w:tcW w:w="3499" w:type="dxa"/>
            <w:tcBorders>
              <w:top w:val="single" w:sz="4" w:space="0" w:color="auto"/>
            </w:tcBorders>
            <w:shd w:val="clear" w:color="auto" w:fill="auto"/>
            <w:noWrap/>
            <w:vAlign w:val="center"/>
            <w:hideMark/>
          </w:tcPr>
          <w:p w14:paraId="265B91EC"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Sentado</w:t>
            </w:r>
          </w:p>
        </w:tc>
        <w:tc>
          <w:tcPr>
            <w:tcW w:w="1448" w:type="dxa"/>
            <w:tcBorders>
              <w:top w:val="single" w:sz="4" w:space="0" w:color="auto"/>
            </w:tcBorders>
            <w:shd w:val="clear" w:color="auto" w:fill="auto"/>
            <w:noWrap/>
            <w:vAlign w:val="center"/>
            <w:hideMark/>
          </w:tcPr>
          <w:p w14:paraId="21F9D67D"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1292" w:type="dxa"/>
            <w:tcBorders>
              <w:top w:val="single" w:sz="4" w:space="0" w:color="auto"/>
            </w:tcBorders>
            <w:shd w:val="clear" w:color="auto" w:fill="auto"/>
            <w:noWrap/>
            <w:vAlign w:val="center"/>
            <w:hideMark/>
          </w:tcPr>
          <w:p w14:paraId="08A64564"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r>
      <w:tr w:rsidR="00263FD4" w:rsidRPr="00263FD4" w14:paraId="75F64CEB" w14:textId="77777777" w:rsidTr="00263FD4">
        <w:trPr>
          <w:trHeight w:val="255"/>
          <w:jc w:val="center"/>
        </w:trPr>
        <w:tc>
          <w:tcPr>
            <w:tcW w:w="1441" w:type="dxa"/>
            <w:vMerge/>
            <w:tcBorders>
              <w:bottom w:val="single" w:sz="4" w:space="0" w:color="auto"/>
            </w:tcBorders>
            <w:vAlign w:val="center"/>
            <w:hideMark/>
          </w:tcPr>
          <w:p w14:paraId="17BFA45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2E10E657"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De pie</w:t>
            </w:r>
          </w:p>
        </w:tc>
        <w:tc>
          <w:tcPr>
            <w:tcW w:w="1448" w:type="dxa"/>
            <w:shd w:val="clear" w:color="auto" w:fill="auto"/>
            <w:noWrap/>
            <w:vAlign w:val="center"/>
            <w:hideMark/>
          </w:tcPr>
          <w:p w14:paraId="596162AF"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22</w:t>
            </w:r>
          </w:p>
        </w:tc>
        <w:tc>
          <w:tcPr>
            <w:tcW w:w="1292" w:type="dxa"/>
            <w:shd w:val="clear" w:color="auto" w:fill="auto"/>
            <w:noWrap/>
            <w:vAlign w:val="center"/>
            <w:hideMark/>
          </w:tcPr>
          <w:p w14:paraId="0813AD91"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27.</w:t>
            </w:r>
            <w:r w:rsidR="00263FD4" w:rsidRPr="00263FD4">
              <w:rPr>
                <w:rFonts w:ascii="Times New Roman" w:eastAsia="Times New Roman" w:hAnsi="Times New Roman" w:cs="Times New Roman"/>
                <w:sz w:val="20"/>
                <w:szCs w:val="20"/>
                <w:lang w:val="es-ES_tradnl" w:eastAsia="es-ES_tradnl"/>
              </w:rPr>
              <w:t>5</w:t>
            </w:r>
          </w:p>
        </w:tc>
      </w:tr>
      <w:tr w:rsidR="00263FD4" w:rsidRPr="00263FD4" w14:paraId="7C2CE81C" w14:textId="77777777" w:rsidTr="00263FD4">
        <w:trPr>
          <w:trHeight w:val="255"/>
          <w:jc w:val="center"/>
        </w:trPr>
        <w:tc>
          <w:tcPr>
            <w:tcW w:w="1441" w:type="dxa"/>
            <w:vMerge/>
            <w:tcBorders>
              <w:bottom w:val="single" w:sz="4" w:space="0" w:color="auto"/>
            </w:tcBorders>
            <w:vAlign w:val="center"/>
            <w:hideMark/>
          </w:tcPr>
          <w:p w14:paraId="04F1CAE3"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4B010F27" w14:textId="77777777" w:rsidR="00263FD4" w:rsidRPr="00263FD4" w:rsidRDefault="0012744D"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De pie sobre una</w:t>
            </w:r>
            <w:r w:rsidR="00263FD4" w:rsidRPr="00263FD4">
              <w:rPr>
                <w:rFonts w:ascii="Times New Roman" w:eastAsia="Times New Roman" w:hAnsi="Times New Roman" w:cs="Times New Roman"/>
                <w:sz w:val="20"/>
                <w:szCs w:val="20"/>
                <w:lang w:val="es-ES_tradnl" w:eastAsia="es-ES_tradnl"/>
              </w:rPr>
              <w:t xml:space="preserve"> pierna</w:t>
            </w:r>
          </w:p>
        </w:tc>
        <w:tc>
          <w:tcPr>
            <w:tcW w:w="1448" w:type="dxa"/>
            <w:shd w:val="clear" w:color="auto" w:fill="auto"/>
            <w:noWrap/>
            <w:vAlign w:val="center"/>
            <w:hideMark/>
          </w:tcPr>
          <w:p w14:paraId="02AF16DA"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19</w:t>
            </w:r>
          </w:p>
        </w:tc>
        <w:tc>
          <w:tcPr>
            <w:tcW w:w="1292" w:type="dxa"/>
            <w:shd w:val="clear" w:color="auto" w:fill="auto"/>
            <w:noWrap/>
            <w:vAlign w:val="center"/>
            <w:hideMark/>
          </w:tcPr>
          <w:p w14:paraId="120C47D8"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23.</w:t>
            </w:r>
            <w:r w:rsidR="00263FD4" w:rsidRPr="00263FD4">
              <w:rPr>
                <w:rFonts w:ascii="Times New Roman" w:eastAsia="Times New Roman" w:hAnsi="Times New Roman" w:cs="Times New Roman"/>
                <w:sz w:val="20"/>
                <w:szCs w:val="20"/>
                <w:lang w:val="es-ES_tradnl" w:eastAsia="es-ES_tradnl"/>
              </w:rPr>
              <w:t>75</w:t>
            </w:r>
          </w:p>
        </w:tc>
      </w:tr>
      <w:tr w:rsidR="00263FD4" w:rsidRPr="00263FD4" w14:paraId="00A210DF" w14:textId="77777777" w:rsidTr="00263FD4">
        <w:trPr>
          <w:trHeight w:val="255"/>
          <w:jc w:val="center"/>
        </w:trPr>
        <w:tc>
          <w:tcPr>
            <w:tcW w:w="1441" w:type="dxa"/>
            <w:vMerge/>
            <w:tcBorders>
              <w:bottom w:val="single" w:sz="4" w:space="0" w:color="auto"/>
            </w:tcBorders>
            <w:vAlign w:val="center"/>
            <w:hideMark/>
          </w:tcPr>
          <w:p w14:paraId="61D16551"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3928CB0A"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Rodillas flexionadas, el peso en ambas</w:t>
            </w:r>
          </w:p>
        </w:tc>
        <w:tc>
          <w:tcPr>
            <w:tcW w:w="1448" w:type="dxa"/>
            <w:shd w:val="clear" w:color="auto" w:fill="auto"/>
            <w:noWrap/>
            <w:vAlign w:val="center"/>
            <w:hideMark/>
          </w:tcPr>
          <w:p w14:paraId="6D0206B6"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5</w:t>
            </w:r>
          </w:p>
        </w:tc>
        <w:tc>
          <w:tcPr>
            <w:tcW w:w="1292" w:type="dxa"/>
            <w:shd w:val="clear" w:color="auto" w:fill="auto"/>
            <w:noWrap/>
            <w:vAlign w:val="center"/>
            <w:hideMark/>
          </w:tcPr>
          <w:p w14:paraId="01C86A49"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68999E92" w14:textId="77777777" w:rsidTr="00263FD4">
        <w:trPr>
          <w:trHeight w:val="255"/>
          <w:jc w:val="center"/>
        </w:trPr>
        <w:tc>
          <w:tcPr>
            <w:tcW w:w="1441" w:type="dxa"/>
            <w:vMerge/>
            <w:tcBorders>
              <w:bottom w:val="single" w:sz="4" w:space="0" w:color="auto"/>
            </w:tcBorders>
            <w:vAlign w:val="center"/>
            <w:hideMark/>
          </w:tcPr>
          <w:p w14:paraId="646DDDC7"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65E216EB"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Rodillas flexionadas</w:t>
            </w:r>
            <w:r w:rsidR="00513CAA">
              <w:rPr>
                <w:rFonts w:ascii="Times New Roman" w:eastAsia="Times New Roman" w:hAnsi="Times New Roman" w:cs="Times New Roman"/>
                <w:sz w:val="20"/>
                <w:szCs w:val="20"/>
                <w:lang w:val="es-ES_tradnl" w:eastAsia="es-ES_tradnl"/>
              </w:rPr>
              <w:t>,</w:t>
            </w:r>
            <w:r w:rsidRPr="00263FD4">
              <w:rPr>
                <w:rFonts w:ascii="Times New Roman" w:eastAsia="Times New Roman" w:hAnsi="Times New Roman" w:cs="Times New Roman"/>
                <w:sz w:val="20"/>
                <w:szCs w:val="20"/>
                <w:lang w:val="es-ES_tradnl" w:eastAsia="es-ES_tradnl"/>
              </w:rPr>
              <w:t xml:space="preserve"> el peso en una</w:t>
            </w:r>
          </w:p>
        </w:tc>
        <w:tc>
          <w:tcPr>
            <w:tcW w:w="1448" w:type="dxa"/>
            <w:shd w:val="clear" w:color="auto" w:fill="auto"/>
            <w:noWrap/>
            <w:vAlign w:val="center"/>
            <w:hideMark/>
          </w:tcPr>
          <w:p w14:paraId="2D96173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5</w:t>
            </w:r>
          </w:p>
        </w:tc>
        <w:tc>
          <w:tcPr>
            <w:tcW w:w="1292" w:type="dxa"/>
            <w:shd w:val="clear" w:color="auto" w:fill="auto"/>
            <w:noWrap/>
            <w:vAlign w:val="center"/>
            <w:hideMark/>
          </w:tcPr>
          <w:p w14:paraId="7205EE73"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6.</w:t>
            </w:r>
            <w:r w:rsidR="00263FD4" w:rsidRPr="00263FD4">
              <w:rPr>
                <w:rFonts w:ascii="Times New Roman" w:eastAsia="Times New Roman" w:hAnsi="Times New Roman" w:cs="Times New Roman"/>
                <w:sz w:val="20"/>
                <w:szCs w:val="20"/>
                <w:lang w:val="es-ES_tradnl" w:eastAsia="es-ES_tradnl"/>
              </w:rPr>
              <w:t>25</w:t>
            </w:r>
          </w:p>
        </w:tc>
      </w:tr>
      <w:tr w:rsidR="00263FD4" w:rsidRPr="00263FD4" w14:paraId="067E5D9D" w14:textId="77777777" w:rsidTr="00263FD4">
        <w:trPr>
          <w:trHeight w:val="255"/>
          <w:jc w:val="center"/>
        </w:trPr>
        <w:tc>
          <w:tcPr>
            <w:tcW w:w="1441" w:type="dxa"/>
            <w:vMerge/>
            <w:tcBorders>
              <w:bottom w:val="single" w:sz="4" w:space="0" w:color="auto"/>
            </w:tcBorders>
            <w:vAlign w:val="center"/>
            <w:hideMark/>
          </w:tcPr>
          <w:p w14:paraId="68653D59"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0EEF7845"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Arrodillado o en cuclillas</w:t>
            </w:r>
          </w:p>
        </w:tc>
        <w:tc>
          <w:tcPr>
            <w:tcW w:w="1448" w:type="dxa"/>
            <w:shd w:val="clear" w:color="auto" w:fill="auto"/>
            <w:noWrap/>
            <w:vAlign w:val="center"/>
            <w:hideMark/>
          </w:tcPr>
          <w:p w14:paraId="13E5A8FD"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26</w:t>
            </w:r>
          </w:p>
        </w:tc>
        <w:tc>
          <w:tcPr>
            <w:tcW w:w="1292" w:type="dxa"/>
            <w:shd w:val="clear" w:color="auto" w:fill="auto"/>
            <w:noWrap/>
            <w:vAlign w:val="center"/>
            <w:hideMark/>
          </w:tcPr>
          <w:p w14:paraId="6C90B50B"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32.</w:t>
            </w:r>
            <w:r w:rsidR="00263FD4" w:rsidRPr="00263FD4">
              <w:rPr>
                <w:rFonts w:ascii="Times New Roman" w:eastAsia="Times New Roman" w:hAnsi="Times New Roman" w:cs="Times New Roman"/>
                <w:sz w:val="20"/>
                <w:szCs w:val="20"/>
                <w:lang w:val="es-ES_tradnl" w:eastAsia="es-ES_tradnl"/>
              </w:rPr>
              <w:t>5</w:t>
            </w:r>
          </w:p>
        </w:tc>
      </w:tr>
      <w:tr w:rsidR="00263FD4" w:rsidRPr="00263FD4" w14:paraId="1F545691" w14:textId="77777777" w:rsidTr="00263FD4">
        <w:trPr>
          <w:trHeight w:val="270"/>
          <w:jc w:val="center"/>
        </w:trPr>
        <w:tc>
          <w:tcPr>
            <w:tcW w:w="1441" w:type="dxa"/>
            <w:vMerge/>
            <w:tcBorders>
              <w:bottom w:val="single" w:sz="4" w:space="0" w:color="auto"/>
            </w:tcBorders>
            <w:vAlign w:val="center"/>
            <w:hideMark/>
          </w:tcPr>
          <w:p w14:paraId="38D9F1D4"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tcBorders>
              <w:bottom w:val="single" w:sz="4" w:space="0" w:color="auto"/>
            </w:tcBorders>
            <w:shd w:val="clear" w:color="auto" w:fill="auto"/>
            <w:noWrap/>
            <w:vAlign w:val="center"/>
            <w:hideMark/>
          </w:tcPr>
          <w:p w14:paraId="1C1F28C9"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Andando</w:t>
            </w:r>
          </w:p>
        </w:tc>
        <w:tc>
          <w:tcPr>
            <w:tcW w:w="1448" w:type="dxa"/>
            <w:tcBorders>
              <w:bottom w:val="single" w:sz="4" w:space="0" w:color="auto"/>
            </w:tcBorders>
            <w:shd w:val="clear" w:color="auto" w:fill="auto"/>
            <w:noWrap/>
            <w:vAlign w:val="center"/>
            <w:hideMark/>
          </w:tcPr>
          <w:p w14:paraId="726C6788"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3</w:t>
            </w:r>
          </w:p>
        </w:tc>
        <w:tc>
          <w:tcPr>
            <w:tcW w:w="1292" w:type="dxa"/>
            <w:tcBorders>
              <w:bottom w:val="single" w:sz="4" w:space="0" w:color="auto"/>
            </w:tcBorders>
            <w:shd w:val="clear" w:color="auto" w:fill="auto"/>
            <w:noWrap/>
            <w:vAlign w:val="center"/>
            <w:hideMark/>
          </w:tcPr>
          <w:p w14:paraId="43CCB54E" w14:textId="77777777" w:rsidR="00263FD4" w:rsidRPr="00263FD4" w:rsidRDefault="00513CAA" w:rsidP="00E53859">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w:t>
            </w:r>
            <w:r w:rsidR="00263FD4" w:rsidRPr="00263FD4">
              <w:rPr>
                <w:rFonts w:ascii="Times New Roman" w:eastAsia="Times New Roman" w:hAnsi="Times New Roman" w:cs="Times New Roman"/>
                <w:sz w:val="20"/>
                <w:szCs w:val="20"/>
                <w:lang w:val="es-ES_tradnl" w:eastAsia="es-ES_tradnl"/>
              </w:rPr>
              <w:t>75</w:t>
            </w:r>
          </w:p>
        </w:tc>
      </w:tr>
      <w:tr w:rsidR="00263FD4" w:rsidRPr="00263FD4" w14:paraId="49A18FA1" w14:textId="77777777" w:rsidTr="00263FD4">
        <w:trPr>
          <w:trHeight w:val="255"/>
          <w:jc w:val="center"/>
        </w:trPr>
        <w:tc>
          <w:tcPr>
            <w:tcW w:w="1441" w:type="dxa"/>
            <w:vMerge w:val="restart"/>
            <w:tcBorders>
              <w:top w:val="single" w:sz="4" w:space="0" w:color="auto"/>
              <w:bottom w:val="single" w:sz="4" w:space="0" w:color="auto"/>
            </w:tcBorders>
            <w:shd w:val="clear" w:color="auto" w:fill="auto"/>
            <w:noWrap/>
            <w:vAlign w:val="center"/>
            <w:hideMark/>
          </w:tcPr>
          <w:p w14:paraId="0189BB5E"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Fuerza</w:t>
            </w:r>
          </w:p>
        </w:tc>
        <w:tc>
          <w:tcPr>
            <w:tcW w:w="3499" w:type="dxa"/>
            <w:tcBorders>
              <w:top w:val="single" w:sz="4" w:space="0" w:color="auto"/>
            </w:tcBorders>
            <w:shd w:val="clear" w:color="auto" w:fill="auto"/>
            <w:noWrap/>
            <w:vAlign w:val="center"/>
            <w:hideMark/>
          </w:tcPr>
          <w:p w14:paraId="1BE5AB97" w14:textId="77777777" w:rsidR="00263FD4" w:rsidRPr="00263FD4" w:rsidRDefault="00263FD4" w:rsidP="00E53859">
            <w:pPr>
              <w:spacing w:after="0" w:line="240" w:lineRule="auto"/>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&lt;</w:t>
            </w:r>
            <w:r w:rsidR="00513CAA">
              <w:rPr>
                <w:rFonts w:ascii="Times New Roman" w:eastAsia="Times New Roman" w:hAnsi="Times New Roman" w:cs="Times New Roman"/>
                <w:sz w:val="20"/>
                <w:szCs w:val="20"/>
                <w:lang w:val="es-ES_tradnl" w:eastAsia="es-ES_tradnl"/>
              </w:rPr>
              <w:t xml:space="preserve"> 10 k</w:t>
            </w:r>
            <w:r w:rsidRPr="00263FD4">
              <w:rPr>
                <w:rFonts w:ascii="Times New Roman" w:eastAsia="Times New Roman" w:hAnsi="Times New Roman" w:cs="Times New Roman"/>
                <w:sz w:val="20"/>
                <w:szCs w:val="20"/>
                <w:lang w:val="es-ES_tradnl" w:eastAsia="es-ES_tradnl"/>
              </w:rPr>
              <w:t>g</w:t>
            </w:r>
          </w:p>
        </w:tc>
        <w:tc>
          <w:tcPr>
            <w:tcW w:w="1448" w:type="dxa"/>
            <w:tcBorders>
              <w:top w:val="single" w:sz="4" w:space="0" w:color="auto"/>
            </w:tcBorders>
            <w:shd w:val="clear" w:color="auto" w:fill="auto"/>
            <w:noWrap/>
            <w:vAlign w:val="center"/>
            <w:hideMark/>
          </w:tcPr>
          <w:p w14:paraId="54F47A4D"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80</w:t>
            </w:r>
          </w:p>
        </w:tc>
        <w:tc>
          <w:tcPr>
            <w:tcW w:w="1292" w:type="dxa"/>
            <w:tcBorders>
              <w:top w:val="single" w:sz="4" w:space="0" w:color="auto"/>
            </w:tcBorders>
            <w:shd w:val="clear" w:color="auto" w:fill="auto"/>
            <w:noWrap/>
            <w:vAlign w:val="center"/>
            <w:hideMark/>
          </w:tcPr>
          <w:p w14:paraId="4204B506"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r w:rsidRPr="00263FD4">
              <w:rPr>
                <w:rFonts w:ascii="Times New Roman" w:eastAsia="Times New Roman" w:hAnsi="Times New Roman" w:cs="Times New Roman"/>
                <w:sz w:val="20"/>
                <w:szCs w:val="20"/>
                <w:lang w:val="es-ES_tradnl" w:eastAsia="es-ES_tradnl"/>
              </w:rPr>
              <w:t>100</w:t>
            </w:r>
          </w:p>
        </w:tc>
      </w:tr>
      <w:tr w:rsidR="00263FD4" w:rsidRPr="00263FD4" w14:paraId="3EEB0964" w14:textId="77777777" w:rsidTr="00263FD4">
        <w:trPr>
          <w:trHeight w:val="255"/>
          <w:jc w:val="center"/>
        </w:trPr>
        <w:tc>
          <w:tcPr>
            <w:tcW w:w="1441" w:type="dxa"/>
            <w:vMerge/>
            <w:tcBorders>
              <w:bottom w:val="single" w:sz="4" w:space="0" w:color="auto"/>
            </w:tcBorders>
            <w:vAlign w:val="center"/>
            <w:hideMark/>
          </w:tcPr>
          <w:p w14:paraId="560FF545"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shd w:val="clear" w:color="auto" w:fill="auto"/>
            <w:noWrap/>
            <w:vAlign w:val="center"/>
            <w:hideMark/>
          </w:tcPr>
          <w:p w14:paraId="3D41337B" w14:textId="77777777" w:rsidR="00263FD4" w:rsidRPr="00263FD4" w:rsidRDefault="00513CAA"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Entre 10 </w:t>
            </w:r>
            <w:r w:rsidR="0012744D">
              <w:rPr>
                <w:rFonts w:ascii="Times New Roman" w:eastAsia="Times New Roman" w:hAnsi="Times New Roman" w:cs="Times New Roman"/>
                <w:sz w:val="20"/>
                <w:szCs w:val="20"/>
                <w:lang w:val="es-ES_tradnl" w:eastAsia="es-ES_tradnl"/>
              </w:rPr>
              <w:t xml:space="preserve">kg </w:t>
            </w:r>
            <w:r>
              <w:rPr>
                <w:rFonts w:ascii="Times New Roman" w:eastAsia="Times New Roman" w:hAnsi="Times New Roman" w:cs="Times New Roman"/>
                <w:sz w:val="20"/>
                <w:szCs w:val="20"/>
                <w:lang w:val="es-ES_tradnl" w:eastAsia="es-ES_tradnl"/>
              </w:rPr>
              <w:t>y 20 k</w:t>
            </w:r>
            <w:r w:rsidR="00263FD4" w:rsidRPr="00263FD4">
              <w:rPr>
                <w:rFonts w:ascii="Times New Roman" w:eastAsia="Times New Roman" w:hAnsi="Times New Roman" w:cs="Times New Roman"/>
                <w:sz w:val="20"/>
                <w:szCs w:val="20"/>
                <w:lang w:val="es-ES_tradnl" w:eastAsia="es-ES_tradnl"/>
              </w:rPr>
              <w:t>g</w:t>
            </w:r>
          </w:p>
        </w:tc>
        <w:tc>
          <w:tcPr>
            <w:tcW w:w="1448" w:type="dxa"/>
            <w:shd w:val="clear" w:color="auto" w:fill="auto"/>
            <w:noWrap/>
            <w:vAlign w:val="center"/>
            <w:hideMark/>
          </w:tcPr>
          <w:p w14:paraId="0960C03E"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1292" w:type="dxa"/>
            <w:shd w:val="clear" w:color="auto" w:fill="auto"/>
            <w:noWrap/>
            <w:vAlign w:val="center"/>
            <w:hideMark/>
          </w:tcPr>
          <w:p w14:paraId="5FBBB3BB"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r>
      <w:tr w:rsidR="00263FD4" w:rsidRPr="00263FD4" w14:paraId="676DC115" w14:textId="77777777" w:rsidTr="00263FD4">
        <w:trPr>
          <w:trHeight w:val="270"/>
          <w:jc w:val="center"/>
        </w:trPr>
        <w:tc>
          <w:tcPr>
            <w:tcW w:w="1441" w:type="dxa"/>
            <w:vMerge/>
            <w:tcBorders>
              <w:bottom w:val="single" w:sz="4" w:space="0" w:color="auto"/>
            </w:tcBorders>
            <w:vAlign w:val="center"/>
            <w:hideMark/>
          </w:tcPr>
          <w:p w14:paraId="59D40FDA"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3499" w:type="dxa"/>
            <w:tcBorders>
              <w:bottom w:val="single" w:sz="4" w:space="0" w:color="auto"/>
            </w:tcBorders>
            <w:shd w:val="clear" w:color="auto" w:fill="auto"/>
            <w:noWrap/>
            <w:vAlign w:val="center"/>
            <w:hideMark/>
          </w:tcPr>
          <w:p w14:paraId="377105D2" w14:textId="77777777" w:rsidR="00263FD4" w:rsidRPr="00263FD4" w:rsidRDefault="00513CAA" w:rsidP="00E53859">
            <w:pPr>
              <w:spacing w:after="0" w:line="240" w:lineRule="auto"/>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&gt; 20 k</w:t>
            </w:r>
            <w:r w:rsidR="00263FD4" w:rsidRPr="00263FD4">
              <w:rPr>
                <w:rFonts w:ascii="Times New Roman" w:eastAsia="Times New Roman" w:hAnsi="Times New Roman" w:cs="Times New Roman"/>
                <w:sz w:val="20"/>
                <w:szCs w:val="20"/>
                <w:lang w:val="es-ES_tradnl" w:eastAsia="es-ES_tradnl"/>
              </w:rPr>
              <w:t>g</w:t>
            </w:r>
          </w:p>
        </w:tc>
        <w:tc>
          <w:tcPr>
            <w:tcW w:w="1448" w:type="dxa"/>
            <w:tcBorders>
              <w:bottom w:val="single" w:sz="4" w:space="0" w:color="auto"/>
            </w:tcBorders>
            <w:shd w:val="clear" w:color="auto" w:fill="auto"/>
            <w:noWrap/>
            <w:vAlign w:val="center"/>
            <w:hideMark/>
          </w:tcPr>
          <w:p w14:paraId="05F92B26"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c>
          <w:tcPr>
            <w:tcW w:w="1292" w:type="dxa"/>
            <w:tcBorders>
              <w:bottom w:val="single" w:sz="4" w:space="0" w:color="auto"/>
            </w:tcBorders>
            <w:shd w:val="clear" w:color="auto" w:fill="auto"/>
            <w:noWrap/>
            <w:vAlign w:val="center"/>
            <w:hideMark/>
          </w:tcPr>
          <w:p w14:paraId="42F90CD3" w14:textId="77777777" w:rsidR="00263FD4" w:rsidRPr="00263FD4" w:rsidRDefault="00263FD4" w:rsidP="00E53859">
            <w:pPr>
              <w:spacing w:after="0" w:line="240" w:lineRule="auto"/>
              <w:jc w:val="center"/>
              <w:rPr>
                <w:rFonts w:ascii="Times New Roman" w:eastAsia="Times New Roman" w:hAnsi="Times New Roman" w:cs="Times New Roman"/>
                <w:sz w:val="20"/>
                <w:szCs w:val="20"/>
                <w:lang w:val="es-ES_tradnl" w:eastAsia="es-ES_tradnl"/>
              </w:rPr>
            </w:pPr>
          </w:p>
        </w:tc>
      </w:tr>
    </w:tbl>
    <w:p w14:paraId="789538F0" w14:textId="77777777" w:rsidR="0047405E" w:rsidRDefault="00513CAA" w:rsidP="00513CAA">
      <w:pPr>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Fuente: Elaboración propia</w:t>
      </w:r>
    </w:p>
    <w:p w14:paraId="0FB64820" w14:textId="77777777" w:rsidR="007D3D68" w:rsidRDefault="00513CAA" w:rsidP="007D3D68">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En la tabla 2</w:t>
      </w:r>
      <w:r w:rsidR="007D3D68">
        <w:rPr>
          <w:rFonts w:ascii="Times New Roman" w:hAnsi="Times New Roman" w:cs="Times New Roman"/>
          <w:sz w:val="24"/>
          <w:szCs w:val="24"/>
          <w:lang w:val="es-ES_tradnl"/>
        </w:rPr>
        <w:t xml:space="preserve"> se detalla la distribución del riesgo postural de acuerdo con las posturas adoptadas por </w:t>
      </w:r>
      <w:r>
        <w:rPr>
          <w:rFonts w:ascii="Times New Roman" w:hAnsi="Times New Roman" w:cs="Times New Roman"/>
          <w:sz w:val="24"/>
          <w:szCs w:val="24"/>
          <w:lang w:val="es-ES_tradnl"/>
        </w:rPr>
        <w:t>los</w:t>
      </w:r>
      <w:r w:rsidR="007D3D68">
        <w:rPr>
          <w:rFonts w:ascii="Times New Roman" w:hAnsi="Times New Roman" w:cs="Times New Roman"/>
          <w:sz w:val="24"/>
          <w:szCs w:val="24"/>
          <w:lang w:val="es-ES_tradnl"/>
        </w:rPr>
        <w:t xml:space="preserve"> trabajador</w:t>
      </w:r>
      <w:r>
        <w:rPr>
          <w:rFonts w:ascii="Times New Roman" w:hAnsi="Times New Roman" w:cs="Times New Roman"/>
          <w:sz w:val="24"/>
          <w:szCs w:val="24"/>
          <w:lang w:val="es-ES_tradnl"/>
        </w:rPr>
        <w:t>es</w:t>
      </w:r>
      <w:r w:rsidR="007D3D68">
        <w:rPr>
          <w:rFonts w:ascii="Times New Roman" w:hAnsi="Times New Roman" w:cs="Times New Roman"/>
          <w:sz w:val="24"/>
          <w:szCs w:val="24"/>
          <w:lang w:val="es-ES_tradnl"/>
        </w:rPr>
        <w:t>. De manera general, se encontró 42.5</w:t>
      </w:r>
      <w:r w:rsidR="00115CB7">
        <w:rPr>
          <w:rFonts w:ascii="Times New Roman" w:hAnsi="Times New Roman" w:cs="Times New Roman"/>
          <w:sz w:val="24"/>
          <w:szCs w:val="24"/>
          <w:lang w:val="es-ES_tradnl"/>
        </w:rPr>
        <w:t>0</w:t>
      </w:r>
      <w:r>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 de posturas que causan efectos dañinos</w:t>
      </w:r>
      <w:r w:rsidR="00FC74AD">
        <w:rPr>
          <w:rFonts w:ascii="Times New Roman" w:hAnsi="Times New Roman" w:cs="Times New Roman"/>
          <w:sz w:val="24"/>
          <w:szCs w:val="24"/>
          <w:lang w:val="es-ES_tradnl"/>
        </w:rPr>
        <w:t xml:space="preserve"> </w:t>
      </w:r>
      <w:r w:rsidR="004C2DE3">
        <w:rPr>
          <w:rFonts w:ascii="Times New Roman" w:hAnsi="Times New Roman" w:cs="Times New Roman"/>
          <w:sz w:val="24"/>
          <w:szCs w:val="24"/>
          <w:lang w:val="es-ES_tradnl"/>
        </w:rPr>
        <w:t>(nocivos)</w:t>
      </w:r>
      <w:r w:rsidR="007D3D68">
        <w:rPr>
          <w:rFonts w:ascii="Times New Roman" w:hAnsi="Times New Roman" w:cs="Times New Roman"/>
          <w:sz w:val="24"/>
          <w:szCs w:val="24"/>
          <w:lang w:val="es-ES_tradnl"/>
        </w:rPr>
        <w:t xml:space="preserve"> y sumamente dañinos</w:t>
      </w:r>
      <w:r w:rsidR="004C2DE3">
        <w:rPr>
          <w:rFonts w:ascii="Times New Roman" w:hAnsi="Times New Roman" w:cs="Times New Roman"/>
          <w:sz w:val="24"/>
          <w:szCs w:val="24"/>
          <w:lang w:val="es-ES_tradnl"/>
        </w:rPr>
        <w:t xml:space="preserve"> (</w:t>
      </w:r>
      <w:r w:rsidR="00FC74AD">
        <w:rPr>
          <w:rFonts w:ascii="Times New Roman" w:hAnsi="Times New Roman" w:cs="Times New Roman"/>
          <w:sz w:val="24"/>
          <w:szCs w:val="24"/>
          <w:lang w:val="es-ES_tradnl"/>
        </w:rPr>
        <w:t>muy perjud</w:t>
      </w:r>
      <w:r w:rsidR="004C2DE3">
        <w:rPr>
          <w:rFonts w:ascii="Times New Roman" w:hAnsi="Times New Roman" w:cs="Times New Roman"/>
          <w:sz w:val="24"/>
          <w:szCs w:val="24"/>
          <w:lang w:val="es-ES_tradnl"/>
        </w:rPr>
        <w:t>iciales)</w:t>
      </w:r>
      <w:r w:rsidR="007D3D68">
        <w:rPr>
          <w:rFonts w:ascii="Times New Roman" w:hAnsi="Times New Roman" w:cs="Times New Roman"/>
          <w:sz w:val="24"/>
          <w:szCs w:val="24"/>
          <w:lang w:val="es-ES_tradnl"/>
        </w:rPr>
        <w:t xml:space="preserve"> en el sist</w:t>
      </w:r>
      <w:r w:rsidR="005F6948">
        <w:rPr>
          <w:rFonts w:ascii="Times New Roman" w:hAnsi="Times New Roman" w:cs="Times New Roman"/>
          <w:sz w:val="24"/>
          <w:szCs w:val="24"/>
          <w:lang w:val="es-ES_tradnl"/>
        </w:rPr>
        <w:t>ema músculo-esquelético (categorías</w:t>
      </w:r>
      <w:r w:rsidR="007D3D68">
        <w:rPr>
          <w:rFonts w:ascii="Times New Roman" w:hAnsi="Times New Roman" w:cs="Times New Roman"/>
          <w:sz w:val="24"/>
          <w:szCs w:val="24"/>
          <w:lang w:val="es-ES_tradnl"/>
        </w:rPr>
        <w:t xml:space="preserve"> 3 y 4</w:t>
      </w:r>
      <w:r w:rsidR="004C2DE3">
        <w:rPr>
          <w:rFonts w:ascii="Times New Roman" w:hAnsi="Times New Roman" w:cs="Times New Roman"/>
          <w:sz w:val="24"/>
          <w:szCs w:val="24"/>
          <w:lang w:val="es-ES_tradnl"/>
        </w:rPr>
        <w:t>,</w:t>
      </w:r>
      <w:r w:rsidR="007D3D68">
        <w:rPr>
          <w:rFonts w:ascii="Times New Roman" w:hAnsi="Times New Roman" w:cs="Times New Roman"/>
          <w:sz w:val="24"/>
          <w:szCs w:val="24"/>
          <w:lang w:val="es-ES_tradnl"/>
        </w:rPr>
        <w:t xml:space="preserve"> respectivame</w:t>
      </w:r>
      <w:r w:rsidR="005F6948">
        <w:rPr>
          <w:rFonts w:ascii="Times New Roman" w:hAnsi="Times New Roman" w:cs="Times New Roman"/>
          <w:sz w:val="24"/>
          <w:szCs w:val="24"/>
          <w:lang w:val="es-ES_tradnl"/>
        </w:rPr>
        <w:t>nte)</w:t>
      </w:r>
      <w:r w:rsidR="004C2DE3">
        <w:rPr>
          <w:rFonts w:ascii="Times New Roman" w:hAnsi="Times New Roman" w:cs="Times New Roman"/>
          <w:sz w:val="24"/>
          <w:szCs w:val="24"/>
          <w:lang w:val="es-ES_tradnl"/>
        </w:rPr>
        <w:t>; asimismo, se halló 26.25 %</w:t>
      </w:r>
      <w:r w:rsidR="00FC74AD">
        <w:rPr>
          <w:rFonts w:ascii="Times New Roman" w:hAnsi="Times New Roman" w:cs="Times New Roman"/>
          <w:sz w:val="24"/>
          <w:szCs w:val="24"/>
          <w:lang w:val="es-ES_tradnl"/>
        </w:rPr>
        <w:t xml:space="preserve"> de las posturas</w:t>
      </w:r>
      <w:r w:rsidR="004C2DE3">
        <w:rPr>
          <w:rFonts w:ascii="Times New Roman" w:hAnsi="Times New Roman" w:cs="Times New Roman"/>
          <w:sz w:val="24"/>
          <w:szCs w:val="24"/>
          <w:lang w:val="es-ES_tradnl"/>
        </w:rPr>
        <w:t xml:space="preserve"> en la categoría 2 (estresantes), mientras que</w:t>
      </w:r>
      <w:r w:rsidR="00FC74AD">
        <w:rPr>
          <w:rFonts w:ascii="Times New Roman" w:hAnsi="Times New Roman" w:cs="Times New Roman"/>
          <w:sz w:val="24"/>
          <w:szCs w:val="24"/>
          <w:lang w:val="es-ES_tradnl"/>
        </w:rPr>
        <w:t xml:space="preserve"> </w:t>
      </w:r>
      <w:r w:rsidR="005F6948">
        <w:rPr>
          <w:rFonts w:ascii="Times New Roman" w:hAnsi="Times New Roman" w:cs="Times New Roman"/>
          <w:sz w:val="24"/>
          <w:szCs w:val="24"/>
          <w:lang w:val="es-ES_tradnl"/>
        </w:rPr>
        <w:t>31.25</w:t>
      </w:r>
      <w:r w:rsidR="004C2DE3">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 xml:space="preserve"> </w:t>
      </w:r>
      <w:r w:rsidR="004C2DE3">
        <w:rPr>
          <w:rFonts w:ascii="Times New Roman" w:hAnsi="Times New Roman" w:cs="Times New Roman"/>
          <w:sz w:val="24"/>
          <w:szCs w:val="24"/>
          <w:lang w:val="es-ES_tradnl"/>
        </w:rPr>
        <w:t>(categoría 1)</w:t>
      </w:r>
      <w:r w:rsidR="007D3D68">
        <w:rPr>
          <w:rFonts w:ascii="Times New Roman" w:hAnsi="Times New Roman" w:cs="Times New Roman"/>
          <w:sz w:val="24"/>
          <w:szCs w:val="24"/>
          <w:lang w:val="es-ES_tradnl"/>
        </w:rPr>
        <w:t xml:space="preserve"> no causarían efectos dañinos de tipo músculo-esquelético.</w:t>
      </w:r>
    </w:p>
    <w:p w14:paraId="5EF9ADB1" w14:textId="77777777" w:rsidR="004C2DE3" w:rsidRDefault="004C2DE3" w:rsidP="004C2DE3">
      <w:pPr>
        <w:spacing w:line="360" w:lineRule="auto"/>
        <w:jc w:val="center"/>
        <w:rPr>
          <w:rFonts w:ascii="Times New Roman" w:hAnsi="Times New Roman" w:cs="Times New Roman"/>
          <w:sz w:val="24"/>
          <w:szCs w:val="24"/>
          <w:lang w:val="es-ES_tradnl"/>
        </w:rPr>
      </w:pPr>
      <w:r w:rsidRPr="00AE2614">
        <w:rPr>
          <w:rFonts w:ascii="Times New Roman" w:hAnsi="Times New Roman" w:cs="Times New Roman"/>
          <w:b/>
          <w:sz w:val="24"/>
          <w:szCs w:val="24"/>
          <w:lang w:val="es-ES_tradnl"/>
        </w:rPr>
        <w:t>Tabla 2</w:t>
      </w:r>
      <w:r>
        <w:rPr>
          <w:rFonts w:ascii="Times New Roman" w:hAnsi="Times New Roman" w:cs="Times New Roman"/>
          <w:sz w:val="24"/>
          <w:szCs w:val="24"/>
          <w:lang w:val="es-ES_tradnl"/>
        </w:rPr>
        <w:t>. Categoría del riesgo postural</w:t>
      </w:r>
    </w:p>
    <w:tbl>
      <w:tblPr>
        <w:tblW w:w="3420" w:type="dxa"/>
        <w:jc w:val="center"/>
        <w:tblCellMar>
          <w:left w:w="70" w:type="dxa"/>
          <w:right w:w="70" w:type="dxa"/>
        </w:tblCellMar>
        <w:tblLook w:val="04A0" w:firstRow="1" w:lastRow="0" w:firstColumn="1" w:lastColumn="0" w:noHBand="0" w:noVBand="1"/>
      </w:tblPr>
      <w:tblGrid>
        <w:gridCol w:w="880"/>
        <w:gridCol w:w="1180"/>
        <w:gridCol w:w="1360"/>
      </w:tblGrid>
      <w:tr w:rsidR="004C2DE3" w:rsidRPr="0047405E" w14:paraId="43EB3965" w14:textId="77777777" w:rsidTr="0025407E">
        <w:trPr>
          <w:trHeight w:val="510"/>
          <w:jc w:val="center"/>
        </w:trPr>
        <w:tc>
          <w:tcPr>
            <w:tcW w:w="880" w:type="dxa"/>
            <w:tcBorders>
              <w:top w:val="single" w:sz="4" w:space="0" w:color="auto"/>
              <w:bottom w:val="single" w:sz="4" w:space="0" w:color="auto"/>
            </w:tcBorders>
            <w:shd w:val="clear" w:color="auto" w:fill="auto"/>
            <w:vAlign w:val="center"/>
            <w:hideMark/>
          </w:tcPr>
          <w:p w14:paraId="2B8956BD" w14:textId="77777777" w:rsidR="004C2DE3" w:rsidRPr="0047405E" w:rsidRDefault="001C43C6" w:rsidP="0025407E">
            <w:pPr>
              <w:spacing w:after="0" w:line="240" w:lineRule="auto"/>
              <w:jc w:val="center"/>
              <w:rPr>
                <w:rFonts w:ascii="Times New Roman" w:eastAsia="Times New Roman" w:hAnsi="Times New Roman" w:cs="Times New Roman"/>
                <w:b/>
                <w:bCs/>
                <w:sz w:val="20"/>
                <w:szCs w:val="20"/>
                <w:lang w:val="es-ES_tradnl" w:eastAsia="es-ES_tradnl"/>
              </w:rPr>
            </w:pPr>
            <w:r>
              <w:rPr>
                <w:rFonts w:ascii="Times New Roman" w:eastAsia="Times New Roman" w:hAnsi="Times New Roman" w:cs="Times New Roman"/>
                <w:b/>
                <w:bCs/>
                <w:sz w:val="20"/>
                <w:szCs w:val="20"/>
                <w:lang w:val="es-ES_tradnl" w:eastAsia="es-ES_tradnl"/>
              </w:rPr>
              <w:t>Nivel de r</w:t>
            </w:r>
            <w:r w:rsidR="004C2DE3" w:rsidRPr="0047405E">
              <w:rPr>
                <w:rFonts w:ascii="Times New Roman" w:eastAsia="Times New Roman" w:hAnsi="Times New Roman" w:cs="Times New Roman"/>
                <w:b/>
                <w:bCs/>
                <w:sz w:val="20"/>
                <w:szCs w:val="20"/>
                <w:lang w:val="es-ES_tradnl" w:eastAsia="es-ES_tradnl"/>
              </w:rPr>
              <w:t>iesgo</w:t>
            </w:r>
          </w:p>
        </w:tc>
        <w:tc>
          <w:tcPr>
            <w:tcW w:w="1180" w:type="dxa"/>
            <w:tcBorders>
              <w:top w:val="single" w:sz="4" w:space="0" w:color="auto"/>
              <w:bottom w:val="single" w:sz="4" w:space="0" w:color="auto"/>
            </w:tcBorders>
            <w:shd w:val="clear" w:color="auto" w:fill="auto"/>
            <w:vAlign w:val="center"/>
            <w:hideMark/>
          </w:tcPr>
          <w:p w14:paraId="4ED158AA" w14:textId="77777777" w:rsidR="004C2DE3" w:rsidRPr="0047405E" w:rsidRDefault="004C2DE3" w:rsidP="0025407E">
            <w:pPr>
              <w:spacing w:after="0" w:line="240" w:lineRule="auto"/>
              <w:jc w:val="center"/>
              <w:rPr>
                <w:rFonts w:ascii="Times New Roman" w:eastAsia="Times New Roman" w:hAnsi="Times New Roman" w:cs="Times New Roman"/>
                <w:b/>
                <w:bCs/>
                <w:sz w:val="20"/>
                <w:szCs w:val="20"/>
                <w:lang w:val="es-ES_tradnl" w:eastAsia="es-ES_tradnl"/>
              </w:rPr>
            </w:pPr>
            <w:r>
              <w:rPr>
                <w:rFonts w:ascii="Times New Roman" w:eastAsia="Times New Roman" w:hAnsi="Times New Roman" w:cs="Times New Roman"/>
                <w:b/>
                <w:bCs/>
                <w:sz w:val="20"/>
                <w:szCs w:val="20"/>
                <w:lang w:val="es-ES_tradnl" w:eastAsia="es-ES_tradnl"/>
              </w:rPr>
              <w:t>N.º</w:t>
            </w:r>
            <w:r w:rsidR="001C43C6">
              <w:rPr>
                <w:rFonts w:ascii="Times New Roman" w:eastAsia="Times New Roman" w:hAnsi="Times New Roman" w:cs="Times New Roman"/>
                <w:b/>
                <w:bCs/>
                <w:sz w:val="20"/>
                <w:szCs w:val="20"/>
                <w:lang w:val="es-ES_tradnl" w:eastAsia="es-ES_tradnl"/>
              </w:rPr>
              <w:t xml:space="preserve"> de p</w:t>
            </w:r>
            <w:r w:rsidRPr="0047405E">
              <w:rPr>
                <w:rFonts w:ascii="Times New Roman" w:eastAsia="Times New Roman" w:hAnsi="Times New Roman" w:cs="Times New Roman"/>
                <w:b/>
                <w:bCs/>
                <w:sz w:val="20"/>
                <w:szCs w:val="20"/>
                <w:lang w:val="es-ES_tradnl" w:eastAsia="es-ES_tradnl"/>
              </w:rPr>
              <w:t>osturas</w:t>
            </w:r>
          </w:p>
        </w:tc>
        <w:tc>
          <w:tcPr>
            <w:tcW w:w="1360" w:type="dxa"/>
            <w:tcBorders>
              <w:top w:val="single" w:sz="4" w:space="0" w:color="auto"/>
              <w:bottom w:val="single" w:sz="4" w:space="0" w:color="auto"/>
            </w:tcBorders>
            <w:shd w:val="clear" w:color="auto" w:fill="auto"/>
            <w:vAlign w:val="center"/>
            <w:hideMark/>
          </w:tcPr>
          <w:p w14:paraId="504360F3" w14:textId="77777777" w:rsidR="004C2DE3" w:rsidRPr="0047405E" w:rsidRDefault="004C2DE3" w:rsidP="0025407E">
            <w:pPr>
              <w:spacing w:after="0" w:line="240" w:lineRule="auto"/>
              <w:jc w:val="center"/>
              <w:rPr>
                <w:rFonts w:ascii="Times New Roman" w:eastAsia="Times New Roman" w:hAnsi="Times New Roman" w:cs="Times New Roman"/>
                <w:b/>
                <w:bCs/>
                <w:sz w:val="20"/>
                <w:szCs w:val="20"/>
                <w:lang w:val="es-ES_tradnl" w:eastAsia="es-ES_tradnl"/>
              </w:rPr>
            </w:pPr>
            <w:r>
              <w:rPr>
                <w:rFonts w:ascii="Times New Roman" w:eastAsia="Times New Roman" w:hAnsi="Times New Roman" w:cs="Times New Roman"/>
                <w:b/>
                <w:bCs/>
                <w:sz w:val="20"/>
                <w:szCs w:val="20"/>
                <w:lang w:val="es-ES_tradnl" w:eastAsia="es-ES_tradnl"/>
              </w:rPr>
              <w:t>% p</w:t>
            </w:r>
            <w:r w:rsidRPr="0047405E">
              <w:rPr>
                <w:rFonts w:ascii="Times New Roman" w:eastAsia="Times New Roman" w:hAnsi="Times New Roman" w:cs="Times New Roman"/>
                <w:b/>
                <w:bCs/>
                <w:sz w:val="20"/>
                <w:szCs w:val="20"/>
                <w:lang w:val="es-ES_tradnl" w:eastAsia="es-ES_tradnl"/>
              </w:rPr>
              <w:t>osturas</w:t>
            </w:r>
          </w:p>
        </w:tc>
      </w:tr>
      <w:tr w:rsidR="004C2DE3" w:rsidRPr="0047405E" w14:paraId="6C03C9FB" w14:textId="77777777" w:rsidTr="0025407E">
        <w:trPr>
          <w:trHeight w:val="255"/>
          <w:jc w:val="center"/>
        </w:trPr>
        <w:tc>
          <w:tcPr>
            <w:tcW w:w="880" w:type="dxa"/>
            <w:tcBorders>
              <w:top w:val="single" w:sz="4" w:space="0" w:color="auto"/>
            </w:tcBorders>
            <w:shd w:val="clear" w:color="auto" w:fill="auto"/>
            <w:noWrap/>
            <w:vAlign w:val="bottom"/>
            <w:hideMark/>
          </w:tcPr>
          <w:p w14:paraId="3205BFD8"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1</w:t>
            </w:r>
          </w:p>
        </w:tc>
        <w:tc>
          <w:tcPr>
            <w:tcW w:w="1180" w:type="dxa"/>
            <w:tcBorders>
              <w:top w:val="single" w:sz="4" w:space="0" w:color="auto"/>
            </w:tcBorders>
            <w:shd w:val="clear" w:color="auto" w:fill="auto"/>
            <w:noWrap/>
            <w:vAlign w:val="bottom"/>
            <w:hideMark/>
          </w:tcPr>
          <w:p w14:paraId="219D8761"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25</w:t>
            </w:r>
          </w:p>
        </w:tc>
        <w:tc>
          <w:tcPr>
            <w:tcW w:w="1360" w:type="dxa"/>
            <w:tcBorders>
              <w:top w:val="single" w:sz="4" w:space="0" w:color="auto"/>
            </w:tcBorders>
            <w:shd w:val="clear" w:color="auto" w:fill="auto"/>
            <w:noWrap/>
            <w:vAlign w:val="bottom"/>
            <w:hideMark/>
          </w:tcPr>
          <w:p w14:paraId="335F59C6"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31.</w:t>
            </w:r>
            <w:r w:rsidRPr="0047405E">
              <w:rPr>
                <w:rFonts w:ascii="Times New Roman" w:eastAsia="Times New Roman" w:hAnsi="Times New Roman" w:cs="Times New Roman"/>
                <w:sz w:val="20"/>
                <w:szCs w:val="20"/>
                <w:lang w:val="es-ES_tradnl" w:eastAsia="es-ES_tradnl"/>
              </w:rPr>
              <w:t>25</w:t>
            </w:r>
          </w:p>
        </w:tc>
      </w:tr>
      <w:tr w:rsidR="004C2DE3" w:rsidRPr="0047405E" w14:paraId="1F6F8DA9" w14:textId="77777777" w:rsidTr="0025407E">
        <w:trPr>
          <w:trHeight w:val="255"/>
          <w:jc w:val="center"/>
        </w:trPr>
        <w:tc>
          <w:tcPr>
            <w:tcW w:w="880" w:type="dxa"/>
            <w:shd w:val="clear" w:color="auto" w:fill="auto"/>
            <w:noWrap/>
            <w:vAlign w:val="bottom"/>
            <w:hideMark/>
          </w:tcPr>
          <w:p w14:paraId="6868A635"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2</w:t>
            </w:r>
          </w:p>
        </w:tc>
        <w:tc>
          <w:tcPr>
            <w:tcW w:w="1180" w:type="dxa"/>
            <w:shd w:val="clear" w:color="auto" w:fill="auto"/>
            <w:noWrap/>
            <w:vAlign w:val="bottom"/>
            <w:hideMark/>
          </w:tcPr>
          <w:p w14:paraId="11BD1B32"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21</w:t>
            </w:r>
          </w:p>
        </w:tc>
        <w:tc>
          <w:tcPr>
            <w:tcW w:w="1360" w:type="dxa"/>
            <w:shd w:val="clear" w:color="auto" w:fill="auto"/>
            <w:noWrap/>
            <w:vAlign w:val="bottom"/>
            <w:hideMark/>
          </w:tcPr>
          <w:p w14:paraId="1EC8FBC6"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26.</w:t>
            </w:r>
            <w:r w:rsidRPr="0047405E">
              <w:rPr>
                <w:rFonts w:ascii="Times New Roman" w:eastAsia="Times New Roman" w:hAnsi="Times New Roman" w:cs="Times New Roman"/>
                <w:sz w:val="20"/>
                <w:szCs w:val="20"/>
                <w:lang w:val="es-ES_tradnl" w:eastAsia="es-ES_tradnl"/>
              </w:rPr>
              <w:t>25</w:t>
            </w:r>
          </w:p>
        </w:tc>
      </w:tr>
      <w:tr w:rsidR="004C2DE3" w:rsidRPr="0047405E" w14:paraId="2B6AFFEA" w14:textId="77777777" w:rsidTr="0025407E">
        <w:trPr>
          <w:trHeight w:val="255"/>
          <w:jc w:val="center"/>
        </w:trPr>
        <w:tc>
          <w:tcPr>
            <w:tcW w:w="880" w:type="dxa"/>
            <w:shd w:val="clear" w:color="auto" w:fill="auto"/>
            <w:noWrap/>
            <w:vAlign w:val="bottom"/>
            <w:hideMark/>
          </w:tcPr>
          <w:p w14:paraId="159A3EC0"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3</w:t>
            </w:r>
          </w:p>
        </w:tc>
        <w:tc>
          <w:tcPr>
            <w:tcW w:w="1180" w:type="dxa"/>
            <w:shd w:val="clear" w:color="auto" w:fill="auto"/>
            <w:noWrap/>
            <w:vAlign w:val="bottom"/>
            <w:hideMark/>
          </w:tcPr>
          <w:p w14:paraId="5966019F"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26</w:t>
            </w:r>
          </w:p>
        </w:tc>
        <w:tc>
          <w:tcPr>
            <w:tcW w:w="1360" w:type="dxa"/>
            <w:shd w:val="clear" w:color="auto" w:fill="auto"/>
            <w:noWrap/>
            <w:vAlign w:val="bottom"/>
            <w:hideMark/>
          </w:tcPr>
          <w:p w14:paraId="3959219B"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32.</w:t>
            </w:r>
            <w:r w:rsidRPr="0047405E">
              <w:rPr>
                <w:rFonts w:ascii="Times New Roman" w:eastAsia="Times New Roman" w:hAnsi="Times New Roman" w:cs="Times New Roman"/>
                <w:sz w:val="20"/>
                <w:szCs w:val="20"/>
                <w:lang w:val="es-ES_tradnl" w:eastAsia="es-ES_tradnl"/>
              </w:rPr>
              <w:t>5</w:t>
            </w:r>
          </w:p>
        </w:tc>
      </w:tr>
      <w:tr w:rsidR="004C2DE3" w:rsidRPr="0047405E" w14:paraId="79E21A00" w14:textId="77777777" w:rsidTr="0025407E">
        <w:trPr>
          <w:trHeight w:val="270"/>
          <w:jc w:val="center"/>
        </w:trPr>
        <w:tc>
          <w:tcPr>
            <w:tcW w:w="880" w:type="dxa"/>
            <w:tcBorders>
              <w:bottom w:val="single" w:sz="4" w:space="0" w:color="auto"/>
            </w:tcBorders>
            <w:shd w:val="clear" w:color="auto" w:fill="auto"/>
            <w:noWrap/>
            <w:vAlign w:val="bottom"/>
            <w:hideMark/>
          </w:tcPr>
          <w:p w14:paraId="42E88E39"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4</w:t>
            </w:r>
          </w:p>
        </w:tc>
        <w:tc>
          <w:tcPr>
            <w:tcW w:w="1180" w:type="dxa"/>
            <w:tcBorders>
              <w:bottom w:val="single" w:sz="4" w:space="0" w:color="auto"/>
            </w:tcBorders>
            <w:shd w:val="clear" w:color="auto" w:fill="auto"/>
            <w:noWrap/>
            <w:vAlign w:val="bottom"/>
            <w:hideMark/>
          </w:tcPr>
          <w:p w14:paraId="6EA4EEDB"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8</w:t>
            </w:r>
          </w:p>
        </w:tc>
        <w:tc>
          <w:tcPr>
            <w:tcW w:w="1360" w:type="dxa"/>
            <w:tcBorders>
              <w:bottom w:val="single" w:sz="4" w:space="0" w:color="auto"/>
            </w:tcBorders>
            <w:shd w:val="clear" w:color="auto" w:fill="auto"/>
            <w:noWrap/>
            <w:vAlign w:val="bottom"/>
            <w:hideMark/>
          </w:tcPr>
          <w:p w14:paraId="486C32B5"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10</w:t>
            </w:r>
          </w:p>
        </w:tc>
      </w:tr>
      <w:tr w:rsidR="004C2DE3" w:rsidRPr="0047405E" w14:paraId="29698A37" w14:textId="77777777" w:rsidTr="0025407E">
        <w:trPr>
          <w:trHeight w:val="255"/>
          <w:jc w:val="center"/>
        </w:trPr>
        <w:tc>
          <w:tcPr>
            <w:tcW w:w="880" w:type="dxa"/>
            <w:tcBorders>
              <w:top w:val="single" w:sz="4" w:space="0" w:color="auto"/>
              <w:bottom w:val="single" w:sz="4" w:space="0" w:color="auto"/>
            </w:tcBorders>
            <w:shd w:val="clear" w:color="auto" w:fill="auto"/>
            <w:noWrap/>
            <w:vAlign w:val="bottom"/>
            <w:hideMark/>
          </w:tcPr>
          <w:p w14:paraId="720C6071"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Total</w:t>
            </w:r>
          </w:p>
        </w:tc>
        <w:tc>
          <w:tcPr>
            <w:tcW w:w="1180" w:type="dxa"/>
            <w:tcBorders>
              <w:top w:val="single" w:sz="4" w:space="0" w:color="auto"/>
              <w:bottom w:val="single" w:sz="4" w:space="0" w:color="auto"/>
            </w:tcBorders>
            <w:shd w:val="clear" w:color="auto" w:fill="auto"/>
            <w:noWrap/>
            <w:vAlign w:val="bottom"/>
            <w:hideMark/>
          </w:tcPr>
          <w:p w14:paraId="5FDCC55C"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80</w:t>
            </w:r>
          </w:p>
        </w:tc>
        <w:tc>
          <w:tcPr>
            <w:tcW w:w="1360" w:type="dxa"/>
            <w:tcBorders>
              <w:top w:val="single" w:sz="4" w:space="0" w:color="auto"/>
              <w:bottom w:val="single" w:sz="4" w:space="0" w:color="auto"/>
            </w:tcBorders>
            <w:shd w:val="clear" w:color="auto" w:fill="auto"/>
            <w:noWrap/>
            <w:vAlign w:val="bottom"/>
            <w:hideMark/>
          </w:tcPr>
          <w:p w14:paraId="338C536F" w14:textId="77777777" w:rsidR="004C2DE3" w:rsidRPr="0047405E" w:rsidRDefault="004C2DE3" w:rsidP="0025407E">
            <w:pPr>
              <w:spacing w:after="0" w:line="240" w:lineRule="auto"/>
              <w:jc w:val="center"/>
              <w:rPr>
                <w:rFonts w:ascii="Times New Roman" w:eastAsia="Times New Roman" w:hAnsi="Times New Roman" w:cs="Times New Roman"/>
                <w:sz w:val="20"/>
                <w:szCs w:val="20"/>
                <w:lang w:val="es-ES_tradnl" w:eastAsia="es-ES_tradnl"/>
              </w:rPr>
            </w:pPr>
            <w:r w:rsidRPr="0047405E">
              <w:rPr>
                <w:rFonts w:ascii="Times New Roman" w:eastAsia="Times New Roman" w:hAnsi="Times New Roman" w:cs="Times New Roman"/>
                <w:sz w:val="20"/>
                <w:szCs w:val="20"/>
                <w:lang w:val="es-ES_tradnl" w:eastAsia="es-ES_tradnl"/>
              </w:rPr>
              <w:t>100</w:t>
            </w:r>
          </w:p>
        </w:tc>
      </w:tr>
    </w:tbl>
    <w:p w14:paraId="50E81EFF" w14:textId="77777777" w:rsidR="004C2DE3" w:rsidRDefault="004C2DE3" w:rsidP="004C2DE3">
      <w:pPr>
        <w:spacing w:line="36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Fuente: Elaboración propia</w:t>
      </w:r>
    </w:p>
    <w:p w14:paraId="73F9ED42" w14:textId="77777777" w:rsidR="001C43C6" w:rsidRDefault="001C43C6" w:rsidP="007D3D68">
      <w:pPr>
        <w:spacing w:line="360" w:lineRule="auto"/>
        <w:ind w:firstLine="708"/>
        <w:jc w:val="both"/>
        <w:rPr>
          <w:rFonts w:ascii="Times New Roman" w:hAnsi="Times New Roman" w:cs="Times New Roman"/>
          <w:sz w:val="24"/>
          <w:szCs w:val="24"/>
          <w:lang w:val="es-ES_tradnl"/>
        </w:rPr>
      </w:pPr>
    </w:p>
    <w:p w14:paraId="560FE7E6" w14:textId="77777777" w:rsidR="007D3D68" w:rsidRDefault="004C2DE3" w:rsidP="007D3D68">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otra parte, 90.32 %</w:t>
      </w:r>
      <w:r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 = 28</w:t>
      </w:r>
      <w:r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los </w:t>
      </w:r>
      <w:r w:rsidR="007D3D68" w:rsidRPr="009C48FD">
        <w:rPr>
          <w:rFonts w:ascii="Times New Roman" w:hAnsi="Times New Roman" w:cs="Times New Roman"/>
          <w:sz w:val="24"/>
          <w:szCs w:val="24"/>
          <w:lang w:val="es-ES_tradnl"/>
        </w:rPr>
        <w:t xml:space="preserve">trabajadores </w:t>
      </w:r>
      <w:r>
        <w:rPr>
          <w:rFonts w:ascii="Times New Roman" w:hAnsi="Times New Roman" w:cs="Times New Roman"/>
          <w:sz w:val="24"/>
          <w:szCs w:val="24"/>
          <w:lang w:val="es-ES_tradnl"/>
        </w:rPr>
        <w:t>presentaron</w:t>
      </w:r>
      <w:r w:rsidR="007D3D68" w:rsidRPr="009C48FD">
        <w:rPr>
          <w:rFonts w:ascii="Times New Roman" w:hAnsi="Times New Roman" w:cs="Times New Roman"/>
          <w:sz w:val="24"/>
          <w:szCs w:val="24"/>
          <w:lang w:val="es-ES_tradnl"/>
        </w:rPr>
        <w:t xml:space="preserve"> síntomas músculo-esqueléticos en los últimos 12 meses</w:t>
      </w:r>
      <w:r>
        <w:rPr>
          <w:rFonts w:ascii="Times New Roman" w:hAnsi="Times New Roman" w:cs="Times New Roman"/>
          <w:sz w:val="24"/>
          <w:szCs w:val="24"/>
          <w:lang w:val="es-ES_tradnl"/>
        </w:rPr>
        <w:t>,</w:t>
      </w:r>
      <w:r w:rsidR="007D3D68" w:rsidRPr="009C48FD">
        <w:rPr>
          <w:rFonts w:ascii="Times New Roman" w:hAnsi="Times New Roman" w:cs="Times New Roman"/>
          <w:sz w:val="24"/>
          <w:szCs w:val="24"/>
          <w:lang w:val="es-ES_tradnl"/>
        </w:rPr>
        <w:t xml:space="preserve"> </w:t>
      </w:r>
      <w:r w:rsidR="00101143">
        <w:rPr>
          <w:rFonts w:ascii="Times New Roman" w:hAnsi="Times New Roman" w:cs="Times New Roman"/>
          <w:sz w:val="24"/>
          <w:szCs w:val="24"/>
          <w:lang w:val="es-ES_tradnl"/>
        </w:rPr>
        <w:t>mientras que</w:t>
      </w:r>
      <w:r w:rsidR="007D3D68">
        <w:rPr>
          <w:rFonts w:ascii="Times New Roman" w:hAnsi="Times New Roman" w:cs="Times New Roman"/>
          <w:sz w:val="24"/>
          <w:szCs w:val="24"/>
          <w:lang w:val="es-ES_tradnl"/>
        </w:rPr>
        <w:t xml:space="preserve"> 9.68</w:t>
      </w:r>
      <w:r>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w:t>
      </w:r>
      <w:r w:rsidR="007D3D68" w:rsidRPr="009C48FD">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7D3D68">
        <w:rPr>
          <w:rFonts w:ascii="Times New Roman" w:hAnsi="Times New Roman" w:cs="Times New Roman"/>
          <w:sz w:val="24"/>
          <w:szCs w:val="24"/>
          <w:lang w:val="es-ES_tradnl"/>
        </w:rPr>
        <w:t>3)</w:t>
      </w:r>
      <w:r w:rsidR="007D3D68" w:rsidRPr="009C48FD">
        <w:rPr>
          <w:rFonts w:ascii="Times New Roman" w:hAnsi="Times New Roman" w:cs="Times New Roman"/>
          <w:sz w:val="24"/>
          <w:szCs w:val="24"/>
          <w:lang w:val="es-ES_tradnl"/>
        </w:rPr>
        <w:t xml:space="preserve"> no manifestaron síntomas. </w:t>
      </w:r>
      <w:r>
        <w:rPr>
          <w:rFonts w:ascii="Times New Roman" w:hAnsi="Times New Roman" w:cs="Times New Roman"/>
          <w:sz w:val="24"/>
          <w:szCs w:val="24"/>
          <w:lang w:val="es-ES_tradnl"/>
        </w:rPr>
        <w:t>Además, s</w:t>
      </w:r>
      <w:r w:rsidR="007D3D68" w:rsidRPr="009C48FD">
        <w:rPr>
          <w:rFonts w:ascii="Times New Roman" w:hAnsi="Times New Roman" w:cs="Times New Roman"/>
          <w:sz w:val="24"/>
          <w:szCs w:val="24"/>
          <w:lang w:val="es-ES_tradnl"/>
        </w:rPr>
        <w:t>e encontró una prevalencia de sín</w:t>
      </w:r>
      <w:r>
        <w:rPr>
          <w:rFonts w:ascii="Times New Roman" w:hAnsi="Times New Roman" w:cs="Times New Roman"/>
          <w:sz w:val="24"/>
          <w:szCs w:val="24"/>
          <w:lang w:val="es-ES_tradnl"/>
        </w:rPr>
        <w:t>tomas músculo-esqueléticos en</w:t>
      </w:r>
      <w:r w:rsidR="007D3D68"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todos</w:t>
      </w:r>
      <w:r w:rsidR="007D3D68" w:rsidRPr="009C48FD">
        <w:rPr>
          <w:rFonts w:ascii="Times New Roman" w:hAnsi="Times New Roman" w:cs="Times New Roman"/>
          <w:sz w:val="24"/>
          <w:szCs w:val="24"/>
          <w:lang w:val="es-ES_tradnl"/>
        </w:rPr>
        <w:t xml:space="preserve"> los trabajadores menores de 27</w:t>
      </w:r>
      <w:r>
        <w:rPr>
          <w:rFonts w:ascii="Times New Roman" w:hAnsi="Times New Roman" w:cs="Times New Roman"/>
          <w:sz w:val="24"/>
          <w:szCs w:val="24"/>
          <w:lang w:val="es-ES_tradnl"/>
        </w:rPr>
        <w:t xml:space="preserve"> años de edad</w:t>
      </w:r>
      <w:r w:rsidR="007D3D68"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así como en los grupos ubicados entre los rangos de </w:t>
      </w:r>
      <w:r w:rsidR="007D3D68" w:rsidRPr="009C48FD">
        <w:rPr>
          <w:rFonts w:ascii="Times New Roman" w:hAnsi="Times New Roman" w:cs="Times New Roman"/>
          <w:sz w:val="24"/>
          <w:szCs w:val="24"/>
          <w:lang w:val="es-ES_tradnl"/>
        </w:rPr>
        <w:t xml:space="preserve">46 </w:t>
      </w:r>
      <w:r>
        <w:rPr>
          <w:rFonts w:ascii="Times New Roman" w:hAnsi="Times New Roman" w:cs="Times New Roman"/>
          <w:sz w:val="24"/>
          <w:szCs w:val="24"/>
          <w:lang w:val="es-ES_tradnl"/>
        </w:rPr>
        <w:t>a 51, y de 52 a 57 años de edad (t</w:t>
      </w:r>
      <w:r w:rsidR="007D3D68">
        <w:rPr>
          <w:rFonts w:ascii="Times New Roman" w:hAnsi="Times New Roman" w:cs="Times New Roman"/>
          <w:sz w:val="24"/>
          <w:szCs w:val="24"/>
          <w:lang w:val="es-ES_tradnl"/>
        </w:rPr>
        <w:t>abla 3).</w:t>
      </w:r>
    </w:p>
    <w:p w14:paraId="3B404430" w14:textId="77777777" w:rsidR="00263FD4" w:rsidRDefault="00263FD4" w:rsidP="00682A47">
      <w:pPr>
        <w:spacing w:line="360" w:lineRule="auto"/>
        <w:ind w:firstLine="708"/>
        <w:jc w:val="center"/>
        <w:rPr>
          <w:rFonts w:ascii="Times New Roman" w:hAnsi="Times New Roman" w:cs="Times New Roman"/>
          <w:sz w:val="24"/>
          <w:szCs w:val="24"/>
          <w:lang w:val="es-ES_tradnl"/>
        </w:rPr>
      </w:pPr>
      <w:r w:rsidRPr="00610BB7">
        <w:rPr>
          <w:rFonts w:ascii="Times New Roman" w:hAnsi="Times New Roman" w:cs="Times New Roman"/>
          <w:b/>
          <w:sz w:val="24"/>
          <w:szCs w:val="24"/>
          <w:lang w:val="es-ES_tradnl"/>
        </w:rPr>
        <w:t xml:space="preserve">Tabla </w:t>
      </w:r>
      <w:r w:rsidR="00610BB7" w:rsidRPr="00610BB7">
        <w:rPr>
          <w:rFonts w:ascii="Times New Roman" w:hAnsi="Times New Roman" w:cs="Times New Roman"/>
          <w:b/>
          <w:sz w:val="24"/>
          <w:szCs w:val="24"/>
          <w:lang w:val="es-ES_tradnl"/>
        </w:rPr>
        <w:t>3</w:t>
      </w:r>
      <w:r>
        <w:rPr>
          <w:rFonts w:ascii="Times New Roman" w:hAnsi="Times New Roman" w:cs="Times New Roman"/>
          <w:sz w:val="24"/>
          <w:szCs w:val="24"/>
          <w:lang w:val="es-ES_tradnl"/>
        </w:rPr>
        <w:t>. Prevalencia de síntomas múscul</w:t>
      </w:r>
      <w:r w:rsidR="004C2DE3">
        <w:rPr>
          <w:rFonts w:ascii="Times New Roman" w:hAnsi="Times New Roman" w:cs="Times New Roman"/>
          <w:sz w:val="24"/>
          <w:szCs w:val="24"/>
          <w:lang w:val="es-ES_tradnl"/>
        </w:rPr>
        <w:t>o-esqueléticos por grupo etario</w:t>
      </w:r>
    </w:p>
    <w:tbl>
      <w:tblPr>
        <w:tblW w:w="8400" w:type="dxa"/>
        <w:jc w:val="center"/>
        <w:tblCellMar>
          <w:left w:w="70" w:type="dxa"/>
          <w:right w:w="70" w:type="dxa"/>
        </w:tblCellMar>
        <w:tblLook w:val="04A0" w:firstRow="1" w:lastRow="0" w:firstColumn="1" w:lastColumn="0" w:noHBand="0" w:noVBand="1"/>
      </w:tblPr>
      <w:tblGrid>
        <w:gridCol w:w="1199"/>
        <w:gridCol w:w="1200"/>
        <w:gridCol w:w="1200"/>
        <w:gridCol w:w="1231"/>
        <w:gridCol w:w="1134"/>
        <w:gridCol w:w="1134"/>
        <w:gridCol w:w="1302"/>
      </w:tblGrid>
      <w:tr w:rsidR="00FF20AA" w:rsidRPr="00263FD4" w14:paraId="7F5F38C6" w14:textId="77777777" w:rsidTr="00FF20AA">
        <w:trPr>
          <w:trHeight w:val="615"/>
          <w:jc w:val="center"/>
        </w:trPr>
        <w:tc>
          <w:tcPr>
            <w:tcW w:w="1199" w:type="dxa"/>
            <w:tcBorders>
              <w:top w:val="single" w:sz="4" w:space="0" w:color="auto"/>
              <w:bottom w:val="single" w:sz="4" w:space="0" w:color="auto"/>
            </w:tcBorders>
            <w:shd w:val="clear" w:color="auto" w:fill="auto"/>
            <w:vAlign w:val="center"/>
            <w:hideMark/>
          </w:tcPr>
          <w:p w14:paraId="2B84B2EA" w14:textId="77777777" w:rsidR="00481F0B" w:rsidRPr="00481F0B" w:rsidRDefault="00FF20AA" w:rsidP="006945DF">
            <w:pPr>
              <w:spacing w:after="0" w:line="240" w:lineRule="auto"/>
              <w:jc w:val="center"/>
              <w:rPr>
                <w:rFonts w:ascii="Times New Roman" w:eastAsia="Times New Roman" w:hAnsi="Times New Roman" w:cs="Times New Roman"/>
                <w:b/>
                <w:bCs/>
                <w:color w:val="000000"/>
                <w:sz w:val="20"/>
                <w:szCs w:val="20"/>
                <w:lang w:val="es-ES" w:eastAsia="es-ES"/>
              </w:rPr>
            </w:pPr>
            <w:r w:rsidRPr="00263FD4">
              <w:rPr>
                <w:rFonts w:ascii="Times New Roman" w:eastAsia="Times New Roman" w:hAnsi="Times New Roman" w:cs="Times New Roman"/>
                <w:b/>
                <w:bCs/>
                <w:color w:val="000000"/>
                <w:sz w:val="20"/>
                <w:szCs w:val="20"/>
                <w:lang w:val="es-ES" w:eastAsia="es-ES"/>
              </w:rPr>
              <w:t>Grupo de</w:t>
            </w:r>
            <w:r w:rsidR="00481F0B" w:rsidRPr="00481F0B">
              <w:rPr>
                <w:rFonts w:ascii="Times New Roman" w:eastAsia="Times New Roman" w:hAnsi="Times New Roman" w:cs="Times New Roman"/>
                <w:b/>
                <w:bCs/>
                <w:color w:val="000000"/>
                <w:sz w:val="20"/>
                <w:szCs w:val="20"/>
                <w:lang w:val="es-ES" w:eastAsia="es-ES"/>
              </w:rPr>
              <w:t xml:space="preserve"> </w:t>
            </w:r>
            <w:r w:rsidRPr="00263FD4">
              <w:rPr>
                <w:rFonts w:ascii="Times New Roman" w:eastAsia="Times New Roman" w:hAnsi="Times New Roman" w:cs="Times New Roman"/>
                <w:b/>
                <w:bCs/>
                <w:color w:val="000000"/>
                <w:sz w:val="20"/>
                <w:szCs w:val="20"/>
                <w:lang w:val="es-ES" w:eastAsia="es-ES"/>
              </w:rPr>
              <w:t>e</w:t>
            </w:r>
            <w:r w:rsidR="00481F0B" w:rsidRPr="00481F0B">
              <w:rPr>
                <w:rFonts w:ascii="Times New Roman" w:eastAsia="Times New Roman" w:hAnsi="Times New Roman" w:cs="Times New Roman"/>
                <w:b/>
                <w:bCs/>
                <w:color w:val="000000"/>
                <w:sz w:val="20"/>
                <w:szCs w:val="20"/>
                <w:lang w:val="es-ES" w:eastAsia="es-ES"/>
              </w:rPr>
              <w:t>dad</w:t>
            </w:r>
          </w:p>
        </w:tc>
        <w:tc>
          <w:tcPr>
            <w:tcW w:w="1200" w:type="dxa"/>
            <w:tcBorders>
              <w:top w:val="single" w:sz="4" w:space="0" w:color="auto"/>
              <w:bottom w:val="single" w:sz="4" w:space="0" w:color="auto"/>
            </w:tcBorders>
            <w:shd w:val="clear" w:color="auto" w:fill="auto"/>
            <w:noWrap/>
            <w:vAlign w:val="center"/>
            <w:hideMark/>
          </w:tcPr>
          <w:p w14:paraId="1CD08DCE"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N</w:t>
            </w:r>
            <w:r w:rsidR="00ED4EC3">
              <w:rPr>
                <w:rFonts w:ascii="Times New Roman" w:eastAsia="Times New Roman" w:hAnsi="Times New Roman" w:cs="Times New Roman"/>
                <w:b/>
                <w:bCs/>
                <w:color w:val="000000"/>
                <w:sz w:val="20"/>
                <w:szCs w:val="20"/>
                <w:lang w:val="es-ES" w:eastAsia="es-ES"/>
              </w:rPr>
              <w:t>.º</w:t>
            </w:r>
          </w:p>
        </w:tc>
        <w:tc>
          <w:tcPr>
            <w:tcW w:w="1200" w:type="dxa"/>
            <w:tcBorders>
              <w:top w:val="single" w:sz="4" w:space="0" w:color="auto"/>
              <w:bottom w:val="single" w:sz="4" w:space="0" w:color="auto"/>
            </w:tcBorders>
            <w:shd w:val="clear" w:color="auto" w:fill="auto"/>
            <w:noWrap/>
            <w:vAlign w:val="center"/>
            <w:hideMark/>
          </w:tcPr>
          <w:p w14:paraId="07DCE6AA"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w:t>
            </w:r>
          </w:p>
        </w:tc>
        <w:tc>
          <w:tcPr>
            <w:tcW w:w="4801" w:type="dxa"/>
            <w:gridSpan w:val="4"/>
            <w:tcBorders>
              <w:top w:val="single" w:sz="4" w:space="0" w:color="auto"/>
              <w:bottom w:val="single" w:sz="4" w:space="0" w:color="auto"/>
            </w:tcBorders>
            <w:shd w:val="clear" w:color="auto" w:fill="auto"/>
            <w:noWrap/>
            <w:vAlign w:val="bottom"/>
            <w:hideMark/>
          </w:tcPr>
          <w:p w14:paraId="4089BE88"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Presencia de síntomas</w:t>
            </w:r>
          </w:p>
        </w:tc>
      </w:tr>
      <w:tr w:rsidR="00FF20AA" w:rsidRPr="00263FD4" w14:paraId="64DC8C53" w14:textId="77777777" w:rsidTr="00FF20AA">
        <w:trPr>
          <w:trHeight w:val="315"/>
          <w:jc w:val="center"/>
        </w:trPr>
        <w:tc>
          <w:tcPr>
            <w:tcW w:w="1199" w:type="dxa"/>
            <w:tcBorders>
              <w:top w:val="single" w:sz="4" w:space="0" w:color="auto"/>
            </w:tcBorders>
            <w:vAlign w:val="center"/>
            <w:hideMark/>
          </w:tcPr>
          <w:p w14:paraId="03120E2D"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1200" w:type="dxa"/>
            <w:tcBorders>
              <w:top w:val="single" w:sz="4" w:space="0" w:color="auto"/>
            </w:tcBorders>
            <w:vAlign w:val="center"/>
            <w:hideMark/>
          </w:tcPr>
          <w:p w14:paraId="66B68CC4"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1200" w:type="dxa"/>
            <w:tcBorders>
              <w:top w:val="single" w:sz="4" w:space="0" w:color="auto"/>
            </w:tcBorders>
            <w:vAlign w:val="center"/>
            <w:hideMark/>
          </w:tcPr>
          <w:p w14:paraId="044332CC"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1231" w:type="dxa"/>
            <w:tcBorders>
              <w:top w:val="single" w:sz="4" w:space="0" w:color="auto"/>
            </w:tcBorders>
            <w:shd w:val="clear" w:color="auto" w:fill="auto"/>
            <w:noWrap/>
            <w:vAlign w:val="bottom"/>
            <w:hideMark/>
          </w:tcPr>
          <w:p w14:paraId="21005C55" w14:textId="77777777" w:rsidR="00481F0B" w:rsidRPr="00481F0B" w:rsidRDefault="004C2DE3" w:rsidP="004C2DE3">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No</w:t>
            </w:r>
          </w:p>
        </w:tc>
        <w:tc>
          <w:tcPr>
            <w:tcW w:w="1134" w:type="dxa"/>
            <w:tcBorders>
              <w:top w:val="single" w:sz="4" w:space="0" w:color="auto"/>
            </w:tcBorders>
            <w:shd w:val="clear" w:color="auto" w:fill="auto"/>
            <w:noWrap/>
            <w:vAlign w:val="bottom"/>
            <w:hideMark/>
          </w:tcPr>
          <w:p w14:paraId="25E2E067" w14:textId="77777777" w:rsidR="00481F0B" w:rsidRPr="00481F0B" w:rsidRDefault="00481F0B" w:rsidP="004C2DE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w:t>
            </w:r>
          </w:p>
        </w:tc>
        <w:tc>
          <w:tcPr>
            <w:tcW w:w="1134" w:type="dxa"/>
            <w:tcBorders>
              <w:top w:val="single" w:sz="4" w:space="0" w:color="auto"/>
            </w:tcBorders>
            <w:shd w:val="clear" w:color="auto" w:fill="auto"/>
            <w:noWrap/>
            <w:vAlign w:val="bottom"/>
            <w:hideMark/>
          </w:tcPr>
          <w:p w14:paraId="0BC799C0" w14:textId="77777777" w:rsidR="00481F0B" w:rsidRPr="00481F0B" w:rsidRDefault="004C2DE3" w:rsidP="004C2DE3">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Sí</w:t>
            </w:r>
          </w:p>
        </w:tc>
        <w:tc>
          <w:tcPr>
            <w:tcW w:w="1302" w:type="dxa"/>
            <w:tcBorders>
              <w:top w:val="single" w:sz="4" w:space="0" w:color="auto"/>
            </w:tcBorders>
            <w:shd w:val="clear" w:color="auto" w:fill="auto"/>
            <w:noWrap/>
            <w:vAlign w:val="bottom"/>
            <w:hideMark/>
          </w:tcPr>
          <w:p w14:paraId="0362156C" w14:textId="77777777" w:rsidR="00481F0B" w:rsidRPr="00481F0B" w:rsidRDefault="00481F0B" w:rsidP="004C2DE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w:t>
            </w:r>
          </w:p>
        </w:tc>
      </w:tr>
      <w:tr w:rsidR="00481F0B" w:rsidRPr="00481F0B" w14:paraId="31DC64B6" w14:textId="77777777" w:rsidTr="00FF20AA">
        <w:trPr>
          <w:trHeight w:val="300"/>
          <w:jc w:val="center"/>
        </w:trPr>
        <w:tc>
          <w:tcPr>
            <w:tcW w:w="1199" w:type="dxa"/>
            <w:shd w:val="clear" w:color="auto" w:fill="auto"/>
            <w:noWrap/>
            <w:vAlign w:val="bottom"/>
            <w:hideMark/>
          </w:tcPr>
          <w:p w14:paraId="7C003FEA"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&lt;</w:t>
            </w:r>
            <w:r w:rsidR="004C2DE3">
              <w:rPr>
                <w:rFonts w:ascii="Times New Roman" w:eastAsia="Times New Roman" w:hAnsi="Times New Roman" w:cs="Times New Roman"/>
                <w:color w:val="000000"/>
                <w:sz w:val="20"/>
                <w:szCs w:val="20"/>
                <w:lang w:val="es-ES" w:eastAsia="es-ES"/>
              </w:rPr>
              <w:t xml:space="preserve"> </w:t>
            </w:r>
            <w:r w:rsidRPr="00481F0B">
              <w:rPr>
                <w:rFonts w:ascii="Times New Roman" w:eastAsia="Times New Roman" w:hAnsi="Times New Roman" w:cs="Times New Roman"/>
                <w:color w:val="000000"/>
                <w:sz w:val="20"/>
                <w:szCs w:val="20"/>
                <w:lang w:val="es-ES" w:eastAsia="es-ES"/>
              </w:rPr>
              <w:t>27</w:t>
            </w:r>
          </w:p>
        </w:tc>
        <w:tc>
          <w:tcPr>
            <w:tcW w:w="1200" w:type="dxa"/>
            <w:shd w:val="clear" w:color="auto" w:fill="auto"/>
            <w:noWrap/>
            <w:vAlign w:val="bottom"/>
            <w:hideMark/>
          </w:tcPr>
          <w:p w14:paraId="30A0E633"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5</w:t>
            </w:r>
          </w:p>
        </w:tc>
        <w:tc>
          <w:tcPr>
            <w:tcW w:w="1200" w:type="dxa"/>
            <w:shd w:val="clear" w:color="auto" w:fill="auto"/>
            <w:noWrap/>
            <w:vAlign w:val="bottom"/>
            <w:hideMark/>
          </w:tcPr>
          <w:p w14:paraId="27AC057A"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16.13</w:t>
            </w:r>
          </w:p>
        </w:tc>
        <w:tc>
          <w:tcPr>
            <w:tcW w:w="1231" w:type="dxa"/>
            <w:shd w:val="clear" w:color="auto" w:fill="auto"/>
            <w:noWrap/>
            <w:vAlign w:val="bottom"/>
            <w:hideMark/>
          </w:tcPr>
          <w:p w14:paraId="0D5ACFB9"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0</w:t>
            </w:r>
          </w:p>
        </w:tc>
        <w:tc>
          <w:tcPr>
            <w:tcW w:w="1134" w:type="dxa"/>
            <w:shd w:val="clear" w:color="auto" w:fill="auto"/>
            <w:noWrap/>
            <w:vAlign w:val="bottom"/>
            <w:hideMark/>
          </w:tcPr>
          <w:p w14:paraId="6FDF9ABC"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0</w:t>
            </w:r>
          </w:p>
        </w:tc>
        <w:tc>
          <w:tcPr>
            <w:tcW w:w="1134" w:type="dxa"/>
            <w:shd w:val="clear" w:color="auto" w:fill="auto"/>
            <w:noWrap/>
            <w:vAlign w:val="bottom"/>
            <w:hideMark/>
          </w:tcPr>
          <w:p w14:paraId="704016C7"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5</w:t>
            </w:r>
          </w:p>
        </w:tc>
        <w:tc>
          <w:tcPr>
            <w:tcW w:w="1302" w:type="dxa"/>
            <w:shd w:val="clear" w:color="auto" w:fill="auto"/>
            <w:noWrap/>
            <w:vAlign w:val="bottom"/>
            <w:hideMark/>
          </w:tcPr>
          <w:p w14:paraId="65B6D37E"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100</w:t>
            </w:r>
          </w:p>
        </w:tc>
      </w:tr>
      <w:tr w:rsidR="00481F0B" w:rsidRPr="00481F0B" w14:paraId="7AFDA67B" w14:textId="77777777" w:rsidTr="00FF20AA">
        <w:trPr>
          <w:trHeight w:val="300"/>
          <w:jc w:val="center"/>
        </w:trPr>
        <w:tc>
          <w:tcPr>
            <w:tcW w:w="1199" w:type="dxa"/>
            <w:shd w:val="clear" w:color="auto" w:fill="auto"/>
            <w:noWrap/>
            <w:vAlign w:val="bottom"/>
            <w:hideMark/>
          </w:tcPr>
          <w:p w14:paraId="6F106F15"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28-33</w:t>
            </w:r>
          </w:p>
        </w:tc>
        <w:tc>
          <w:tcPr>
            <w:tcW w:w="1200" w:type="dxa"/>
            <w:shd w:val="clear" w:color="auto" w:fill="auto"/>
            <w:noWrap/>
            <w:vAlign w:val="bottom"/>
            <w:hideMark/>
          </w:tcPr>
          <w:p w14:paraId="64827814"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7</w:t>
            </w:r>
          </w:p>
        </w:tc>
        <w:tc>
          <w:tcPr>
            <w:tcW w:w="1200" w:type="dxa"/>
            <w:shd w:val="clear" w:color="auto" w:fill="auto"/>
            <w:noWrap/>
            <w:vAlign w:val="bottom"/>
            <w:hideMark/>
          </w:tcPr>
          <w:p w14:paraId="7C45966A"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22.6</w:t>
            </w:r>
          </w:p>
        </w:tc>
        <w:tc>
          <w:tcPr>
            <w:tcW w:w="1231" w:type="dxa"/>
            <w:shd w:val="clear" w:color="auto" w:fill="auto"/>
            <w:noWrap/>
            <w:vAlign w:val="bottom"/>
            <w:hideMark/>
          </w:tcPr>
          <w:p w14:paraId="14A86A14"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w:t>
            </w:r>
          </w:p>
        </w:tc>
        <w:tc>
          <w:tcPr>
            <w:tcW w:w="1134" w:type="dxa"/>
            <w:shd w:val="clear" w:color="auto" w:fill="auto"/>
            <w:noWrap/>
            <w:vAlign w:val="bottom"/>
            <w:hideMark/>
          </w:tcPr>
          <w:p w14:paraId="1BFA47A0"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14.28</w:t>
            </w:r>
          </w:p>
        </w:tc>
        <w:tc>
          <w:tcPr>
            <w:tcW w:w="1134" w:type="dxa"/>
            <w:shd w:val="clear" w:color="auto" w:fill="auto"/>
            <w:noWrap/>
            <w:vAlign w:val="bottom"/>
            <w:hideMark/>
          </w:tcPr>
          <w:p w14:paraId="6B9A8E1A"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6</w:t>
            </w:r>
          </w:p>
        </w:tc>
        <w:tc>
          <w:tcPr>
            <w:tcW w:w="1302" w:type="dxa"/>
            <w:shd w:val="clear" w:color="auto" w:fill="auto"/>
            <w:noWrap/>
            <w:vAlign w:val="bottom"/>
            <w:hideMark/>
          </w:tcPr>
          <w:p w14:paraId="234A7881"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85.72</w:t>
            </w:r>
          </w:p>
        </w:tc>
      </w:tr>
      <w:tr w:rsidR="00481F0B" w:rsidRPr="00481F0B" w14:paraId="243CE178" w14:textId="77777777" w:rsidTr="00FF20AA">
        <w:trPr>
          <w:trHeight w:val="300"/>
          <w:jc w:val="center"/>
        </w:trPr>
        <w:tc>
          <w:tcPr>
            <w:tcW w:w="1199" w:type="dxa"/>
            <w:shd w:val="clear" w:color="auto" w:fill="auto"/>
            <w:noWrap/>
            <w:vAlign w:val="bottom"/>
            <w:hideMark/>
          </w:tcPr>
          <w:p w14:paraId="6FE8B0AC"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34-39</w:t>
            </w:r>
          </w:p>
        </w:tc>
        <w:tc>
          <w:tcPr>
            <w:tcW w:w="1200" w:type="dxa"/>
            <w:shd w:val="clear" w:color="auto" w:fill="auto"/>
            <w:noWrap/>
            <w:vAlign w:val="bottom"/>
            <w:hideMark/>
          </w:tcPr>
          <w:p w14:paraId="4CCE9737"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6</w:t>
            </w:r>
          </w:p>
        </w:tc>
        <w:tc>
          <w:tcPr>
            <w:tcW w:w="1200" w:type="dxa"/>
            <w:shd w:val="clear" w:color="auto" w:fill="auto"/>
            <w:noWrap/>
            <w:vAlign w:val="bottom"/>
            <w:hideMark/>
          </w:tcPr>
          <w:p w14:paraId="2C8C0601"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19.35</w:t>
            </w:r>
          </w:p>
        </w:tc>
        <w:tc>
          <w:tcPr>
            <w:tcW w:w="1231" w:type="dxa"/>
            <w:shd w:val="clear" w:color="auto" w:fill="auto"/>
            <w:noWrap/>
            <w:vAlign w:val="bottom"/>
            <w:hideMark/>
          </w:tcPr>
          <w:p w14:paraId="12CF12DB"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w:t>
            </w:r>
          </w:p>
        </w:tc>
        <w:tc>
          <w:tcPr>
            <w:tcW w:w="1134" w:type="dxa"/>
            <w:shd w:val="clear" w:color="auto" w:fill="auto"/>
            <w:noWrap/>
            <w:vAlign w:val="bottom"/>
            <w:hideMark/>
          </w:tcPr>
          <w:p w14:paraId="2D1321C5"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16.67</w:t>
            </w:r>
          </w:p>
        </w:tc>
        <w:tc>
          <w:tcPr>
            <w:tcW w:w="1134" w:type="dxa"/>
            <w:shd w:val="clear" w:color="auto" w:fill="auto"/>
            <w:noWrap/>
            <w:vAlign w:val="bottom"/>
            <w:hideMark/>
          </w:tcPr>
          <w:p w14:paraId="52033D9C"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5</w:t>
            </w:r>
          </w:p>
        </w:tc>
        <w:tc>
          <w:tcPr>
            <w:tcW w:w="1302" w:type="dxa"/>
            <w:shd w:val="clear" w:color="auto" w:fill="auto"/>
            <w:noWrap/>
            <w:vAlign w:val="bottom"/>
            <w:hideMark/>
          </w:tcPr>
          <w:p w14:paraId="615F689B"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83.33</w:t>
            </w:r>
          </w:p>
        </w:tc>
      </w:tr>
      <w:tr w:rsidR="00481F0B" w:rsidRPr="00481F0B" w14:paraId="770B040A" w14:textId="77777777" w:rsidTr="00FF20AA">
        <w:trPr>
          <w:trHeight w:val="315"/>
          <w:jc w:val="center"/>
        </w:trPr>
        <w:tc>
          <w:tcPr>
            <w:tcW w:w="1199" w:type="dxa"/>
            <w:shd w:val="clear" w:color="auto" w:fill="auto"/>
            <w:noWrap/>
            <w:vAlign w:val="bottom"/>
            <w:hideMark/>
          </w:tcPr>
          <w:p w14:paraId="4EA2864B"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40-45</w:t>
            </w:r>
          </w:p>
        </w:tc>
        <w:tc>
          <w:tcPr>
            <w:tcW w:w="1200" w:type="dxa"/>
            <w:shd w:val="clear" w:color="auto" w:fill="auto"/>
            <w:noWrap/>
            <w:vAlign w:val="bottom"/>
            <w:hideMark/>
          </w:tcPr>
          <w:p w14:paraId="4C06D2F2"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6</w:t>
            </w:r>
          </w:p>
        </w:tc>
        <w:tc>
          <w:tcPr>
            <w:tcW w:w="1200" w:type="dxa"/>
            <w:shd w:val="clear" w:color="auto" w:fill="auto"/>
            <w:noWrap/>
            <w:vAlign w:val="bottom"/>
            <w:hideMark/>
          </w:tcPr>
          <w:p w14:paraId="3CD776BD"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19.35</w:t>
            </w:r>
          </w:p>
        </w:tc>
        <w:tc>
          <w:tcPr>
            <w:tcW w:w="1231" w:type="dxa"/>
            <w:shd w:val="clear" w:color="auto" w:fill="auto"/>
            <w:noWrap/>
            <w:vAlign w:val="bottom"/>
            <w:hideMark/>
          </w:tcPr>
          <w:p w14:paraId="30F30EEC"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w:t>
            </w:r>
          </w:p>
        </w:tc>
        <w:tc>
          <w:tcPr>
            <w:tcW w:w="1134" w:type="dxa"/>
            <w:shd w:val="clear" w:color="auto" w:fill="auto"/>
            <w:noWrap/>
            <w:vAlign w:val="bottom"/>
            <w:hideMark/>
          </w:tcPr>
          <w:p w14:paraId="77903A8A"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16.67</w:t>
            </w:r>
          </w:p>
        </w:tc>
        <w:tc>
          <w:tcPr>
            <w:tcW w:w="1134" w:type="dxa"/>
            <w:shd w:val="clear" w:color="auto" w:fill="auto"/>
            <w:noWrap/>
            <w:vAlign w:val="bottom"/>
            <w:hideMark/>
          </w:tcPr>
          <w:p w14:paraId="7322B2EC"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5</w:t>
            </w:r>
          </w:p>
        </w:tc>
        <w:tc>
          <w:tcPr>
            <w:tcW w:w="1302" w:type="dxa"/>
            <w:shd w:val="clear" w:color="auto" w:fill="auto"/>
            <w:noWrap/>
            <w:vAlign w:val="bottom"/>
            <w:hideMark/>
          </w:tcPr>
          <w:p w14:paraId="1536EC11"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83.33</w:t>
            </w:r>
          </w:p>
        </w:tc>
      </w:tr>
      <w:tr w:rsidR="00481F0B" w:rsidRPr="00481F0B" w14:paraId="226A4779" w14:textId="77777777" w:rsidTr="00FF20AA">
        <w:trPr>
          <w:trHeight w:val="315"/>
          <w:jc w:val="center"/>
        </w:trPr>
        <w:tc>
          <w:tcPr>
            <w:tcW w:w="1199" w:type="dxa"/>
            <w:shd w:val="clear" w:color="auto" w:fill="auto"/>
            <w:noWrap/>
            <w:vAlign w:val="bottom"/>
            <w:hideMark/>
          </w:tcPr>
          <w:p w14:paraId="7CA6F8DA"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46-51</w:t>
            </w:r>
          </w:p>
        </w:tc>
        <w:tc>
          <w:tcPr>
            <w:tcW w:w="1200" w:type="dxa"/>
            <w:shd w:val="clear" w:color="auto" w:fill="auto"/>
            <w:noWrap/>
            <w:vAlign w:val="bottom"/>
            <w:hideMark/>
          </w:tcPr>
          <w:p w14:paraId="2CA5C1E7"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3</w:t>
            </w:r>
          </w:p>
        </w:tc>
        <w:tc>
          <w:tcPr>
            <w:tcW w:w="1200" w:type="dxa"/>
            <w:shd w:val="clear" w:color="auto" w:fill="auto"/>
            <w:noWrap/>
            <w:vAlign w:val="bottom"/>
            <w:hideMark/>
          </w:tcPr>
          <w:p w14:paraId="6E0C7463"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9.67</w:t>
            </w:r>
          </w:p>
        </w:tc>
        <w:tc>
          <w:tcPr>
            <w:tcW w:w="1231" w:type="dxa"/>
            <w:shd w:val="clear" w:color="auto" w:fill="auto"/>
            <w:noWrap/>
            <w:vAlign w:val="bottom"/>
            <w:hideMark/>
          </w:tcPr>
          <w:p w14:paraId="6ED9E004"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0</w:t>
            </w:r>
          </w:p>
        </w:tc>
        <w:tc>
          <w:tcPr>
            <w:tcW w:w="1134" w:type="dxa"/>
            <w:shd w:val="clear" w:color="auto" w:fill="auto"/>
            <w:noWrap/>
            <w:vAlign w:val="bottom"/>
            <w:hideMark/>
          </w:tcPr>
          <w:p w14:paraId="3773E294"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0</w:t>
            </w:r>
          </w:p>
        </w:tc>
        <w:tc>
          <w:tcPr>
            <w:tcW w:w="1134" w:type="dxa"/>
            <w:shd w:val="clear" w:color="auto" w:fill="auto"/>
            <w:noWrap/>
            <w:vAlign w:val="bottom"/>
            <w:hideMark/>
          </w:tcPr>
          <w:p w14:paraId="73C81B9C"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3</w:t>
            </w:r>
          </w:p>
        </w:tc>
        <w:tc>
          <w:tcPr>
            <w:tcW w:w="1302" w:type="dxa"/>
            <w:shd w:val="clear" w:color="auto" w:fill="auto"/>
            <w:noWrap/>
            <w:vAlign w:val="bottom"/>
            <w:hideMark/>
          </w:tcPr>
          <w:p w14:paraId="5ED81353"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100</w:t>
            </w:r>
          </w:p>
        </w:tc>
      </w:tr>
      <w:tr w:rsidR="00481F0B" w:rsidRPr="00481F0B" w14:paraId="03552F85" w14:textId="77777777" w:rsidTr="00FF20AA">
        <w:trPr>
          <w:trHeight w:val="315"/>
          <w:jc w:val="center"/>
        </w:trPr>
        <w:tc>
          <w:tcPr>
            <w:tcW w:w="1199" w:type="dxa"/>
            <w:tcBorders>
              <w:bottom w:val="single" w:sz="4" w:space="0" w:color="auto"/>
            </w:tcBorders>
            <w:shd w:val="clear" w:color="auto" w:fill="auto"/>
            <w:noWrap/>
            <w:vAlign w:val="bottom"/>
            <w:hideMark/>
          </w:tcPr>
          <w:p w14:paraId="6244AB25"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52-57</w:t>
            </w:r>
          </w:p>
        </w:tc>
        <w:tc>
          <w:tcPr>
            <w:tcW w:w="1200" w:type="dxa"/>
            <w:tcBorders>
              <w:bottom w:val="single" w:sz="4" w:space="0" w:color="auto"/>
            </w:tcBorders>
            <w:shd w:val="clear" w:color="auto" w:fill="auto"/>
            <w:noWrap/>
            <w:vAlign w:val="bottom"/>
            <w:hideMark/>
          </w:tcPr>
          <w:p w14:paraId="7F66A180" w14:textId="77777777" w:rsidR="00481F0B" w:rsidRPr="00481F0B" w:rsidRDefault="00481F0B" w:rsidP="00682A47">
            <w:pPr>
              <w:spacing w:after="0" w:line="240" w:lineRule="auto"/>
              <w:jc w:val="both"/>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4</w:t>
            </w:r>
          </w:p>
        </w:tc>
        <w:tc>
          <w:tcPr>
            <w:tcW w:w="1200" w:type="dxa"/>
            <w:tcBorders>
              <w:bottom w:val="single" w:sz="4" w:space="0" w:color="auto"/>
            </w:tcBorders>
            <w:shd w:val="clear" w:color="auto" w:fill="auto"/>
            <w:noWrap/>
            <w:vAlign w:val="bottom"/>
            <w:hideMark/>
          </w:tcPr>
          <w:p w14:paraId="1F4E9D65" w14:textId="77777777" w:rsidR="00481F0B" w:rsidRPr="00481F0B" w:rsidRDefault="00481F0B" w:rsidP="00682A47">
            <w:pPr>
              <w:spacing w:after="0" w:line="240" w:lineRule="auto"/>
              <w:jc w:val="both"/>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12.9</w:t>
            </w:r>
          </w:p>
        </w:tc>
        <w:tc>
          <w:tcPr>
            <w:tcW w:w="1231" w:type="dxa"/>
            <w:tcBorders>
              <w:bottom w:val="single" w:sz="4" w:space="0" w:color="auto"/>
            </w:tcBorders>
            <w:shd w:val="clear" w:color="auto" w:fill="auto"/>
            <w:noWrap/>
            <w:vAlign w:val="bottom"/>
            <w:hideMark/>
          </w:tcPr>
          <w:p w14:paraId="25F8E2C4" w14:textId="77777777" w:rsidR="00481F0B" w:rsidRPr="00481F0B" w:rsidRDefault="00481F0B" w:rsidP="004C2DE3">
            <w:pPr>
              <w:spacing w:after="0" w:line="240" w:lineRule="auto"/>
              <w:jc w:val="center"/>
              <w:rPr>
                <w:rFonts w:ascii="Times New Roman" w:eastAsia="Times New Roman" w:hAnsi="Times New Roman" w:cs="Times New Roman"/>
                <w:bCs/>
                <w:color w:val="000000"/>
                <w:sz w:val="20"/>
                <w:szCs w:val="20"/>
                <w:lang w:val="es-ES" w:eastAsia="es-ES"/>
              </w:rPr>
            </w:pPr>
            <w:r w:rsidRPr="00481F0B">
              <w:rPr>
                <w:rFonts w:ascii="Times New Roman" w:eastAsia="Times New Roman" w:hAnsi="Times New Roman" w:cs="Times New Roman"/>
                <w:bCs/>
                <w:color w:val="000000"/>
                <w:sz w:val="20"/>
                <w:szCs w:val="20"/>
                <w:lang w:val="es-ES" w:eastAsia="es-ES"/>
              </w:rPr>
              <w:t>0</w:t>
            </w:r>
          </w:p>
        </w:tc>
        <w:tc>
          <w:tcPr>
            <w:tcW w:w="1134" w:type="dxa"/>
            <w:tcBorders>
              <w:bottom w:val="single" w:sz="4" w:space="0" w:color="auto"/>
            </w:tcBorders>
            <w:shd w:val="clear" w:color="auto" w:fill="auto"/>
            <w:noWrap/>
            <w:vAlign w:val="bottom"/>
            <w:hideMark/>
          </w:tcPr>
          <w:p w14:paraId="58204016"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0</w:t>
            </w:r>
          </w:p>
        </w:tc>
        <w:tc>
          <w:tcPr>
            <w:tcW w:w="1134" w:type="dxa"/>
            <w:tcBorders>
              <w:bottom w:val="single" w:sz="4" w:space="0" w:color="auto"/>
            </w:tcBorders>
            <w:shd w:val="clear" w:color="auto" w:fill="auto"/>
            <w:noWrap/>
            <w:vAlign w:val="bottom"/>
            <w:hideMark/>
          </w:tcPr>
          <w:p w14:paraId="68475F63"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4</w:t>
            </w:r>
          </w:p>
        </w:tc>
        <w:tc>
          <w:tcPr>
            <w:tcW w:w="1302" w:type="dxa"/>
            <w:tcBorders>
              <w:bottom w:val="single" w:sz="4" w:space="0" w:color="auto"/>
            </w:tcBorders>
            <w:shd w:val="clear" w:color="auto" w:fill="auto"/>
            <w:noWrap/>
            <w:vAlign w:val="bottom"/>
            <w:hideMark/>
          </w:tcPr>
          <w:p w14:paraId="1523392D" w14:textId="77777777" w:rsidR="00481F0B" w:rsidRPr="00481F0B" w:rsidRDefault="00481F0B" w:rsidP="004C2DE3">
            <w:pPr>
              <w:spacing w:after="0" w:line="240" w:lineRule="auto"/>
              <w:jc w:val="center"/>
              <w:rPr>
                <w:rFonts w:ascii="Times New Roman" w:eastAsia="Times New Roman" w:hAnsi="Times New Roman" w:cs="Times New Roman"/>
                <w:color w:val="000000"/>
                <w:sz w:val="20"/>
                <w:szCs w:val="20"/>
                <w:lang w:val="es-ES" w:eastAsia="es-ES"/>
              </w:rPr>
            </w:pPr>
            <w:r w:rsidRPr="00481F0B">
              <w:rPr>
                <w:rFonts w:ascii="Times New Roman" w:eastAsia="Times New Roman" w:hAnsi="Times New Roman" w:cs="Times New Roman"/>
                <w:color w:val="000000"/>
                <w:sz w:val="20"/>
                <w:szCs w:val="20"/>
                <w:lang w:val="es-ES" w:eastAsia="es-ES"/>
              </w:rPr>
              <w:t>100</w:t>
            </w:r>
          </w:p>
        </w:tc>
      </w:tr>
      <w:tr w:rsidR="00481F0B" w:rsidRPr="00481F0B" w14:paraId="486F93F3" w14:textId="77777777" w:rsidTr="00FF20AA">
        <w:trPr>
          <w:trHeight w:val="315"/>
          <w:jc w:val="center"/>
        </w:trPr>
        <w:tc>
          <w:tcPr>
            <w:tcW w:w="1199" w:type="dxa"/>
            <w:tcBorders>
              <w:top w:val="single" w:sz="4" w:space="0" w:color="auto"/>
              <w:bottom w:val="single" w:sz="4" w:space="0" w:color="auto"/>
            </w:tcBorders>
            <w:shd w:val="clear" w:color="auto" w:fill="auto"/>
            <w:noWrap/>
            <w:vAlign w:val="bottom"/>
            <w:hideMark/>
          </w:tcPr>
          <w:p w14:paraId="760CAF52"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Total</w:t>
            </w:r>
          </w:p>
        </w:tc>
        <w:tc>
          <w:tcPr>
            <w:tcW w:w="1200" w:type="dxa"/>
            <w:tcBorders>
              <w:top w:val="single" w:sz="4" w:space="0" w:color="auto"/>
              <w:bottom w:val="single" w:sz="4" w:space="0" w:color="auto"/>
            </w:tcBorders>
            <w:shd w:val="clear" w:color="auto" w:fill="auto"/>
            <w:noWrap/>
            <w:vAlign w:val="bottom"/>
            <w:hideMark/>
          </w:tcPr>
          <w:p w14:paraId="5FAECADC"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31</w:t>
            </w:r>
          </w:p>
        </w:tc>
        <w:tc>
          <w:tcPr>
            <w:tcW w:w="1200" w:type="dxa"/>
            <w:tcBorders>
              <w:top w:val="single" w:sz="4" w:space="0" w:color="auto"/>
              <w:bottom w:val="single" w:sz="4" w:space="0" w:color="auto"/>
            </w:tcBorders>
            <w:shd w:val="clear" w:color="auto" w:fill="auto"/>
            <w:noWrap/>
            <w:vAlign w:val="bottom"/>
            <w:hideMark/>
          </w:tcPr>
          <w:p w14:paraId="4FA9443F" w14:textId="77777777" w:rsidR="00481F0B" w:rsidRPr="00481F0B" w:rsidRDefault="00481F0B" w:rsidP="00682A47">
            <w:pPr>
              <w:spacing w:after="0" w:line="240" w:lineRule="auto"/>
              <w:jc w:val="both"/>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100</w:t>
            </w:r>
          </w:p>
        </w:tc>
        <w:tc>
          <w:tcPr>
            <w:tcW w:w="1231" w:type="dxa"/>
            <w:tcBorders>
              <w:top w:val="single" w:sz="4" w:space="0" w:color="auto"/>
              <w:bottom w:val="single" w:sz="4" w:space="0" w:color="auto"/>
            </w:tcBorders>
            <w:shd w:val="clear" w:color="auto" w:fill="auto"/>
            <w:noWrap/>
            <w:vAlign w:val="bottom"/>
            <w:hideMark/>
          </w:tcPr>
          <w:p w14:paraId="2BABF510" w14:textId="77777777" w:rsidR="00481F0B" w:rsidRPr="00481F0B" w:rsidRDefault="00481F0B" w:rsidP="00ED4EC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3</w:t>
            </w:r>
          </w:p>
        </w:tc>
        <w:tc>
          <w:tcPr>
            <w:tcW w:w="1134" w:type="dxa"/>
            <w:tcBorders>
              <w:top w:val="single" w:sz="4" w:space="0" w:color="auto"/>
              <w:bottom w:val="single" w:sz="4" w:space="0" w:color="auto"/>
            </w:tcBorders>
            <w:shd w:val="clear" w:color="auto" w:fill="auto"/>
            <w:noWrap/>
            <w:vAlign w:val="bottom"/>
            <w:hideMark/>
          </w:tcPr>
          <w:p w14:paraId="7EE527EC" w14:textId="77777777" w:rsidR="00481F0B" w:rsidRPr="00481F0B" w:rsidRDefault="00481F0B" w:rsidP="00ED4EC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9.68</w:t>
            </w:r>
          </w:p>
        </w:tc>
        <w:tc>
          <w:tcPr>
            <w:tcW w:w="1134" w:type="dxa"/>
            <w:tcBorders>
              <w:top w:val="single" w:sz="4" w:space="0" w:color="auto"/>
              <w:bottom w:val="single" w:sz="4" w:space="0" w:color="auto"/>
            </w:tcBorders>
            <w:shd w:val="clear" w:color="auto" w:fill="auto"/>
            <w:noWrap/>
            <w:vAlign w:val="bottom"/>
            <w:hideMark/>
          </w:tcPr>
          <w:p w14:paraId="38398305" w14:textId="77777777" w:rsidR="00481F0B" w:rsidRPr="00481F0B" w:rsidRDefault="00481F0B" w:rsidP="00ED4EC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28</w:t>
            </w:r>
          </w:p>
        </w:tc>
        <w:tc>
          <w:tcPr>
            <w:tcW w:w="1302" w:type="dxa"/>
            <w:tcBorders>
              <w:top w:val="single" w:sz="4" w:space="0" w:color="auto"/>
              <w:bottom w:val="single" w:sz="4" w:space="0" w:color="auto"/>
            </w:tcBorders>
            <w:shd w:val="clear" w:color="auto" w:fill="auto"/>
            <w:noWrap/>
            <w:vAlign w:val="bottom"/>
            <w:hideMark/>
          </w:tcPr>
          <w:p w14:paraId="11641B14" w14:textId="77777777" w:rsidR="00481F0B" w:rsidRPr="00481F0B" w:rsidRDefault="00481F0B" w:rsidP="00ED4EC3">
            <w:pPr>
              <w:spacing w:after="0" w:line="240" w:lineRule="auto"/>
              <w:jc w:val="center"/>
              <w:rPr>
                <w:rFonts w:ascii="Times New Roman" w:eastAsia="Times New Roman" w:hAnsi="Times New Roman" w:cs="Times New Roman"/>
                <w:b/>
                <w:bCs/>
                <w:color w:val="000000"/>
                <w:sz w:val="20"/>
                <w:szCs w:val="20"/>
                <w:lang w:val="es-ES" w:eastAsia="es-ES"/>
              </w:rPr>
            </w:pPr>
            <w:r w:rsidRPr="00481F0B">
              <w:rPr>
                <w:rFonts w:ascii="Times New Roman" w:eastAsia="Times New Roman" w:hAnsi="Times New Roman" w:cs="Times New Roman"/>
                <w:b/>
                <w:bCs/>
                <w:color w:val="000000"/>
                <w:sz w:val="20"/>
                <w:szCs w:val="20"/>
                <w:lang w:val="es-ES" w:eastAsia="es-ES"/>
              </w:rPr>
              <w:t>90.32</w:t>
            </w:r>
          </w:p>
        </w:tc>
      </w:tr>
    </w:tbl>
    <w:p w14:paraId="7B8BA844" w14:textId="77777777" w:rsidR="00481F0B" w:rsidRDefault="00ED4EC3" w:rsidP="00ED4EC3">
      <w:pPr>
        <w:jc w:val="center"/>
        <w:rPr>
          <w:rFonts w:ascii="Times New Roman" w:hAnsi="Times New Roman" w:cs="Times New Roman"/>
          <w:b/>
          <w:sz w:val="24"/>
          <w:szCs w:val="24"/>
          <w:highlight w:val="cyan"/>
        </w:rPr>
      </w:pPr>
      <w:r>
        <w:rPr>
          <w:rFonts w:ascii="Times New Roman" w:hAnsi="Times New Roman" w:cs="Times New Roman"/>
          <w:sz w:val="24"/>
          <w:szCs w:val="24"/>
          <w:lang w:val="es-ES_tradnl"/>
        </w:rPr>
        <w:t>Fuente: Elaboración propia</w:t>
      </w:r>
    </w:p>
    <w:p w14:paraId="56C15595" w14:textId="77777777" w:rsidR="00FB2C92" w:rsidRDefault="00263FD4" w:rsidP="00682A47">
      <w:pPr>
        <w:spacing w:line="360" w:lineRule="auto"/>
        <w:ind w:firstLine="708"/>
        <w:jc w:val="both"/>
        <w:rPr>
          <w:rFonts w:ascii="Times New Roman" w:hAnsi="Times New Roman" w:cs="Times New Roman"/>
          <w:sz w:val="24"/>
          <w:szCs w:val="24"/>
          <w:lang w:val="es-ES_tradnl"/>
        </w:rPr>
      </w:pPr>
      <w:r w:rsidRPr="009C48FD">
        <w:rPr>
          <w:rFonts w:ascii="Times New Roman" w:hAnsi="Times New Roman" w:cs="Times New Roman"/>
          <w:sz w:val="24"/>
          <w:szCs w:val="24"/>
          <w:lang w:val="es-ES_tradnl"/>
        </w:rPr>
        <w:lastRenderedPageBreak/>
        <w:t xml:space="preserve">Las regiones anatómicas más afectadas fueron </w:t>
      </w:r>
      <w:r w:rsidR="00ED4EC3">
        <w:rPr>
          <w:rFonts w:ascii="Times New Roman" w:hAnsi="Times New Roman" w:cs="Times New Roman"/>
          <w:sz w:val="24"/>
          <w:szCs w:val="24"/>
          <w:lang w:val="es-ES_tradnl"/>
        </w:rPr>
        <w:t xml:space="preserve">la </w:t>
      </w:r>
      <w:r w:rsidRPr="009C48FD">
        <w:rPr>
          <w:rFonts w:ascii="Times New Roman" w:hAnsi="Times New Roman" w:cs="Times New Roman"/>
          <w:sz w:val="24"/>
          <w:szCs w:val="24"/>
          <w:lang w:val="es-ES_tradnl"/>
        </w:rPr>
        <w:t xml:space="preserve">muñeca y </w:t>
      </w:r>
      <w:r w:rsidR="00ED4EC3">
        <w:rPr>
          <w:rFonts w:ascii="Times New Roman" w:hAnsi="Times New Roman" w:cs="Times New Roman"/>
          <w:sz w:val="24"/>
          <w:szCs w:val="24"/>
          <w:lang w:val="es-ES_tradnl"/>
        </w:rPr>
        <w:t xml:space="preserve">la </w:t>
      </w:r>
      <w:r w:rsidRPr="009C48FD">
        <w:rPr>
          <w:rFonts w:ascii="Times New Roman" w:hAnsi="Times New Roman" w:cs="Times New Roman"/>
          <w:sz w:val="24"/>
          <w:szCs w:val="24"/>
          <w:lang w:val="es-ES_tradnl"/>
        </w:rPr>
        <w:t>mano (48.38</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 </w:t>
      </w:r>
      <w:r w:rsidR="00ED4EC3">
        <w:rPr>
          <w:rFonts w:ascii="Times New Roman" w:hAnsi="Times New Roman" w:cs="Times New Roman"/>
          <w:sz w:val="24"/>
          <w:szCs w:val="24"/>
          <w:lang w:val="es-ES_tradnl"/>
        </w:rPr>
        <w:t xml:space="preserve">la </w:t>
      </w:r>
      <w:r w:rsidRPr="009C48FD">
        <w:rPr>
          <w:rFonts w:ascii="Times New Roman" w:hAnsi="Times New Roman" w:cs="Times New Roman"/>
          <w:sz w:val="24"/>
          <w:szCs w:val="24"/>
          <w:lang w:val="es-ES_tradnl"/>
        </w:rPr>
        <w:t>espalda baja (45.16</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 </w:t>
      </w:r>
      <w:r w:rsidR="00101143">
        <w:rPr>
          <w:rFonts w:ascii="Times New Roman" w:hAnsi="Times New Roman" w:cs="Times New Roman"/>
          <w:sz w:val="24"/>
          <w:szCs w:val="24"/>
          <w:lang w:val="es-ES_tradnl"/>
        </w:rPr>
        <w:t>el cuello (35.48)</w:t>
      </w:r>
      <w:r w:rsidR="00ED4EC3">
        <w:rPr>
          <w:rFonts w:ascii="Times New Roman" w:hAnsi="Times New Roman" w:cs="Times New Roman"/>
          <w:sz w:val="24"/>
          <w:szCs w:val="24"/>
          <w:lang w:val="es-ES_tradnl"/>
        </w:rPr>
        <w:t xml:space="preserve"> y</w:t>
      </w:r>
      <w:r w:rsidRPr="009C48FD">
        <w:rPr>
          <w:rFonts w:ascii="Times New Roman" w:hAnsi="Times New Roman" w:cs="Times New Roman"/>
          <w:sz w:val="24"/>
          <w:szCs w:val="24"/>
          <w:lang w:val="es-ES_tradnl"/>
        </w:rPr>
        <w:t xml:space="preserve"> una o ambas rodillas (35.48</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De los trabajadores con síntomas, 10.71</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(n</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sidR="00ED4EC3">
        <w:rPr>
          <w:rFonts w:ascii="Times New Roman" w:hAnsi="Times New Roman" w:cs="Times New Roman"/>
          <w:sz w:val="24"/>
          <w:szCs w:val="24"/>
          <w:lang w:val="es-ES_tradnl"/>
        </w:rPr>
        <w:t xml:space="preserve"> 3)</w:t>
      </w:r>
      <w:r w:rsidRPr="009C48FD">
        <w:rPr>
          <w:rFonts w:ascii="Times New Roman" w:hAnsi="Times New Roman" w:cs="Times New Roman"/>
          <w:sz w:val="24"/>
          <w:szCs w:val="24"/>
          <w:lang w:val="es-ES_tradnl"/>
        </w:rPr>
        <w:t xml:space="preserve"> señaló si</w:t>
      </w:r>
      <w:r w:rsidR="00101143">
        <w:rPr>
          <w:rFonts w:ascii="Times New Roman" w:hAnsi="Times New Roman" w:cs="Times New Roman"/>
          <w:sz w:val="24"/>
          <w:szCs w:val="24"/>
          <w:lang w:val="es-ES_tradnl"/>
        </w:rPr>
        <w:t>ntomatología en una sola región y</w:t>
      </w:r>
      <w:r w:rsidRPr="009C48FD">
        <w:rPr>
          <w:rFonts w:ascii="Times New Roman" w:hAnsi="Times New Roman" w:cs="Times New Roman"/>
          <w:sz w:val="24"/>
          <w:szCs w:val="24"/>
          <w:lang w:val="es-ES_tradnl"/>
        </w:rPr>
        <w:t xml:space="preserve"> 89.29</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(n</w:t>
      </w:r>
      <w:r w:rsidR="00ED4EC3">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sidR="00ED4EC3">
        <w:rPr>
          <w:rFonts w:ascii="Times New Roman" w:hAnsi="Times New Roman" w:cs="Times New Roman"/>
          <w:sz w:val="24"/>
          <w:szCs w:val="24"/>
          <w:lang w:val="es-ES_tradnl"/>
        </w:rPr>
        <w:t xml:space="preserve"> 25)</w:t>
      </w:r>
      <w:r w:rsidRPr="009C48FD">
        <w:rPr>
          <w:rFonts w:ascii="Times New Roman" w:hAnsi="Times New Roman" w:cs="Times New Roman"/>
          <w:sz w:val="24"/>
          <w:szCs w:val="24"/>
          <w:lang w:val="es-ES_tradnl"/>
        </w:rPr>
        <w:t xml:space="preserve"> en </w:t>
      </w:r>
      <w:r w:rsidR="00FB2C92">
        <w:rPr>
          <w:rFonts w:ascii="Times New Roman" w:hAnsi="Times New Roman" w:cs="Times New Roman"/>
          <w:sz w:val="24"/>
          <w:szCs w:val="24"/>
          <w:lang w:val="es-ES_tradnl"/>
        </w:rPr>
        <w:t xml:space="preserve">múltiples regiones, </w:t>
      </w:r>
      <w:r w:rsidR="00ED4EC3">
        <w:rPr>
          <w:rFonts w:ascii="Times New Roman" w:hAnsi="Times New Roman" w:cs="Times New Roman"/>
          <w:sz w:val="24"/>
          <w:szCs w:val="24"/>
          <w:lang w:val="es-ES_tradnl"/>
        </w:rPr>
        <w:t xml:space="preserve">lo cual totaliza </w:t>
      </w:r>
      <w:r w:rsidRPr="009C48FD">
        <w:rPr>
          <w:rFonts w:ascii="Times New Roman" w:hAnsi="Times New Roman" w:cs="Times New Roman"/>
          <w:sz w:val="24"/>
          <w:szCs w:val="24"/>
          <w:lang w:val="es-ES_tradnl"/>
        </w:rPr>
        <w:t>93 ubicacio</w:t>
      </w:r>
      <w:r w:rsidR="00ED4EC3">
        <w:rPr>
          <w:rFonts w:ascii="Times New Roman" w:hAnsi="Times New Roman" w:cs="Times New Roman"/>
          <w:sz w:val="24"/>
          <w:szCs w:val="24"/>
          <w:lang w:val="es-ES_tradnl"/>
        </w:rPr>
        <w:t>nes anatómicas de los síntomas.</w:t>
      </w:r>
    </w:p>
    <w:p w14:paraId="51FD1B7B" w14:textId="77777777" w:rsidR="00263FD4" w:rsidRDefault="00ED4EC3" w:rsidP="00682A47">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Asimismo,</w:t>
      </w:r>
      <w:r w:rsidR="00263FD4" w:rsidRPr="009C48FD">
        <w:rPr>
          <w:rFonts w:ascii="Times New Roman" w:hAnsi="Times New Roman" w:cs="Times New Roman"/>
          <w:sz w:val="24"/>
          <w:szCs w:val="24"/>
          <w:lang w:val="es-ES_tradnl"/>
        </w:rPr>
        <w:t xml:space="preserve"> 42.86</w:t>
      </w:r>
      <w:r>
        <w:rPr>
          <w:rFonts w:ascii="Times New Roman" w:hAnsi="Times New Roman" w:cs="Times New Roman"/>
          <w:sz w:val="24"/>
          <w:szCs w:val="24"/>
          <w:lang w:val="es-ES_tradnl"/>
        </w:rPr>
        <w:t xml:space="preserve"> </w:t>
      </w:r>
      <w:r w:rsidR="00263FD4" w:rsidRPr="009C48FD">
        <w:rPr>
          <w:rFonts w:ascii="Times New Roman" w:hAnsi="Times New Roman" w:cs="Times New Roman"/>
          <w:sz w:val="24"/>
          <w:szCs w:val="24"/>
          <w:lang w:val="es-ES_tradnl"/>
        </w:rPr>
        <w:t>% (n</w:t>
      </w:r>
      <w:r>
        <w:rPr>
          <w:rFonts w:ascii="Times New Roman" w:hAnsi="Times New Roman" w:cs="Times New Roman"/>
          <w:sz w:val="24"/>
          <w:szCs w:val="24"/>
          <w:lang w:val="es-ES_tradnl"/>
        </w:rPr>
        <w:t xml:space="preserve"> </w:t>
      </w:r>
      <w:r w:rsidR="00263FD4"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263FD4" w:rsidRPr="009C48FD">
        <w:rPr>
          <w:rFonts w:ascii="Times New Roman" w:hAnsi="Times New Roman" w:cs="Times New Roman"/>
          <w:sz w:val="24"/>
          <w:szCs w:val="24"/>
          <w:lang w:val="es-ES_tradnl"/>
        </w:rPr>
        <w:t xml:space="preserve">12) refirió haber tenido </w:t>
      </w:r>
      <w:r w:rsidRPr="009C48FD">
        <w:rPr>
          <w:rFonts w:ascii="Times New Roman" w:hAnsi="Times New Roman" w:cs="Times New Roman"/>
          <w:sz w:val="24"/>
          <w:szCs w:val="24"/>
          <w:lang w:val="es-ES_tradnl"/>
        </w:rPr>
        <w:t xml:space="preserve">en los últimos 12 meses </w:t>
      </w:r>
      <w:r w:rsidR="00263FD4" w:rsidRPr="009C48FD">
        <w:rPr>
          <w:rFonts w:ascii="Times New Roman" w:hAnsi="Times New Roman" w:cs="Times New Roman"/>
          <w:sz w:val="24"/>
          <w:szCs w:val="24"/>
          <w:lang w:val="es-ES_tradnl"/>
        </w:rPr>
        <w:t xml:space="preserve">un episodio de impedimento o limitación para realizar el trabajo y las actividades de la vida diaria debido a la sintomatología presentada, </w:t>
      </w:r>
      <w:r>
        <w:rPr>
          <w:rFonts w:ascii="Times New Roman" w:hAnsi="Times New Roman" w:cs="Times New Roman"/>
          <w:sz w:val="24"/>
          <w:szCs w:val="24"/>
          <w:lang w:val="es-ES_tradnl"/>
        </w:rPr>
        <w:t xml:space="preserve">lo cual arrojó </w:t>
      </w:r>
      <w:r w:rsidR="00263FD4" w:rsidRPr="009C48FD">
        <w:rPr>
          <w:rFonts w:ascii="Times New Roman" w:hAnsi="Times New Roman" w:cs="Times New Roman"/>
          <w:sz w:val="24"/>
          <w:szCs w:val="24"/>
          <w:lang w:val="es-ES_tradnl"/>
        </w:rPr>
        <w:t>un</w:t>
      </w:r>
      <w:r w:rsidR="00101143">
        <w:rPr>
          <w:rFonts w:ascii="Times New Roman" w:hAnsi="Times New Roman" w:cs="Times New Roman"/>
          <w:sz w:val="24"/>
          <w:szCs w:val="24"/>
          <w:lang w:val="es-ES_tradnl"/>
        </w:rPr>
        <w:t xml:space="preserve"> total de 27 regiones afectadas; de estas</w:t>
      </w:r>
      <w:r w:rsidR="00263FD4" w:rsidRPr="009C48FD">
        <w:rPr>
          <w:rFonts w:ascii="Times New Roman" w:hAnsi="Times New Roman" w:cs="Times New Roman"/>
          <w:sz w:val="24"/>
          <w:szCs w:val="24"/>
          <w:lang w:val="es-ES_tradnl"/>
        </w:rPr>
        <w:t xml:space="preserve"> </w:t>
      </w:r>
      <w:r w:rsidR="00101143">
        <w:rPr>
          <w:rFonts w:ascii="Times New Roman" w:hAnsi="Times New Roman" w:cs="Times New Roman"/>
          <w:sz w:val="24"/>
          <w:szCs w:val="24"/>
          <w:lang w:val="es-ES_tradnl"/>
        </w:rPr>
        <w:t>sobresalieron</w:t>
      </w:r>
      <w:r>
        <w:rPr>
          <w:rFonts w:ascii="Times New Roman" w:hAnsi="Times New Roman" w:cs="Times New Roman"/>
          <w:sz w:val="24"/>
          <w:szCs w:val="24"/>
          <w:lang w:val="es-ES_tradnl"/>
        </w:rPr>
        <w:t xml:space="preserve"> la espalda baja y </w:t>
      </w:r>
      <w:r w:rsidR="00263FD4" w:rsidRPr="009C48FD">
        <w:rPr>
          <w:rFonts w:ascii="Times New Roman" w:hAnsi="Times New Roman" w:cs="Times New Roman"/>
          <w:sz w:val="24"/>
          <w:szCs w:val="24"/>
          <w:lang w:val="es-ES_tradnl"/>
        </w:rPr>
        <w:t xml:space="preserve">uno o ambos tobillos-pies </w:t>
      </w:r>
      <w:r>
        <w:rPr>
          <w:rFonts w:ascii="Times New Roman" w:hAnsi="Times New Roman" w:cs="Times New Roman"/>
          <w:sz w:val="24"/>
          <w:szCs w:val="24"/>
          <w:lang w:val="es-ES_tradnl"/>
        </w:rPr>
        <w:t>(</w:t>
      </w:r>
      <w:r w:rsidR="00263FD4" w:rsidRPr="009C48FD">
        <w:rPr>
          <w:rFonts w:ascii="Times New Roman" w:hAnsi="Times New Roman" w:cs="Times New Roman"/>
          <w:sz w:val="24"/>
          <w:szCs w:val="24"/>
          <w:lang w:val="es-ES_tradnl"/>
        </w:rPr>
        <w:t>41.66</w:t>
      </w:r>
      <w:r>
        <w:rPr>
          <w:rFonts w:ascii="Times New Roman" w:hAnsi="Times New Roman" w:cs="Times New Roman"/>
          <w:sz w:val="24"/>
          <w:szCs w:val="24"/>
          <w:lang w:val="es-ES_tradnl"/>
        </w:rPr>
        <w:t xml:space="preserve"> </w:t>
      </w:r>
      <w:r w:rsidR="00263FD4"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5 casos</w:t>
      </w:r>
      <w:r w:rsidR="00263FD4" w:rsidRPr="009C48FD">
        <w:rPr>
          <w:rFonts w:ascii="Times New Roman" w:hAnsi="Times New Roman" w:cs="Times New Roman"/>
          <w:sz w:val="24"/>
          <w:szCs w:val="24"/>
          <w:lang w:val="es-ES_tradnl"/>
        </w:rPr>
        <w:t xml:space="preserve"> cada uno</w:t>
      </w:r>
      <w:r w:rsidR="00101143">
        <w:rPr>
          <w:rFonts w:ascii="Times New Roman" w:hAnsi="Times New Roman" w:cs="Times New Roman"/>
          <w:sz w:val="24"/>
          <w:szCs w:val="24"/>
          <w:lang w:val="es-ES_tradnl"/>
        </w:rPr>
        <w:t>), y</w:t>
      </w:r>
      <w:r>
        <w:rPr>
          <w:rFonts w:ascii="Times New Roman" w:hAnsi="Times New Roman" w:cs="Times New Roman"/>
          <w:sz w:val="24"/>
          <w:szCs w:val="24"/>
          <w:lang w:val="es-ES_tradnl"/>
        </w:rPr>
        <w:t xml:space="preserve"> la</w:t>
      </w:r>
      <w:r w:rsidR="00263FD4" w:rsidRPr="009C48FD">
        <w:rPr>
          <w:rFonts w:ascii="Times New Roman" w:hAnsi="Times New Roman" w:cs="Times New Roman"/>
          <w:sz w:val="24"/>
          <w:szCs w:val="24"/>
          <w:lang w:val="es-ES_tradnl"/>
        </w:rPr>
        <w:t xml:space="preserve"> espalda alta y una o ambas rodillas </w:t>
      </w:r>
      <w:r>
        <w:rPr>
          <w:rFonts w:ascii="Times New Roman" w:hAnsi="Times New Roman" w:cs="Times New Roman"/>
          <w:sz w:val="24"/>
          <w:szCs w:val="24"/>
          <w:lang w:val="es-ES_tradnl"/>
        </w:rPr>
        <w:t>(</w:t>
      </w:r>
      <w:r w:rsidR="00263FD4" w:rsidRPr="009C48FD">
        <w:rPr>
          <w:rFonts w:ascii="Times New Roman" w:hAnsi="Times New Roman" w:cs="Times New Roman"/>
          <w:sz w:val="24"/>
          <w:szCs w:val="24"/>
          <w:lang w:val="es-ES_tradnl"/>
        </w:rPr>
        <w:t>25</w:t>
      </w:r>
      <w:r>
        <w:rPr>
          <w:rFonts w:ascii="Times New Roman" w:hAnsi="Times New Roman" w:cs="Times New Roman"/>
          <w:sz w:val="24"/>
          <w:szCs w:val="24"/>
          <w:lang w:val="es-ES_tradnl"/>
        </w:rPr>
        <w:t xml:space="preserve"> </w:t>
      </w:r>
      <w:r w:rsidR="00263FD4"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3 casos</w:t>
      </w:r>
      <w:r w:rsidR="00263FD4" w:rsidRPr="009C48FD">
        <w:rPr>
          <w:rFonts w:ascii="Times New Roman" w:hAnsi="Times New Roman" w:cs="Times New Roman"/>
          <w:sz w:val="24"/>
          <w:szCs w:val="24"/>
          <w:lang w:val="es-ES_tradnl"/>
        </w:rPr>
        <w:t xml:space="preserve"> cada uno</w:t>
      </w:r>
      <w:r>
        <w:rPr>
          <w:rFonts w:ascii="Times New Roman" w:hAnsi="Times New Roman" w:cs="Times New Roman"/>
          <w:sz w:val="24"/>
          <w:szCs w:val="24"/>
          <w:lang w:val="es-ES_tradnl"/>
        </w:rPr>
        <w:t>)</w:t>
      </w:r>
      <w:r w:rsidR="00263FD4" w:rsidRPr="009C48FD">
        <w:rPr>
          <w:rFonts w:ascii="Times New Roman" w:hAnsi="Times New Roman" w:cs="Times New Roman"/>
          <w:sz w:val="24"/>
          <w:szCs w:val="24"/>
          <w:lang w:val="es-ES_tradnl"/>
        </w:rPr>
        <w:t xml:space="preserve">. El grupo de 46 a 51 años de edad </w:t>
      </w:r>
      <w:r w:rsidR="00B44CED">
        <w:rPr>
          <w:rFonts w:ascii="Times New Roman" w:hAnsi="Times New Roman" w:cs="Times New Roman"/>
          <w:sz w:val="24"/>
          <w:szCs w:val="24"/>
          <w:lang w:val="es-ES_tradnl"/>
        </w:rPr>
        <w:t xml:space="preserve">fue </w:t>
      </w:r>
      <w:r w:rsidR="00263FD4" w:rsidRPr="009C48FD">
        <w:rPr>
          <w:rFonts w:ascii="Times New Roman" w:hAnsi="Times New Roman" w:cs="Times New Roman"/>
          <w:sz w:val="24"/>
          <w:szCs w:val="24"/>
          <w:lang w:val="es-ES_tradnl"/>
        </w:rPr>
        <w:t xml:space="preserve">el que más prevalencia de impedimento mostró. </w:t>
      </w:r>
    </w:p>
    <w:p w14:paraId="76141C2A" w14:textId="77777777" w:rsidR="001C43C6" w:rsidRPr="000E097E" w:rsidRDefault="001C43C6" w:rsidP="001C43C6">
      <w:pPr>
        <w:spacing w:line="360" w:lineRule="auto"/>
        <w:ind w:firstLine="708"/>
        <w:jc w:val="center"/>
        <w:rPr>
          <w:rFonts w:ascii="Times New Roman" w:hAnsi="Times New Roman" w:cs="Times New Roman"/>
          <w:sz w:val="24"/>
          <w:szCs w:val="24"/>
          <w:lang w:val="es-ES_tradnl"/>
        </w:rPr>
      </w:pPr>
      <w:r w:rsidRPr="00D525E4">
        <w:rPr>
          <w:rFonts w:ascii="Times New Roman" w:hAnsi="Times New Roman" w:cs="Times New Roman"/>
          <w:b/>
          <w:sz w:val="24"/>
          <w:szCs w:val="24"/>
          <w:lang w:val="es-ES_tradnl"/>
        </w:rPr>
        <w:t>Tabla 4</w:t>
      </w:r>
      <w:r>
        <w:rPr>
          <w:rFonts w:ascii="Times New Roman" w:hAnsi="Times New Roman" w:cs="Times New Roman"/>
          <w:sz w:val="24"/>
          <w:szCs w:val="24"/>
          <w:lang w:val="es-ES_tradnl"/>
        </w:rPr>
        <w:t xml:space="preserve">. </w:t>
      </w:r>
      <w:r w:rsidRPr="000E097E">
        <w:rPr>
          <w:rFonts w:ascii="Times New Roman" w:hAnsi="Times New Roman" w:cs="Times New Roman"/>
          <w:sz w:val="24"/>
          <w:szCs w:val="24"/>
          <w:lang w:val="es-ES_tradnl"/>
        </w:rPr>
        <w:t>Distribuci</w:t>
      </w:r>
      <w:r>
        <w:rPr>
          <w:rFonts w:ascii="Times New Roman" w:hAnsi="Times New Roman" w:cs="Times New Roman"/>
          <w:sz w:val="24"/>
          <w:szCs w:val="24"/>
          <w:lang w:val="es-ES_tradnl"/>
        </w:rPr>
        <w:t>ón de prevalencia de síntomas mú</w:t>
      </w:r>
      <w:r w:rsidRPr="000E097E">
        <w:rPr>
          <w:rFonts w:ascii="Times New Roman" w:hAnsi="Times New Roman" w:cs="Times New Roman"/>
          <w:sz w:val="24"/>
          <w:szCs w:val="24"/>
          <w:lang w:val="es-ES_tradnl"/>
        </w:rPr>
        <w:t>sculo</w:t>
      </w:r>
      <w:r>
        <w:rPr>
          <w:rFonts w:ascii="Times New Roman" w:hAnsi="Times New Roman" w:cs="Times New Roman"/>
          <w:sz w:val="24"/>
          <w:szCs w:val="24"/>
          <w:lang w:val="es-ES_tradnl"/>
        </w:rPr>
        <w:t>-esquelé</w:t>
      </w:r>
      <w:r w:rsidRPr="000E097E">
        <w:rPr>
          <w:rFonts w:ascii="Times New Roman" w:hAnsi="Times New Roman" w:cs="Times New Roman"/>
          <w:sz w:val="24"/>
          <w:szCs w:val="24"/>
          <w:lang w:val="es-ES_tradnl"/>
        </w:rPr>
        <w:t>ticos en los últimos 12 meses</w:t>
      </w:r>
    </w:p>
    <w:tbl>
      <w:tblPr>
        <w:tblW w:w="7221" w:type="dxa"/>
        <w:jc w:val="center"/>
        <w:tblCellMar>
          <w:left w:w="70" w:type="dxa"/>
          <w:right w:w="70" w:type="dxa"/>
        </w:tblCellMar>
        <w:tblLook w:val="04A0" w:firstRow="1" w:lastRow="0" w:firstColumn="1" w:lastColumn="0" w:noHBand="0" w:noVBand="1"/>
      </w:tblPr>
      <w:tblGrid>
        <w:gridCol w:w="4355"/>
        <w:gridCol w:w="454"/>
        <w:gridCol w:w="979"/>
        <w:gridCol w:w="445"/>
        <w:gridCol w:w="988"/>
      </w:tblGrid>
      <w:tr w:rsidR="001C43C6" w:rsidRPr="000E6FDC" w14:paraId="7AE975D7" w14:textId="77777777" w:rsidTr="0025407E">
        <w:trPr>
          <w:trHeight w:val="315"/>
          <w:jc w:val="center"/>
        </w:trPr>
        <w:tc>
          <w:tcPr>
            <w:tcW w:w="4355" w:type="dxa"/>
            <w:vMerge w:val="restart"/>
            <w:tcBorders>
              <w:top w:val="single" w:sz="4" w:space="0" w:color="auto"/>
              <w:bottom w:val="single" w:sz="4" w:space="0" w:color="auto"/>
            </w:tcBorders>
            <w:shd w:val="clear" w:color="auto" w:fill="auto"/>
            <w:noWrap/>
            <w:vAlign w:val="center"/>
            <w:hideMark/>
          </w:tcPr>
          <w:p w14:paraId="7C897954"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Región corporal</w:t>
            </w:r>
          </w:p>
        </w:tc>
        <w:tc>
          <w:tcPr>
            <w:tcW w:w="1433" w:type="dxa"/>
            <w:gridSpan w:val="2"/>
            <w:tcBorders>
              <w:top w:val="single" w:sz="4" w:space="0" w:color="auto"/>
            </w:tcBorders>
            <w:shd w:val="clear" w:color="auto" w:fill="auto"/>
            <w:noWrap/>
            <w:vAlign w:val="bottom"/>
            <w:hideMark/>
          </w:tcPr>
          <w:p w14:paraId="4100984E"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No</w:t>
            </w:r>
          </w:p>
        </w:tc>
        <w:tc>
          <w:tcPr>
            <w:tcW w:w="1433" w:type="dxa"/>
            <w:gridSpan w:val="2"/>
            <w:tcBorders>
              <w:top w:val="single" w:sz="4" w:space="0" w:color="auto"/>
            </w:tcBorders>
            <w:shd w:val="clear" w:color="auto" w:fill="auto"/>
            <w:noWrap/>
            <w:vAlign w:val="bottom"/>
            <w:hideMark/>
          </w:tcPr>
          <w:p w14:paraId="4EDFCDDD"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Sí</w:t>
            </w:r>
          </w:p>
        </w:tc>
      </w:tr>
      <w:tr w:rsidR="001C43C6" w:rsidRPr="000E6FDC" w14:paraId="6EE53578" w14:textId="77777777" w:rsidTr="0025407E">
        <w:trPr>
          <w:trHeight w:val="315"/>
          <w:jc w:val="center"/>
        </w:trPr>
        <w:tc>
          <w:tcPr>
            <w:tcW w:w="4355" w:type="dxa"/>
            <w:vMerge/>
            <w:tcBorders>
              <w:top w:val="single" w:sz="4" w:space="0" w:color="auto"/>
              <w:bottom w:val="single" w:sz="4" w:space="0" w:color="auto"/>
            </w:tcBorders>
            <w:vAlign w:val="center"/>
            <w:hideMark/>
          </w:tcPr>
          <w:p w14:paraId="695AC226" w14:textId="77777777" w:rsidR="001C43C6" w:rsidRPr="000E6FDC" w:rsidRDefault="001C43C6" w:rsidP="0025407E">
            <w:pPr>
              <w:spacing w:after="0" w:line="240" w:lineRule="auto"/>
              <w:jc w:val="both"/>
              <w:rPr>
                <w:rFonts w:ascii="Times New Roman" w:eastAsia="Times New Roman" w:hAnsi="Times New Roman" w:cs="Times New Roman"/>
                <w:b/>
                <w:bCs/>
                <w:color w:val="000000"/>
                <w:sz w:val="20"/>
                <w:szCs w:val="20"/>
                <w:lang w:val="es-ES" w:eastAsia="es-ES"/>
              </w:rPr>
            </w:pPr>
          </w:p>
        </w:tc>
        <w:tc>
          <w:tcPr>
            <w:tcW w:w="454" w:type="dxa"/>
            <w:tcBorders>
              <w:bottom w:val="single" w:sz="4" w:space="0" w:color="auto"/>
            </w:tcBorders>
            <w:shd w:val="clear" w:color="auto" w:fill="auto"/>
            <w:noWrap/>
            <w:vAlign w:val="bottom"/>
            <w:hideMark/>
          </w:tcPr>
          <w:p w14:paraId="59D70E2F"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N</w:t>
            </w:r>
            <w:r>
              <w:rPr>
                <w:rFonts w:ascii="Times New Roman" w:eastAsia="Times New Roman" w:hAnsi="Times New Roman" w:cs="Times New Roman"/>
                <w:b/>
                <w:bCs/>
                <w:color w:val="000000"/>
                <w:sz w:val="20"/>
                <w:szCs w:val="20"/>
                <w:lang w:val="es-ES" w:eastAsia="es-ES"/>
              </w:rPr>
              <w:t>.º</w:t>
            </w:r>
          </w:p>
        </w:tc>
        <w:tc>
          <w:tcPr>
            <w:tcW w:w="979" w:type="dxa"/>
            <w:tcBorders>
              <w:bottom w:val="single" w:sz="4" w:space="0" w:color="auto"/>
            </w:tcBorders>
            <w:shd w:val="clear" w:color="auto" w:fill="auto"/>
            <w:noWrap/>
            <w:vAlign w:val="bottom"/>
            <w:hideMark/>
          </w:tcPr>
          <w:p w14:paraId="2A480DDF"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w:t>
            </w:r>
          </w:p>
        </w:tc>
        <w:tc>
          <w:tcPr>
            <w:tcW w:w="445" w:type="dxa"/>
            <w:tcBorders>
              <w:bottom w:val="single" w:sz="4" w:space="0" w:color="auto"/>
            </w:tcBorders>
            <w:shd w:val="clear" w:color="auto" w:fill="auto"/>
            <w:noWrap/>
            <w:vAlign w:val="bottom"/>
            <w:hideMark/>
          </w:tcPr>
          <w:p w14:paraId="2948F3F6"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N</w:t>
            </w:r>
            <w:r>
              <w:rPr>
                <w:rFonts w:ascii="Times New Roman" w:eastAsia="Times New Roman" w:hAnsi="Times New Roman" w:cs="Times New Roman"/>
                <w:b/>
                <w:bCs/>
                <w:color w:val="000000"/>
                <w:sz w:val="20"/>
                <w:szCs w:val="20"/>
                <w:lang w:val="es-ES" w:eastAsia="es-ES"/>
              </w:rPr>
              <w:t>.º</w:t>
            </w:r>
          </w:p>
        </w:tc>
        <w:tc>
          <w:tcPr>
            <w:tcW w:w="988" w:type="dxa"/>
            <w:tcBorders>
              <w:bottom w:val="single" w:sz="4" w:space="0" w:color="auto"/>
            </w:tcBorders>
            <w:shd w:val="clear" w:color="auto" w:fill="auto"/>
            <w:noWrap/>
            <w:vAlign w:val="bottom"/>
            <w:hideMark/>
          </w:tcPr>
          <w:p w14:paraId="6EC3F6F0"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w:t>
            </w:r>
          </w:p>
        </w:tc>
      </w:tr>
      <w:tr w:rsidR="001C43C6" w:rsidRPr="000E6FDC" w14:paraId="610CF77C" w14:textId="77777777" w:rsidTr="0025407E">
        <w:trPr>
          <w:trHeight w:val="300"/>
          <w:jc w:val="center"/>
        </w:trPr>
        <w:tc>
          <w:tcPr>
            <w:tcW w:w="4355" w:type="dxa"/>
            <w:tcBorders>
              <w:top w:val="single" w:sz="4" w:space="0" w:color="auto"/>
            </w:tcBorders>
            <w:shd w:val="clear" w:color="auto" w:fill="auto"/>
            <w:noWrap/>
            <w:vAlign w:val="bottom"/>
            <w:hideMark/>
          </w:tcPr>
          <w:p w14:paraId="6A41262A"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Cuello</w:t>
            </w:r>
          </w:p>
        </w:tc>
        <w:tc>
          <w:tcPr>
            <w:tcW w:w="454" w:type="dxa"/>
            <w:tcBorders>
              <w:top w:val="single" w:sz="4" w:space="0" w:color="auto"/>
            </w:tcBorders>
            <w:shd w:val="clear" w:color="auto" w:fill="auto"/>
            <w:noWrap/>
            <w:vAlign w:val="bottom"/>
            <w:hideMark/>
          </w:tcPr>
          <w:p w14:paraId="606216E9"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20</w:t>
            </w:r>
          </w:p>
        </w:tc>
        <w:tc>
          <w:tcPr>
            <w:tcW w:w="979" w:type="dxa"/>
            <w:tcBorders>
              <w:top w:val="single" w:sz="4" w:space="0" w:color="auto"/>
            </w:tcBorders>
            <w:shd w:val="clear" w:color="auto" w:fill="auto"/>
            <w:noWrap/>
            <w:vAlign w:val="bottom"/>
            <w:hideMark/>
          </w:tcPr>
          <w:p w14:paraId="2E15D9F0"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64.51</w:t>
            </w:r>
          </w:p>
        </w:tc>
        <w:tc>
          <w:tcPr>
            <w:tcW w:w="445" w:type="dxa"/>
            <w:tcBorders>
              <w:top w:val="single" w:sz="4" w:space="0" w:color="auto"/>
            </w:tcBorders>
            <w:shd w:val="clear" w:color="auto" w:fill="auto"/>
            <w:noWrap/>
            <w:vAlign w:val="bottom"/>
            <w:hideMark/>
          </w:tcPr>
          <w:p w14:paraId="1756983E"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11</w:t>
            </w:r>
          </w:p>
        </w:tc>
        <w:tc>
          <w:tcPr>
            <w:tcW w:w="988" w:type="dxa"/>
            <w:tcBorders>
              <w:top w:val="single" w:sz="4" w:space="0" w:color="auto"/>
            </w:tcBorders>
            <w:shd w:val="clear" w:color="auto" w:fill="auto"/>
            <w:noWrap/>
            <w:vAlign w:val="bottom"/>
            <w:hideMark/>
          </w:tcPr>
          <w:p w14:paraId="701B4402"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35.48</w:t>
            </w:r>
          </w:p>
        </w:tc>
      </w:tr>
      <w:tr w:rsidR="001C43C6" w:rsidRPr="000E6FDC" w14:paraId="0EAF2EF0" w14:textId="77777777" w:rsidTr="0025407E">
        <w:trPr>
          <w:trHeight w:val="300"/>
          <w:jc w:val="center"/>
        </w:trPr>
        <w:tc>
          <w:tcPr>
            <w:tcW w:w="4355" w:type="dxa"/>
            <w:shd w:val="clear" w:color="auto" w:fill="auto"/>
            <w:noWrap/>
            <w:vAlign w:val="bottom"/>
            <w:hideMark/>
          </w:tcPr>
          <w:p w14:paraId="497F4C81"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Hombros</w:t>
            </w:r>
          </w:p>
        </w:tc>
        <w:tc>
          <w:tcPr>
            <w:tcW w:w="454" w:type="dxa"/>
            <w:shd w:val="clear" w:color="auto" w:fill="auto"/>
            <w:noWrap/>
            <w:vAlign w:val="bottom"/>
            <w:hideMark/>
          </w:tcPr>
          <w:p w14:paraId="33A6BF64"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22</w:t>
            </w:r>
          </w:p>
        </w:tc>
        <w:tc>
          <w:tcPr>
            <w:tcW w:w="979" w:type="dxa"/>
            <w:shd w:val="clear" w:color="auto" w:fill="auto"/>
            <w:noWrap/>
            <w:vAlign w:val="bottom"/>
            <w:hideMark/>
          </w:tcPr>
          <w:p w14:paraId="1F092098"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70.96</w:t>
            </w:r>
          </w:p>
        </w:tc>
        <w:tc>
          <w:tcPr>
            <w:tcW w:w="445" w:type="dxa"/>
            <w:shd w:val="clear" w:color="auto" w:fill="auto"/>
            <w:noWrap/>
            <w:vAlign w:val="bottom"/>
            <w:hideMark/>
          </w:tcPr>
          <w:p w14:paraId="3C3422B6"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9</w:t>
            </w:r>
          </w:p>
        </w:tc>
        <w:tc>
          <w:tcPr>
            <w:tcW w:w="988" w:type="dxa"/>
            <w:shd w:val="clear" w:color="auto" w:fill="auto"/>
            <w:noWrap/>
            <w:vAlign w:val="bottom"/>
            <w:hideMark/>
          </w:tcPr>
          <w:p w14:paraId="37248280"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29.03</w:t>
            </w:r>
          </w:p>
        </w:tc>
      </w:tr>
      <w:tr w:rsidR="001C43C6" w:rsidRPr="000E6FDC" w14:paraId="4CAA2AE2" w14:textId="77777777" w:rsidTr="0025407E">
        <w:trPr>
          <w:trHeight w:val="300"/>
          <w:jc w:val="center"/>
        </w:trPr>
        <w:tc>
          <w:tcPr>
            <w:tcW w:w="4355" w:type="dxa"/>
            <w:shd w:val="clear" w:color="auto" w:fill="auto"/>
            <w:noWrap/>
            <w:vAlign w:val="bottom"/>
            <w:hideMark/>
          </w:tcPr>
          <w:p w14:paraId="71A856C5"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Codos</w:t>
            </w:r>
          </w:p>
        </w:tc>
        <w:tc>
          <w:tcPr>
            <w:tcW w:w="454" w:type="dxa"/>
            <w:shd w:val="clear" w:color="auto" w:fill="auto"/>
            <w:noWrap/>
            <w:vAlign w:val="bottom"/>
            <w:hideMark/>
          </w:tcPr>
          <w:p w14:paraId="6215BC80"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24</w:t>
            </w:r>
          </w:p>
        </w:tc>
        <w:tc>
          <w:tcPr>
            <w:tcW w:w="979" w:type="dxa"/>
            <w:shd w:val="clear" w:color="auto" w:fill="auto"/>
            <w:noWrap/>
            <w:vAlign w:val="bottom"/>
            <w:hideMark/>
          </w:tcPr>
          <w:p w14:paraId="76ED5AEE"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77.41</w:t>
            </w:r>
          </w:p>
        </w:tc>
        <w:tc>
          <w:tcPr>
            <w:tcW w:w="445" w:type="dxa"/>
            <w:shd w:val="clear" w:color="auto" w:fill="auto"/>
            <w:noWrap/>
            <w:vAlign w:val="bottom"/>
            <w:hideMark/>
          </w:tcPr>
          <w:p w14:paraId="0AC653E6"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w:t>
            </w:r>
          </w:p>
        </w:tc>
        <w:tc>
          <w:tcPr>
            <w:tcW w:w="988" w:type="dxa"/>
            <w:shd w:val="clear" w:color="auto" w:fill="auto"/>
            <w:noWrap/>
            <w:vAlign w:val="bottom"/>
            <w:hideMark/>
          </w:tcPr>
          <w:p w14:paraId="758D66B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22.58</w:t>
            </w:r>
          </w:p>
        </w:tc>
      </w:tr>
      <w:tr w:rsidR="001C43C6" w:rsidRPr="000E6FDC" w14:paraId="648B54A6" w14:textId="77777777" w:rsidTr="0025407E">
        <w:trPr>
          <w:trHeight w:val="300"/>
          <w:jc w:val="center"/>
        </w:trPr>
        <w:tc>
          <w:tcPr>
            <w:tcW w:w="4355" w:type="dxa"/>
            <w:shd w:val="clear" w:color="auto" w:fill="auto"/>
            <w:noWrap/>
            <w:vAlign w:val="bottom"/>
            <w:hideMark/>
          </w:tcPr>
          <w:p w14:paraId="373C0721"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Muñeca-manos</w:t>
            </w:r>
          </w:p>
        </w:tc>
        <w:tc>
          <w:tcPr>
            <w:tcW w:w="454" w:type="dxa"/>
            <w:shd w:val="clear" w:color="auto" w:fill="auto"/>
            <w:noWrap/>
            <w:vAlign w:val="bottom"/>
            <w:hideMark/>
          </w:tcPr>
          <w:p w14:paraId="14EA4D77"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16</w:t>
            </w:r>
          </w:p>
        </w:tc>
        <w:tc>
          <w:tcPr>
            <w:tcW w:w="979" w:type="dxa"/>
            <w:shd w:val="clear" w:color="auto" w:fill="auto"/>
            <w:noWrap/>
            <w:vAlign w:val="bottom"/>
            <w:hideMark/>
          </w:tcPr>
          <w:p w14:paraId="7BAA84DA"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51.61</w:t>
            </w:r>
          </w:p>
        </w:tc>
        <w:tc>
          <w:tcPr>
            <w:tcW w:w="445" w:type="dxa"/>
            <w:shd w:val="clear" w:color="auto" w:fill="auto"/>
            <w:noWrap/>
            <w:vAlign w:val="bottom"/>
            <w:hideMark/>
          </w:tcPr>
          <w:p w14:paraId="57B788FE"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15</w:t>
            </w:r>
          </w:p>
        </w:tc>
        <w:tc>
          <w:tcPr>
            <w:tcW w:w="988" w:type="dxa"/>
            <w:shd w:val="clear" w:color="auto" w:fill="auto"/>
            <w:noWrap/>
            <w:vAlign w:val="bottom"/>
            <w:hideMark/>
          </w:tcPr>
          <w:p w14:paraId="370F646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48.38</w:t>
            </w:r>
          </w:p>
        </w:tc>
      </w:tr>
      <w:tr w:rsidR="001C43C6" w:rsidRPr="000E6FDC" w14:paraId="56F9AE05" w14:textId="77777777" w:rsidTr="0025407E">
        <w:trPr>
          <w:trHeight w:val="300"/>
          <w:jc w:val="center"/>
        </w:trPr>
        <w:tc>
          <w:tcPr>
            <w:tcW w:w="4355" w:type="dxa"/>
            <w:shd w:val="clear" w:color="auto" w:fill="auto"/>
            <w:noWrap/>
            <w:vAlign w:val="bottom"/>
            <w:hideMark/>
          </w:tcPr>
          <w:p w14:paraId="503B5BF7"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Espalda alta</w:t>
            </w:r>
          </w:p>
        </w:tc>
        <w:tc>
          <w:tcPr>
            <w:tcW w:w="454" w:type="dxa"/>
            <w:shd w:val="clear" w:color="auto" w:fill="auto"/>
            <w:noWrap/>
            <w:vAlign w:val="bottom"/>
            <w:hideMark/>
          </w:tcPr>
          <w:p w14:paraId="1043EFA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22</w:t>
            </w:r>
          </w:p>
        </w:tc>
        <w:tc>
          <w:tcPr>
            <w:tcW w:w="979" w:type="dxa"/>
            <w:shd w:val="clear" w:color="auto" w:fill="auto"/>
            <w:noWrap/>
            <w:vAlign w:val="bottom"/>
            <w:hideMark/>
          </w:tcPr>
          <w:p w14:paraId="194D4969"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70.96</w:t>
            </w:r>
          </w:p>
        </w:tc>
        <w:tc>
          <w:tcPr>
            <w:tcW w:w="445" w:type="dxa"/>
            <w:shd w:val="clear" w:color="auto" w:fill="auto"/>
            <w:noWrap/>
            <w:vAlign w:val="bottom"/>
            <w:hideMark/>
          </w:tcPr>
          <w:p w14:paraId="45060B06"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9</w:t>
            </w:r>
          </w:p>
        </w:tc>
        <w:tc>
          <w:tcPr>
            <w:tcW w:w="988" w:type="dxa"/>
            <w:shd w:val="clear" w:color="auto" w:fill="auto"/>
            <w:noWrap/>
            <w:vAlign w:val="bottom"/>
            <w:hideMark/>
          </w:tcPr>
          <w:p w14:paraId="13E1C2C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29.03</w:t>
            </w:r>
          </w:p>
        </w:tc>
      </w:tr>
      <w:tr w:rsidR="001C43C6" w:rsidRPr="000E6FDC" w14:paraId="1DF729F9" w14:textId="77777777" w:rsidTr="0025407E">
        <w:trPr>
          <w:trHeight w:val="300"/>
          <w:jc w:val="center"/>
        </w:trPr>
        <w:tc>
          <w:tcPr>
            <w:tcW w:w="4355" w:type="dxa"/>
            <w:shd w:val="clear" w:color="auto" w:fill="auto"/>
            <w:noWrap/>
            <w:vAlign w:val="bottom"/>
            <w:hideMark/>
          </w:tcPr>
          <w:p w14:paraId="4395E755"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Espalda baja</w:t>
            </w:r>
          </w:p>
        </w:tc>
        <w:tc>
          <w:tcPr>
            <w:tcW w:w="454" w:type="dxa"/>
            <w:shd w:val="clear" w:color="auto" w:fill="auto"/>
            <w:noWrap/>
            <w:vAlign w:val="bottom"/>
            <w:hideMark/>
          </w:tcPr>
          <w:p w14:paraId="68D888D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17</w:t>
            </w:r>
          </w:p>
        </w:tc>
        <w:tc>
          <w:tcPr>
            <w:tcW w:w="979" w:type="dxa"/>
            <w:shd w:val="clear" w:color="auto" w:fill="auto"/>
            <w:noWrap/>
            <w:vAlign w:val="bottom"/>
            <w:hideMark/>
          </w:tcPr>
          <w:p w14:paraId="5606553B"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54.83</w:t>
            </w:r>
          </w:p>
        </w:tc>
        <w:tc>
          <w:tcPr>
            <w:tcW w:w="445" w:type="dxa"/>
            <w:shd w:val="clear" w:color="auto" w:fill="auto"/>
            <w:noWrap/>
            <w:vAlign w:val="bottom"/>
            <w:hideMark/>
          </w:tcPr>
          <w:p w14:paraId="4C0089F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14</w:t>
            </w:r>
          </w:p>
        </w:tc>
        <w:tc>
          <w:tcPr>
            <w:tcW w:w="988" w:type="dxa"/>
            <w:shd w:val="clear" w:color="auto" w:fill="auto"/>
            <w:noWrap/>
            <w:vAlign w:val="bottom"/>
            <w:hideMark/>
          </w:tcPr>
          <w:p w14:paraId="4BB9477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45.16</w:t>
            </w:r>
          </w:p>
        </w:tc>
      </w:tr>
      <w:tr w:rsidR="001C43C6" w:rsidRPr="000E6FDC" w14:paraId="79E5EEB4" w14:textId="77777777" w:rsidTr="0025407E">
        <w:trPr>
          <w:trHeight w:val="300"/>
          <w:jc w:val="center"/>
        </w:trPr>
        <w:tc>
          <w:tcPr>
            <w:tcW w:w="4355" w:type="dxa"/>
            <w:shd w:val="clear" w:color="auto" w:fill="auto"/>
            <w:noWrap/>
            <w:vAlign w:val="bottom"/>
            <w:hideMark/>
          </w:tcPr>
          <w:p w14:paraId="2E120076"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Una o ambas</w:t>
            </w:r>
            <w:r w:rsidRPr="000E6FDC">
              <w:rPr>
                <w:rFonts w:ascii="Times New Roman" w:eastAsia="Times New Roman" w:hAnsi="Times New Roman" w:cs="Times New Roman"/>
                <w:color w:val="000000"/>
                <w:sz w:val="20"/>
                <w:szCs w:val="20"/>
                <w:lang w:val="es-ES" w:eastAsia="es-ES"/>
              </w:rPr>
              <w:t xml:space="preserve"> </w:t>
            </w:r>
            <w:r>
              <w:rPr>
                <w:rFonts w:ascii="Times New Roman" w:eastAsia="Times New Roman" w:hAnsi="Times New Roman" w:cs="Times New Roman"/>
                <w:color w:val="000000"/>
                <w:sz w:val="20"/>
                <w:szCs w:val="20"/>
                <w:lang w:val="es-ES" w:eastAsia="es-ES"/>
              </w:rPr>
              <w:t>caderas</w:t>
            </w:r>
            <w:r w:rsidRPr="000E6FDC">
              <w:rPr>
                <w:rFonts w:ascii="Times New Roman" w:eastAsia="Times New Roman" w:hAnsi="Times New Roman" w:cs="Times New Roman"/>
                <w:color w:val="000000"/>
                <w:sz w:val="20"/>
                <w:szCs w:val="20"/>
                <w:lang w:val="es-ES" w:eastAsia="es-ES"/>
              </w:rPr>
              <w:t>/</w:t>
            </w:r>
            <w:r>
              <w:rPr>
                <w:rFonts w:ascii="Times New Roman" w:eastAsia="Times New Roman" w:hAnsi="Times New Roman" w:cs="Times New Roman"/>
                <w:color w:val="000000"/>
                <w:sz w:val="20"/>
                <w:szCs w:val="20"/>
                <w:lang w:val="es-ES" w:eastAsia="es-ES"/>
              </w:rPr>
              <w:t>piernas</w:t>
            </w:r>
          </w:p>
        </w:tc>
        <w:tc>
          <w:tcPr>
            <w:tcW w:w="454" w:type="dxa"/>
            <w:shd w:val="clear" w:color="auto" w:fill="auto"/>
            <w:noWrap/>
            <w:vAlign w:val="bottom"/>
            <w:hideMark/>
          </w:tcPr>
          <w:p w14:paraId="03A881E4"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23</w:t>
            </w:r>
          </w:p>
        </w:tc>
        <w:tc>
          <w:tcPr>
            <w:tcW w:w="979" w:type="dxa"/>
            <w:shd w:val="clear" w:color="auto" w:fill="auto"/>
            <w:noWrap/>
            <w:vAlign w:val="bottom"/>
            <w:hideMark/>
          </w:tcPr>
          <w:p w14:paraId="728BC531"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74.19</w:t>
            </w:r>
          </w:p>
        </w:tc>
        <w:tc>
          <w:tcPr>
            <w:tcW w:w="445" w:type="dxa"/>
            <w:shd w:val="clear" w:color="auto" w:fill="auto"/>
            <w:noWrap/>
            <w:vAlign w:val="bottom"/>
            <w:hideMark/>
          </w:tcPr>
          <w:p w14:paraId="7718DFEF"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8</w:t>
            </w:r>
          </w:p>
        </w:tc>
        <w:tc>
          <w:tcPr>
            <w:tcW w:w="988" w:type="dxa"/>
            <w:shd w:val="clear" w:color="auto" w:fill="auto"/>
            <w:noWrap/>
            <w:vAlign w:val="bottom"/>
            <w:hideMark/>
          </w:tcPr>
          <w:p w14:paraId="1053CCD6"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25.8</w:t>
            </w:r>
          </w:p>
        </w:tc>
      </w:tr>
      <w:tr w:rsidR="001C43C6" w:rsidRPr="000E6FDC" w14:paraId="70C12509" w14:textId="77777777" w:rsidTr="0025407E">
        <w:trPr>
          <w:trHeight w:val="300"/>
          <w:jc w:val="center"/>
        </w:trPr>
        <w:tc>
          <w:tcPr>
            <w:tcW w:w="4355" w:type="dxa"/>
            <w:shd w:val="clear" w:color="auto" w:fill="auto"/>
            <w:noWrap/>
            <w:vAlign w:val="bottom"/>
            <w:hideMark/>
          </w:tcPr>
          <w:p w14:paraId="05035BBE"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Una o ambas rodillas</w:t>
            </w:r>
          </w:p>
        </w:tc>
        <w:tc>
          <w:tcPr>
            <w:tcW w:w="454" w:type="dxa"/>
            <w:shd w:val="clear" w:color="auto" w:fill="auto"/>
            <w:noWrap/>
            <w:vAlign w:val="bottom"/>
            <w:hideMark/>
          </w:tcPr>
          <w:p w14:paraId="6CE32E4F"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20</w:t>
            </w:r>
          </w:p>
        </w:tc>
        <w:tc>
          <w:tcPr>
            <w:tcW w:w="979" w:type="dxa"/>
            <w:shd w:val="clear" w:color="auto" w:fill="auto"/>
            <w:noWrap/>
            <w:vAlign w:val="bottom"/>
            <w:hideMark/>
          </w:tcPr>
          <w:p w14:paraId="627485EE"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64.51</w:t>
            </w:r>
          </w:p>
        </w:tc>
        <w:tc>
          <w:tcPr>
            <w:tcW w:w="445" w:type="dxa"/>
            <w:shd w:val="clear" w:color="auto" w:fill="auto"/>
            <w:noWrap/>
            <w:vAlign w:val="bottom"/>
            <w:hideMark/>
          </w:tcPr>
          <w:p w14:paraId="2B42F7C5"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11</w:t>
            </w:r>
          </w:p>
        </w:tc>
        <w:tc>
          <w:tcPr>
            <w:tcW w:w="988" w:type="dxa"/>
            <w:shd w:val="clear" w:color="auto" w:fill="auto"/>
            <w:noWrap/>
            <w:vAlign w:val="bottom"/>
            <w:hideMark/>
          </w:tcPr>
          <w:p w14:paraId="43280128"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35.48</w:t>
            </w:r>
          </w:p>
        </w:tc>
      </w:tr>
      <w:tr w:rsidR="001C43C6" w:rsidRPr="000E6FDC" w14:paraId="48BDCCDA" w14:textId="77777777" w:rsidTr="0025407E">
        <w:trPr>
          <w:trHeight w:val="315"/>
          <w:jc w:val="center"/>
        </w:trPr>
        <w:tc>
          <w:tcPr>
            <w:tcW w:w="4355" w:type="dxa"/>
            <w:tcBorders>
              <w:bottom w:val="single" w:sz="4" w:space="0" w:color="auto"/>
            </w:tcBorders>
            <w:shd w:val="clear" w:color="auto" w:fill="auto"/>
            <w:noWrap/>
            <w:vAlign w:val="bottom"/>
            <w:hideMark/>
          </w:tcPr>
          <w:p w14:paraId="3CB6AB61" w14:textId="77777777" w:rsidR="001C43C6" w:rsidRPr="000E6FDC" w:rsidRDefault="001C43C6" w:rsidP="0025407E">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Uno o ambos</w:t>
            </w:r>
            <w:r w:rsidRPr="000E6FDC">
              <w:rPr>
                <w:rFonts w:ascii="Times New Roman" w:eastAsia="Times New Roman" w:hAnsi="Times New Roman" w:cs="Times New Roman"/>
                <w:color w:val="000000"/>
                <w:sz w:val="20"/>
                <w:szCs w:val="20"/>
                <w:lang w:val="es-ES" w:eastAsia="es-ES"/>
              </w:rPr>
              <w:t xml:space="preserve"> </w:t>
            </w:r>
            <w:r>
              <w:rPr>
                <w:rFonts w:ascii="Times New Roman" w:eastAsia="Times New Roman" w:hAnsi="Times New Roman" w:cs="Times New Roman"/>
                <w:color w:val="000000"/>
                <w:sz w:val="20"/>
                <w:szCs w:val="20"/>
                <w:lang w:val="es-ES" w:eastAsia="es-ES"/>
              </w:rPr>
              <w:t>tobillos-pies</w:t>
            </w:r>
          </w:p>
        </w:tc>
        <w:tc>
          <w:tcPr>
            <w:tcW w:w="454" w:type="dxa"/>
            <w:tcBorders>
              <w:bottom w:val="single" w:sz="4" w:space="0" w:color="auto"/>
            </w:tcBorders>
            <w:shd w:val="clear" w:color="auto" w:fill="auto"/>
            <w:noWrap/>
            <w:vAlign w:val="bottom"/>
            <w:hideMark/>
          </w:tcPr>
          <w:p w14:paraId="46D96B4D"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22</w:t>
            </w:r>
          </w:p>
        </w:tc>
        <w:tc>
          <w:tcPr>
            <w:tcW w:w="979" w:type="dxa"/>
            <w:tcBorders>
              <w:bottom w:val="single" w:sz="4" w:space="0" w:color="auto"/>
            </w:tcBorders>
            <w:shd w:val="clear" w:color="auto" w:fill="auto"/>
            <w:noWrap/>
            <w:vAlign w:val="bottom"/>
            <w:hideMark/>
          </w:tcPr>
          <w:p w14:paraId="1DF63241"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70.96</w:t>
            </w:r>
          </w:p>
        </w:tc>
        <w:tc>
          <w:tcPr>
            <w:tcW w:w="445" w:type="dxa"/>
            <w:tcBorders>
              <w:bottom w:val="single" w:sz="4" w:space="0" w:color="auto"/>
            </w:tcBorders>
            <w:shd w:val="clear" w:color="auto" w:fill="auto"/>
            <w:noWrap/>
            <w:vAlign w:val="bottom"/>
            <w:hideMark/>
          </w:tcPr>
          <w:p w14:paraId="08F2B3D2"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9</w:t>
            </w:r>
          </w:p>
        </w:tc>
        <w:tc>
          <w:tcPr>
            <w:tcW w:w="988" w:type="dxa"/>
            <w:tcBorders>
              <w:bottom w:val="single" w:sz="4" w:space="0" w:color="auto"/>
            </w:tcBorders>
            <w:shd w:val="clear" w:color="auto" w:fill="auto"/>
            <w:noWrap/>
            <w:vAlign w:val="bottom"/>
            <w:hideMark/>
          </w:tcPr>
          <w:p w14:paraId="61E92859" w14:textId="77777777" w:rsidR="001C43C6" w:rsidRPr="000E6FDC" w:rsidRDefault="001C43C6" w:rsidP="0025407E">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29.03</w:t>
            </w:r>
          </w:p>
        </w:tc>
      </w:tr>
    </w:tbl>
    <w:p w14:paraId="34689DF7" w14:textId="77777777" w:rsidR="001C43C6" w:rsidRDefault="001C43C6" w:rsidP="001C43C6">
      <w:pPr>
        <w:jc w:val="center"/>
        <w:rPr>
          <w:rFonts w:ascii="Times New Roman" w:hAnsi="Times New Roman" w:cs="Times New Roman"/>
          <w:b/>
          <w:sz w:val="24"/>
          <w:szCs w:val="24"/>
          <w:highlight w:val="cyan"/>
        </w:rPr>
      </w:pPr>
      <w:r>
        <w:rPr>
          <w:rFonts w:ascii="Times New Roman" w:hAnsi="Times New Roman" w:cs="Times New Roman"/>
          <w:sz w:val="24"/>
          <w:szCs w:val="24"/>
          <w:lang w:val="es-ES_tradnl"/>
        </w:rPr>
        <w:t>Fuente: Elaboración propia</w:t>
      </w:r>
    </w:p>
    <w:p w14:paraId="2C80CD3F" w14:textId="2489441E" w:rsidR="001C43C6" w:rsidRDefault="001C43C6" w:rsidP="00D525E4">
      <w:pPr>
        <w:spacing w:line="360" w:lineRule="auto"/>
        <w:ind w:firstLine="708"/>
        <w:jc w:val="center"/>
        <w:rPr>
          <w:rFonts w:ascii="Times New Roman" w:hAnsi="Times New Roman" w:cs="Times New Roman"/>
          <w:b/>
          <w:sz w:val="24"/>
          <w:szCs w:val="24"/>
          <w:lang w:val="es-ES_tradnl"/>
        </w:rPr>
      </w:pPr>
    </w:p>
    <w:p w14:paraId="4106EEC4" w14:textId="4202B410" w:rsidR="005C708A" w:rsidRDefault="005C708A" w:rsidP="00D525E4">
      <w:pPr>
        <w:spacing w:line="360" w:lineRule="auto"/>
        <w:ind w:firstLine="708"/>
        <w:jc w:val="center"/>
        <w:rPr>
          <w:rFonts w:ascii="Times New Roman" w:hAnsi="Times New Roman" w:cs="Times New Roman"/>
          <w:b/>
          <w:sz w:val="24"/>
          <w:szCs w:val="24"/>
          <w:lang w:val="es-ES_tradnl"/>
        </w:rPr>
      </w:pPr>
    </w:p>
    <w:p w14:paraId="7CC2A200" w14:textId="51CDD22F" w:rsidR="005C708A" w:rsidRDefault="005C708A" w:rsidP="00D525E4">
      <w:pPr>
        <w:spacing w:line="360" w:lineRule="auto"/>
        <w:ind w:firstLine="708"/>
        <w:jc w:val="center"/>
        <w:rPr>
          <w:rFonts w:ascii="Times New Roman" w:hAnsi="Times New Roman" w:cs="Times New Roman"/>
          <w:b/>
          <w:sz w:val="24"/>
          <w:szCs w:val="24"/>
          <w:lang w:val="es-ES_tradnl"/>
        </w:rPr>
      </w:pPr>
    </w:p>
    <w:p w14:paraId="60053C66" w14:textId="43EB0167" w:rsidR="005C708A" w:rsidRDefault="005C708A" w:rsidP="00D525E4">
      <w:pPr>
        <w:spacing w:line="360" w:lineRule="auto"/>
        <w:ind w:firstLine="708"/>
        <w:jc w:val="center"/>
        <w:rPr>
          <w:rFonts w:ascii="Times New Roman" w:hAnsi="Times New Roman" w:cs="Times New Roman"/>
          <w:b/>
          <w:sz w:val="24"/>
          <w:szCs w:val="24"/>
          <w:lang w:val="es-ES_tradnl"/>
        </w:rPr>
      </w:pPr>
    </w:p>
    <w:p w14:paraId="29A198EC" w14:textId="37745AAB" w:rsidR="005C708A" w:rsidRDefault="005C708A" w:rsidP="00D525E4">
      <w:pPr>
        <w:spacing w:line="360" w:lineRule="auto"/>
        <w:ind w:firstLine="708"/>
        <w:jc w:val="center"/>
        <w:rPr>
          <w:rFonts w:ascii="Times New Roman" w:hAnsi="Times New Roman" w:cs="Times New Roman"/>
          <w:b/>
          <w:sz w:val="24"/>
          <w:szCs w:val="24"/>
          <w:lang w:val="es-ES_tradnl"/>
        </w:rPr>
      </w:pPr>
    </w:p>
    <w:p w14:paraId="05C73029" w14:textId="77777777" w:rsidR="005C708A" w:rsidRDefault="005C708A" w:rsidP="00D525E4">
      <w:pPr>
        <w:spacing w:line="360" w:lineRule="auto"/>
        <w:ind w:firstLine="708"/>
        <w:jc w:val="center"/>
        <w:rPr>
          <w:rFonts w:ascii="Times New Roman" w:hAnsi="Times New Roman" w:cs="Times New Roman"/>
          <w:b/>
          <w:sz w:val="24"/>
          <w:szCs w:val="24"/>
          <w:lang w:val="es-ES_tradnl"/>
        </w:rPr>
      </w:pPr>
    </w:p>
    <w:p w14:paraId="644EAC6C" w14:textId="77777777" w:rsidR="00263FD4" w:rsidRDefault="00D525E4" w:rsidP="00D525E4">
      <w:pPr>
        <w:spacing w:line="360" w:lineRule="auto"/>
        <w:ind w:firstLine="708"/>
        <w:jc w:val="center"/>
        <w:rPr>
          <w:rFonts w:ascii="Times New Roman" w:hAnsi="Times New Roman" w:cs="Times New Roman"/>
          <w:sz w:val="24"/>
          <w:szCs w:val="24"/>
          <w:lang w:val="es-ES_tradnl"/>
        </w:rPr>
      </w:pPr>
      <w:r w:rsidRPr="00D525E4">
        <w:rPr>
          <w:rFonts w:ascii="Times New Roman" w:hAnsi="Times New Roman" w:cs="Times New Roman"/>
          <w:b/>
          <w:sz w:val="24"/>
          <w:szCs w:val="24"/>
          <w:lang w:val="es-ES_tradnl"/>
        </w:rPr>
        <w:lastRenderedPageBreak/>
        <w:t>Tabla 5</w:t>
      </w:r>
      <w:r>
        <w:rPr>
          <w:rFonts w:ascii="Times New Roman" w:hAnsi="Times New Roman" w:cs="Times New Roman"/>
          <w:sz w:val="24"/>
          <w:szCs w:val="24"/>
          <w:lang w:val="es-ES_tradnl"/>
        </w:rPr>
        <w:t>. Impedimento en los últimos 12 meses</w:t>
      </w:r>
    </w:p>
    <w:tbl>
      <w:tblPr>
        <w:tblW w:w="8400" w:type="dxa"/>
        <w:jc w:val="center"/>
        <w:tblCellMar>
          <w:left w:w="70" w:type="dxa"/>
          <w:right w:w="70" w:type="dxa"/>
        </w:tblCellMar>
        <w:tblLook w:val="04A0" w:firstRow="1" w:lastRow="0" w:firstColumn="1" w:lastColumn="0" w:noHBand="0" w:noVBand="1"/>
      </w:tblPr>
      <w:tblGrid>
        <w:gridCol w:w="1199"/>
        <w:gridCol w:w="1200"/>
        <w:gridCol w:w="1200"/>
        <w:gridCol w:w="940"/>
        <w:gridCol w:w="1567"/>
        <w:gridCol w:w="712"/>
        <w:gridCol w:w="1582"/>
      </w:tblGrid>
      <w:tr w:rsidR="003E497A" w:rsidRPr="003E497A" w14:paraId="6037582A" w14:textId="77777777" w:rsidTr="003E497A">
        <w:trPr>
          <w:trHeight w:val="330"/>
          <w:jc w:val="center"/>
        </w:trPr>
        <w:tc>
          <w:tcPr>
            <w:tcW w:w="1199" w:type="dxa"/>
            <w:vMerge w:val="restart"/>
            <w:tcBorders>
              <w:top w:val="single" w:sz="4" w:space="0" w:color="auto"/>
              <w:bottom w:val="single" w:sz="4" w:space="0" w:color="auto"/>
            </w:tcBorders>
            <w:shd w:val="clear" w:color="auto" w:fill="auto"/>
            <w:vAlign w:val="center"/>
            <w:hideMark/>
          </w:tcPr>
          <w:p w14:paraId="39399077" w14:textId="77777777" w:rsidR="003E497A" w:rsidRPr="003E497A" w:rsidRDefault="00ED4EC3" w:rsidP="00BE046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Grupo de e</w:t>
            </w:r>
            <w:r w:rsidR="003E497A" w:rsidRPr="003E497A">
              <w:rPr>
                <w:rFonts w:ascii="Times New Roman" w:eastAsia="Times New Roman" w:hAnsi="Times New Roman" w:cs="Times New Roman"/>
                <w:b/>
                <w:bCs/>
                <w:color w:val="000000"/>
                <w:sz w:val="20"/>
                <w:szCs w:val="20"/>
                <w:lang w:val="es-ES" w:eastAsia="es-ES"/>
              </w:rPr>
              <w:t>dad</w:t>
            </w:r>
          </w:p>
        </w:tc>
        <w:tc>
          <w:tcPr>
            <w:tcW w:w="1200" w:type="dxa"/>
            <w:vMerge w:val="restart"/>
            <w:tcBorders>
              <w:top w:val="single" w:sz="4" w:space="0" w:color="auto"/>
              <w:bottom w:val="single" w:sz="4" w:space="0" w:color="auto"/>
            </w:tcBorders>
            <w:shd w:val="clear" w:color="auto" w:fill="auto"/>
            <w:noWrap/>
            <w:vAlign w:val="center"/>
            <w:hideMark/>
          </w:tcPr>
          <w:p w14:paraId="7067E7EA"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N</w:t>
            </w:r>
            <w:r w:rsidR="00ED4EC3">
              <w:rPr>
                <w:rFonts w:ascii="Times New Roman" w:eastAsia="Times New Roman" w:hAnsi="Times New Roman" w:cs="Times New Roman"/>
                <w:b/>
                <w:bCs/>
                <w:color w:val="000000"/>
                <w:sz w:val="20"/>
                <w:szCs w:val="20"/>
                <w:lang w:val="es-ES" w:eastAsia="es-ES"/>
              </w:rPr>
              <w:t>.º</w:t>
            </w:r>
          </w:p>
        </w:tc>
        <w:tc>
          <w:tcPr>
            <w:tcW w:w="1200" w:type="dxa"/>
            <w:vMerge w:val="restart"/>
            <w:tcBorders>
              <w:top w:val="single" w:sz="4" w:space="0" w:color="auto"/>
              <w:bottom w:val="single" w:sz="4" w:space="0" w:color="auto"/>
            </w:tcBorders>
            <w:shd w:val="clear" w:color="auto" w:fill="auto"/>
            <w:noWrap/>
            <w:vAlign w:val="center"/>
            <w:hideMark/>
          </w:tcPr>
          <w:p w14:paraId="5D38EF2C"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w:t>
            </w:r>
          </w:p>
        </w:tc>
        <w:tc>
          <w:tcPr>
            <w:tcW w:w="4801" w:type="dxa"/>
            <w:gridSpan w:val="4"/>
            <w:tcBorders>
              <w:top w:val="single" w:sz="4" w:space="0" w:color="auto"/>
            </w:tcBorders>
            <w:shd w:val="clear" w:color="auto" w:fill="auto"/>
            <w:noWrap/>
            <w:vAlign w:val="bottom"/>
            <w:hideMark/>
          </w:tcPr>
          <w:p w14:paraId="6C3C4BDD" w14:textId="77777777" w:rsidR="003E497A" w:rsidRPr="003E497A" w:rsidRDefault="003E497A" w:rsidP="001C43C6">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Impedimento</w:t>
            </w:r>
          </w:p>
        </w:tc>
      </w:tr>
      <w:tr w:rsidR="003E497A" w:rsidRPr="003E497A" w14:paraId="096F4C65" w14:textId="77777777" w:rsidTr="003E497A">
        <w:trPr>
          <w:trHeight w:val="315"/>
          <w:jc w:val="center"/>
        </w:trPr>
        <w:tc>
          <w:tcPr>
            <w:tcW w:w="1199" w:type="dxa"/>
            <w:vMerge/>
            <w:tcBorders>
              <w:bottom w:val="single" w:sz="4" w:space="0" w:color="auto"/>
            </w:tcBorders>
            <w:vAlign w:val="center"/>
            <w:hideMark/>
          </w:tcPr>
          <w:p w14:paraId="463E3F44"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1200" w:type="dxa"/>
            <w:vMerge/>
            <w:tcBorders>
              <w:bottom w:val="single" w:sz="4" w:space="0" w:color="auto"/>
            </w:tcBorders>
            <w:vAlign w:val="center"/>
            <w:hideMark/>
          </w:tcPr>
          <w:p w14:paraId="5D0DDEC8"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1200" w:type="dxa"/>
            <w:vMerge/>
            <w:tcBorders>
              <w:bottom w:val="single" w:sz="4" w:space="0" w:color="auto"/>
            </w:tcBorders>
            <w:vAlign w:val="center"/>
            <w:hideMark/>
          </w:tcPr>
          <w:p w14:paraId="782878A4"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p>
        </w:tc>
        <w:tc>
          <w:tcPr>
            <w:tcW w:w="940" w:type="dxa"/>
            <w:tcBorders>
              <w:bottom w:val="single" w:sz="4" w:space="0" w:color="auto"/>
            </w:tcBorders>
            <w:shd w:val="clear" w:color="auto" w:fill="auto"/>
            <w:noWrap/>
            <w:vAlign w:val="bottom"/>
            <w:hideMark/>
          </w:tcPr>
          <w:p w14:paraId="43A9318D" w14:textId="77777777" w:rsidR="003E497A" w:rsidRPr="003E497A" w:rsidRDefault="00ED4EC3" w:rsidP="00ED4EC3">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No</w:t>
            </w:r>
          </w:p>
        </w:tc>
        <w:tc>
          <w:tcPr>
            <w:tcW w:w="1567" w:type="dxa"/>
            <w:tcBorders>
              <w:bottom w:val="single" w:sz="4" w:space="0" w:color="auto"/>
            </w:tcBorders>
            <w:shd w:val="clear" w:color="auto" w:fill="auto"/>
            <w:noWrap/>
            <w:vAlign w:val="bottom"/>
            <w:hideMark/>
          </w:tcPr>
          <w:p w14:paraId="4CDEBF5F"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w:t>
            </w:r>
          </w:p>
        </w:tc>
        <w:tc>
          <w:tcPr>
            <w:tcW w:w="712" w:type="dxa"/>
            <w:tcBorders>
              <w:bottom w:val="single" w:sz="4" w:space="0" w:color="auto"/>
            </w:tcBorders>
            <w:shd w:val="clear" w:color="auto" w:fill="auto"/>
            <w:noWrap/>
            <w:vAlign w:val="bottom"/>
            <w:hideMark/>
          </w:tcPr>
          <w:p w14:paraId="18606E7D" w14:textId="77777777" w:rsidR="003E497A" w:rsidRPr="003E497A" w:rsidRDefault="00ED4EC3" w:rsidP="00ED4EC3">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Sí</w:t>
            </w:r>
          </w:p>
        </w:tc>
        <w:tc>
          <w:tcPr>
            <w:tcW w:w="1582" w:type="dxa"/>
            <w:tcBorders>
              <w:bottom w:val="single" w:sz="4" w:space="0" w:color="auto"/>
            </w:tcBorders>
            <w:shd w:val="clear" w:color="auto" w:fill="auto"/>
            <w:noWrap/>
            <w:vAlign w:val="bottom"/>
            <w:hideMark/>
          </w:tcPr>
          <w:p w14:paraId="467B761F"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w:t>
            </w:r>
          </w:p>
        </w:tc>
      </w:tr>
      <w:tr w:rsidR="003E497A" w:rsidRPr="003E497A" w14:paraId="0D067EE7" w14:textId="77777777" w:rsidTr="003E497A">
        <w:trPr>
          <w:trHeight w:val="300"/>
          <w:jc w:val="center"/>
        </w:trPr>
        <w:tc>
          <w:tcPr>
            <w:tcW w:w="1199" w:type="dxa"/>
            <w:tcBorders>
              <w:top w:val="single" w:sz="4" w:space="0" w:color="auto"/>
            </w:tcBorders>
            <w:shd w:val="clear" w:color="auto" w:fill="auto"/>
            <w:noWrap/>
            <w:vAlign w:val="bottom"/>
            <w:hideMark/>
          </w:tcPr>
          <w:p w14:paraId="0DD27CF6"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&lt;</w:t>
            </w:r>
            <w:r w:rsidR="00ED4EC3">
              <w:rPr>
                <w:rFonts w:ascii="Times New Roman" w:eastAsia="Times New Roman" w:hAnsi="Times New Roman" w:cs="Times New Roman"/>
                <w:color w:val="000000"/>
                <w:sz w:val="20"/>
                <w:szCs w:val="20"/>
                <w:lang w:val="es-ES" w:eastAsia="es-ES"/>
              </w:rPr>
              <w:t xml:space="preserve"> </w:t>
            </w:r>
            <w:r w:rsidRPr="003E497A">
              <w:rPr>
                <w:rFonts w:ascii="Times New Roman" w:eastAsia="Times New Roman" w:hAnsi="Times New Roman" w:cs="Times New Roman"/>
                <w:color w:val="000000"/>
                <w:sz w:val="20"/>
                <w:szCs w:val="20"/>
                <w:lang w:val="es-ES" w:eastAsia="es-ES"/>
              </w:rPr>
              <w:t>27</w:t>
            </w:r>
          </w:p>
        </w:tc>
        <w:tc>
          <w:tcPr>
            <w:tcW w:w="1200" w:type="dxa"/>
            <w:tcBorders>
              <w:top w:val="single" w:sz="4" w:space="0" w:color="auto"/>
            </w:tcBorders>
            <w:shd w:val="clear" w:color="auto" w:fill="auto"/>
            <w:noWrap/>
            <w:vAlign w:val="bottom"/>
            <w:hideMark/>
          </w:tcPr>
          <w:p w14:paraId="5F109AAB"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5</w:t>
            </w:r>
          </w:p>
        </w:tc>
        <w:tc>
          <w:tcPr>
            <w:tcW w:w="1200" w:type="dxa"/>
            <w:tcBorders>
              <w:top w:val="single" w:sz="4" w:space="0" w:color="auto"/>
            </w:tcBorders>
            <w:shd w:val="clear" w:color="auto" w:fill="auto"/>
            <w:noWrap/>
            <w:vAlign w:val="bottom"/>
            <w:hideMark/>
          </w:tcPr>
          <w:p w14:paraId="1B0A7FE5"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17.86</w:t>
            </w:r>
          </w:p>
        </w:tc>
        <w:tc>
          <w:tcPr>
            <w:tcW w:w="940" w:type="dxa"/>
            <w:tcBorders>
              <w:top w:val="single" w:sz="4" w:space="0" w:color="auto"/>
            </w:tcBorders>
            <w:shd w:val="clear" w:color="auto" w:fill="auto"/>
            <w:noWrap/>
            <w:vAlign w:val="bottom"/>
            <w:hideMark/>
          </w:tcPr>
          <w:p w14:paraId="7CD92BA3"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4</w:t>
            </w:r>
          </w:p>
        </w:tc>
        <w:tc>
          <w:tcPr>
            <w:tcW w:w="1567" w:type="dxa"/>
            <w:tcBorders>
              <w:top w:val="single" w:sz="4" w:space="0" w:color="auto"/>
            </w:tcBorders>
            <w:shd w:val="clear" w:color="auto" w:fill="auto"/>
            <w:noWrap/>
            <w:vAlign w:val="bottom"/>
            <w:hideMark/>
          </w:tcPr>
          <w:p w14:paraId="326BF5F1"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80</w:t>
            </w:r>
          </w:p>
        </w:tc>
        <w:tc>
          <w:tcPr>
            <w:tcW w:w="712" w:type="dxa"/>
            <w:tcBorders>
              <w:top w:val="single" w:sz="4" w:space="0" w:color="auto"/>
            </w:tcBorders>
            <w:shd w:val="clear" w:color="auto" w:fill="auto"/>
            <w:noWrap/>
            <w:vAlign w:val="bottom"/>
            <w:hideMark/>
          </w:tcPr>
          <w:p w14:paraId="72C6DD6A"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1</w:t>
            </w:r>
          </w:p>
        </w:tc>
        <w:tc>
          <w:tcPr>
            <w:tcW w:w="1582" w:type="dxa"/>
            <w:tcBorders>
              <w:top w:val="single" w:sz="4" w:space="0" w:color="auto"/>
            </w:tcBorders>
            <w:shd w:val="clear" w:color="auto" w:fill="auto"/>
            <w:noWrap/>
            <w:vAlign w:val="bottom"/>
            <w:hideMark/>
          </w:tcPr>
          <w:p w14:paraId="5229148E"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20</w:t>
            </w:r>
          </w:p>
        </w:tc>
      </w:tr>
      <w:tr w:rsidR="003E497A" w:rsidRPr="003E497A" w14:paraId="55EAB93C" w14:textId="77777777" w:rsidTr="003E497A">
        <w:trPr>
          <w:trHeight w:val="300"/>
          <w:jc w:val="center"/>
        </w:trPr>
        <w:tc>
          <w:tcPr>
            <w:tcW w:w="1199" w:type="dxa"/>
            <w:shd w:val="clear" w:color="auto" w:fill="auto"/>
            <w:noWrap/>
            <w:vAlign w:val="bottom"/>
            <w:hideMark/>
          </w:tcPr>
          <w:p w14:paraId="4D3F2C4C"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28-33</w:t>
            </w:r>
          </w:p>
        </w:tc>
        <w:tc>
          <w:tcPr>
            <w:tcW w:w="1200" w:type="dxa"/>
            <w:shd w:val="clear" w:color="auto" w:fill="auto"/>
            <w:noWrap/>
            <w:vAlign w:val="bottom"/>
            <w:hideMark/>
          </w:tcPr>
          <w:p w14:paraId="0B934B49"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6</w:t>
            </w:r>
          </w:p>
        </w:tc>
        <w:tc>
          <w:tcPr>
            <w:tcW w:w="1200" w:type="dxa"/>
            <w:shd w:val="clear" w:color="auto" w:fill="auto"/>
            <w:noWrap/>
            <w:vAlign w:val="bottom"/>
            <w:hideMark/>
          </w:tcPr>
          <w:p w14:paraId="2CBBE3AC"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21.43</w:t>
            </w:r>
          </w:p>
        </w:tc>
        <w:tc>
          <w:tcPr>
            <w:tcW w:w="940" w:type="dxa"/>
            <w:shd w:val="clear" w:color="auto" w:fill="auto"/>
            <w:noWrap/>
            <w:vAlign w:val="bottom"/>
            <w:hideMark/>
          </w:tcPr>
          <w:p w14:paraId="3F1A0125"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5</w:t>
            </w:r>
          </w:p>
        </w:tc>
        <w:tc>
          <w:tcPr>
            <w:tcW w:w="1567" w:type="dxa"/>
            <w:shd w:val="clear" w:color="auto" w:fill="auto"/>
            <w:noWrap/>
            <w:vAlign w:val="bottom"/>
            <w:hideMark/>
          </w:tcPr>
          <w:p w14:paraId="63AAC31A"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83</w:t>
            </w:r>
          </w:p>
        </w:tc>
        <w:tc>
          <w:tcPr>
            <w:tcW w:w="712" w:type="dxa"/>
            <w:shd w:val="clear" w:color="auto" w:fill="auto"/>
            <w:noWrap/>
            <w:vAlign w:val="bottom"/>
            <w:hideMark/>
          </w:tcPr>
          <w:p w14:paraId="290BB468"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1</w:t>
            </w:r>
          </w:p>
        </w:tc>
        <w:tc>
          <w:tcPr>
            <w:tcW w:w="1582" w:type="dxa"/>
            <w:shd w:val="clear" w:color="auto" w:fill="auto"/>
            <w:noWrap/>
            <w:vAlign w:val="bottom"/>
            <w:hideMark/>
          </w:tcPr>
          <w:p w14:paraId="4114CC34"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17</w:t>
            </w:r>
          </w:p>
        </w:tc>
      </w:tr>
      <w:tr w:rsidR="003E497A" w:rsidRPr="003E497A" w14:paraId="2B07DE1F" w14:textId="77777777" w:rsidTr="003E497A">
        <w:trPr>
          <w:trHeight w:val="300"/>
          <w:jc w:val="center"/>
        </w:trPr>
        <w:tc>
          <w:tcPr>
            <w:tcW w:w="1199" w:type="dxa"/>
            <w:shd w:val="clear" w:color="auto" w:fill="auto"/>
            <w:noWrap/>
            <w:vAlign w:val="bottom"/>
            <w:hideMark/>
          </w:tcPr>
          <w:p w14:paraId="28D1248A"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34-39</w:t>
            </w:r>
          </w:p>
        </w:tc>
        <w:tc>
          <w:tcPr>
            <w:tcW w:w="1200" w:type="dxa"/>
            <w:shd w:val="clear" w:color="auto" w:fill="auto"/>
            <w:noWrap/>
            <w:vAlign w:val="bottom"/>
            <w:hideMark/>
          </w:tcPr>
          <w:p w14:paraId="7A7391A1"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5</w:t>
            </w:r>
          </w:p>
        </w:tc>
        <w:tc>
          <w:tcPr>
            <w:tcW w:w="1200" w:type="dxa"/>
            <w:shd w:val="clear" w:color="auto" w:fill="auto"/>
            <w:noWrap/>
            <w:vAlign w:val="bottom"/>
            <w:hideMark/>
          </w:tcPr>
          <w:p w14:paraId="3EA6C2FA"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17.86</w:t>
            </w:r>
          </w:p>
        </w:tc>
        <w:tc>
          <w:tcPr>
            <w:tcW w:w="940" w:type="dxa"/>
            <w:shd w:val="clear" w:color="auto" w:fill="auto"/>
            <w:noWrap/>
            <w:vAlign w:val="bottom"/>
            <w:hideMark/>
          </w:tcPr>
          <w:p w14:paraId="1E92C378"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3</w:t>
            </w:r>
          </w:p>
        </w:tc>
        <w:tc>
          <w:tcPr>
            <w:tcW w:w="1567" w:type="dxa"/>
            <w:shd w:val="clear" w:color="auto" w:fill="auto"/>
            <w:noWrap/>
            <w:vAlign w:val="bottom"/>
            <w:hideMark/>
          </w:tcPr>
          <w:p w14:paraId="7F61937A"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60</w:t>
            </w:r>
          </w:p>
        </w:tc>
        <w:tc>
          <w:tcPr>
            <w:tcW w:w="712" w:type="dxa"/>
            <w:shd w:val="clear" w:color="auto" w:fill="auto"/>
            <w:noWrap/>
            <w:vAlign w:val="bottom"/>
            <w:hideMark/>
          </w:tcPr>
          <w:p w14:paraId="5D63BB0F"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w:t>
            </w:r>
          </w:p>
        </w:tc>
        <w:tc>
          <w:tcPr>
            <w:tcW w:w="1582" w:type="dxa"/>
            <w:shd w:val="clear" w:color="auto" w:fill="auto"/>
            <w:noWrap/>
            <w:vAlign w:val="bottom"/>
            <w:hideMark/>
          </w:tcPr>
          <w:p w14:paraId="560C2582"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20</w:t>
            </w:r>
          </w:p>
        </w:tc>
      </w:tr>
      <w:tr w:rsidR="003E497A" w:rsidRPr="003E497A" w14:paraId="0471D24C" w14:textId="77777777" w:rsidTr="003E497A">
        <w:trPr>
          <w:trHeight w:val="300"/>
          <w:jc w:val="center"/>
        </w:trPr>
        <w:tc>
          <w:tcPr>
            <w:tcW w:w="1199" w:type="dxa"/>
            <w:shd w:val="clear" w:color="auto" w:fill="auto"/>
            <w:noWrap/>
            <w:vAlign w:val="bottom"/>
            <w:hideMark/>
          </w:tcPr>
          <w:p w14:paraId="67E10255"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40-45</w:t>
            </w:r>
          </w:p>
        </w:tc>
        <w:tc>
          <w:tcPr>
            <w:tcW w:w="1200" w:type="dxa"/>
            <w:shd w:val="clear" w:color="auto" w:fill="auto"/>
            <w:noWrap/>
            <w:vAlign w:val="bottom"/>
            <w:hideMark/>
          </w:tcPr>
          <w:p w14:paraId="3E236420"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5</w:t>
            </w:r>
          </w:p>
        </w:tc>
        <w:tc>
          <w:tcPr>
            <w:tcW w:w="1200" w:type="dxa"/>
            <w:shd w:val="clear" w:color="auto" w:fill="auto"/>
            <w:noWrap/>
            <w:vAlign w:val="bottom"/>
            <w:hideMark/>
          </w:tcPr>
          <w:p w14:paraId="6EC4F305"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17.86</w:t>
            </w:r>
          </w:p>
        </w:tc>
        <w:tc>
          <w:tcPr>
            <w:tcW w:w="940" w:type="dxa"/>
            <w:shd w:val="clear" w:color="auto" w:fill="auto"/>
            <w:noWrap/>
            <w:vAlign w:val="bottom"/>
            <w:hideMark/>
          </w:tcPr>
          <w:p w14:paraId="14ABE707"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3</w:t>
            </w:r>
          </w:p>
        </w:tc>
        <w:tc>
          <w:tcPr>
            <w:tcW w:w="1567" w:type="dxa"/>
            <w:shd w:val="clear" w:color="auto" w:fill="auto"/>
            <w:noWrap/>
            <w:vAlign w:val="bottom"/>
            <w:hideMark/>
          </w:tcPr>
          <w:p w14:paraId="21CAB3B6"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60</w:t>
            </w:r>
          </w:p>
        </w:tc>
        <w:tc>
          <w:tcPr>
            <w:tcW w:w="712" w:type="dxa"/>
            <w:shd w:val="clear" w:color="auto" w:fill="auto"/>
            <w:noWrap/>
            <w:vAlign w:val="bottom"/>
            <w:hideMark/>
          </w:tcPr>
          <w:p w14:paraId="785D217C"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w:t>
            </w:r>
          </w:p>
        </w:tc>
        <w:tc>
          <w:tcPr>
            <w:tcW w:w="1582" w:type="dxa"/>
            <w:shd w:val="clear" w:color="auto" w:fill="auto"/>
            <w:noWrap/>
            <w:vAlign w:val="bottom"/>
            <w:hideMark/>
          </w:tcPr>
          <w:p w14:paraId="27DA801E"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20</w:t>
            </w:r>
          </w:p>
        </w:tc>
      </w:tr>
      <w:tr w:rsidR="003E497A" w:rsidRPr="003E497A" w14:paraId="560358D3" w14:textId="77777777" w:rsidTr="003E497A">
        <w:trPr>
          <w:trHeight w:val="300"/>
          <w:jc w:val="center"/>
        </w:trPr>
        <w:tc>
          <w:tcPr>
            <w:tcW w:w="1199" w:type="dxa"/>
            <w:shd w:val="clear" w:color="auto" w:fill="auto"/>
            <w:noWrap/>
            <w:vAlign w:val="bottom"/>
            <w:hideMark/>
          </w:tcPr>
          <w:p w14:paraId="1D9D6775"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46-51</w:t>
            </w:r>
          </w:p>
        </w:tc>
        <w:tc>
          <w:tcPr>
            <w:tcW w:w="1200" w:type="dxa"/>
            <w:shd w:val="clear" w:color="auto" w:fill="auto"/>
            <w:noWrap/>
            <w:vAlign w:val="bottom"/>
            <w:hideMark/>
          </w:tcPr>
          <w:p w14:paraId="3A96AFAC"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3</w:t>
            </w:r>
          </w:p>
        </w:tc>
        <w:tc>
          <w:tcPr>
            <w:tcW w:w="1200" w:type="dxa"/>
            <w:shd w:val="clear" w:color="auto" w:fill="auto"/>
            <w:noWrap/>
            <w:vAlign w:val="bottom"/>
            <w:hideMark/>
          </w:tcPr>
          <w:p w14:paraId="41DE2DDB"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10.71</w:t>
            </w:r>
          </w:p>
        </w:tc>
        <w:tc>
          <w:tcPr>
            <w:tcW w:w="940" w:type="dxa"/>
            <w:shd w:val="clear" w:color="auto" w:fill="auto"/>
            <w:noWrap/>
            <w:vAlign w:val="bottom"/>
            <w:hideMark/>
          </w:tcPr>
          <w:p w14:paraId="0391F245"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0</w:t>
            </w:r>
          </w:p>
        </w:tc>
        <w:tc>
          <w:tcPr>
            <w:tcW w:w="1567" w:type="dxa"/>
            <w:shd w:val="clear" w:color="auto" w:fill="auto"/>
            <w:noWrap/>
            <w:vAlign w:val="bottom"/>
            <w:hideMark/>
          </w:tcPr>
          <w:p w14:paraId="1107EE07"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0</w:t>
            </w:r>
          </w:p>
        </w:tc>
        <w:tc>
          <w:tcPr>
            <w:tcW w:w="712" w:type="dxa"/>
            <w:shd w:val="clear" w:color="auto" w:fill="auto"/>
            <w:noWrap/>
            <w:vAlign w:val="bottom"/>
            <w:hideMark/>
          </w:tcPr>
          <w:p w14:paraId="7843356B"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3</w:t>
            </w:r>
          </w:p>
        </w:tc>
        <w:tc>
          <w:tcPr>
            <w:tcW w:w="1582" w:type="dxa"/>
            <w:shd w:val="clear" w:color="auto" w:fill="auto"/>
            <w:noWrap/>
            <w:vAlign w:val="bottom"/>
            <w:hideMark/>
          </w:tcPr>
          <w:p w14:paraId="45653086"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100</w:t>
            </w:r>
          </w:p>
        </w:tc>
      </w:tr>
      <w:tr w:rsidR="003E497A" w:rsidRPr="003E497A" w14:paraId="1995154F" w14:textId="77777777" w:rsidTr="003E497A">
        <w:trPr>
          <w:trHeight w:val="315"/>
          <w:jc w:val="center"/>
        </w:trPr>
        <w:tc>
          <w:tcPr>
            <w:tcW w:w="1199" w:type="dxa"/>
            <w:tcBorders>
              <w:bottom w:val="single" w:sz="4" w:space="0" w:color="auto"/>
            </w:tcBorders>
            <w:shd w:val="clear" w:color="auto" w:fill="auto"/>
            <w:noWrap/>
            <w:vAlign w:val="bottom"/>
            <w:hideMark/>
          </w:tcPr>
          <w:p w14:paraId="59736FD1"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52-57</w:t>
            </w:r>
          </w:p>
        </w:tc>
        <w:tc>
          <w:tcPr>
            <w:tcW w:w="1200" w:type="dxa"/>
            <w:tcBorders>
              <w:bottom w:val="single" w:sz="4" w:space="0" w:color="auto"/>
            </w:tcBorders>
            <w:shd w:val="clear" w:color="auto" w:fill="auto"/>
            <w:noWrap/>
            <w:vAlign w:val="bottom"/>
            <w:hideMark/>
          </w:tcPr>
          <w:p w14:paraId="3C95849C" w14:textId="77777777" w:rsidR="003E497A" w:rsidRPr="003E497A" w:rsidRDefault="003E497A" w:rsidP="00682A47">
            <w:pPr>
              <w:spacing w:after="0" w:line="240" w:lineRule="auto"/>
              <w:jc w:val="both"/>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4</w:t>
            </w:r>
          </w:p>
        </w:tc>
        <w:tc>
          <w:tcPr>
            <w:tcW w:w="1200" w:type="dxa"/>
            <w:tcBorders>
              <w:bottom w:val="single" w:sz="4" w:space="0" w:color="auto"/>
            </w:tcBorders>
            <w:shd w:val="clear" w:color="auto" w:fill="auto"/>
            <w:noWrap/>
            <w:vAlign w:val="bottom"/>
            <w:hideMark/>
          </w:tcPr>
          <w:p w14:paraId="4F0D2CC9" w14:textId="77777777" w:rsidR="003E497A" w:rsidRPr="003E497A" w:rsidRDefault="003E497A" w:rsidP="00682A47">
            <w:pPr>
              <w:spacing w:after="0" w:line="240" w:lineRule="auto"/>
              <w:jc w:val="both"/>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14.28</w:t>
            </w:r>
          </w:p>
        </w:tc>
        <w:tc>
          <w:tcPr>
            <w:tcW w:w="940" w:type="dxa"/>
            <w:tcBorders>
              <w:bottom w:val="single" w:sz="4" w:space="0" w:color="auto"/>
            </w:tcBorders>
            <w:shd w:val="clear" w:color="auto" w:fill="auto"/>
            <w:noWrap/>
            <w:vAlign w:val="bottom"/>
            <w:hideMark/>
          </w:tcPr>
          <w:p w14:paraId="477C0C3C" w14:textId="77777777" w:rsidR="003E497A" w:rsidRPr="003E497A" w:rsidRDefault="003E497A" w:rsidP="00ED4EC3">
            <w:pPr>
              <w:spacing w:after="0" w:line="240" w:lineRule="auto"/>
              <w:jc w:val="center"/>
              <w:rPr>
                <w:rFonts w:ascii="Times New Roman" w:eastAsia="Times New Roman" w:hAnsi="Times New Roman" w:cs="Times New Roman"/>
                <w:bCs/>
                <w:color w:val="000000"/>
                <w:sz w:val="20"/>
                <w:szCs w:val="20"/>
                <w:lang w:val="es-ES" w:eastAsia="es-ES"/>
              </w:rPr>
            </w:pPr>
            <w:r w:rsidRPr="003E497A">
              <w:rPr>
                <w:rFonts w:ascii="Times New Roman" w:eastAsia="Times New Roman" w:hAnsi="Times New Roman" w:cs="Times New Roman"/>
                <w:bCs/>
                <w:color w:val="000000"/>
                <w:sz w:val="20"/>
                <w:szCs w:val="20"/>
                <w:lang w:val="es-ES" w:eastAsia="es-ES"/>
              </w:rPr>
              <w:t>1</w:t>
            </w:r>
          </w:p>
        </w:tc>
        <w:tc>
          <w:tcPr>
            <w:tcW w:w="1567" w:type="dxa"/>
            <w:tcBorders>
              <w:bottom w:val="single" w:sz="4" w:space="0" w:color="auto"/>
            </w:tcBorders>
            <w:shd w:val="clear" w:color="auto" w:fill="auto"/>
            <w:noWrap/>
            <w:vAlign w:val="bottom"/>
            <w:hideMark/>
          </w:tcPr>
          <w:p w14:paraId="7CEE453E"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25</w:t>
            </w:r>
          </w:p>
        </w:tc>
        <w:tc>
          <w:tcPr>
            <w:tcW w:w="712" w:type="dxa"/>
            <w:tcBorders>
              <w:bottom w:val="single" w:sz="4" w:space="0" w:color="auto"/>
            </w:tcBorders>
            <w:shd w:val="clear" w:color="auto" w:fill="auto"/>
            <w:noWrap/>
            <w:vAlign w:val="bottom"/>
            <w:hideMark/>
          </w:tcPr>
          <w:p w14:paraId="5BE3477E"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3</w:t>
            </w:r>
          </w:p>
        </w:tc>
        <w:tc>
          <w:tcPr>
            <w:tcW w:w="1582" w:type="dxa"/>
            <w:tcBorders>
              <w:bottom w:val="single" w:sz="4" w:space="0" w:color="auto"/>
            </w:tcBorders>
            <w:shd w:val="clear" w:color="auto" w:fill="auto"/>
            <w:noWrap/>
            <w:vAlign w:val="bottom"/>
            <w:hideMark/>
          </w:tcPr>
          <w:p w14:paraId="393AA33C" w14:textId="77777777" w:rsidR="003E497A" w:rsidRPr="003E497A" w:rsidRDefault="003E497A" w:rsidP="00ED4EC3">
            <w:pPr>
              <w:spacing w:after="0" w:line="240" w:lineRule="auto"/>
              <w:jc w:val="center"/>
              <w:rPr>
                <w:rFonts w:ascii="Times New Roman" w:eastAsia="Times New Roman" w:hAnsi="Times New Roman" w:cs="Times New Roman"/>
                <w:color w:val="000000"/>
                <w:sz w:val="20"/>
                <w:szCs w:val="20"/>
                <w:lang w:val="es-ES" w:eastAsia="es-ES"/>
              </w:rPr>
            </w:pPr>
            <w:r w:rsidRPr="003E497A">
              <w:rPr>
                <w:rFonts w:ascii="Times New Roman" w:eastAsia="Times New Roman" w:hAnsi="Times New Roman" w:cs="Times New Roman"/>
                <w:color w:val="000000"/>
                <w:sz w:val="20"/>
                <w:szCs w:val="20"/>
                <w:lang w:val="es-ES" w:eastAsia="es-ES"/>
              </w:rPr>
              <w:t>75</w:t>
            </w:r>
          </w:p>
        </w:tc>
      </w:tr>
      <w:tr w:rsidR="003E497A" w:rsidRPr="003E497A" w14:paraId="151964F2" w14:textId="77777777" w:rsidTr="003E497A">
        <w:trPr>
          <w:trHeight w:val="315"/>
          <w:jc w:val="center"/>
        </w:trPr>
        <w:tc>
          <w:tcPr>
            <w:tcW w:w="1199" w:type="dxa"/>
            <w:tcBorders>
              <w:top w:val="single" w:sz="4" w:space="0" w:color="auto"/>
              <w:bottom w:val="single" w:sz="4" w:space="0" w:color="auto"/>
            </w:tcBorders>
            <w:shd w:val="clear" w:color="auto" w:fill="auto"/>
            <w:noWrap/>
            <w:vAlign w:val="bottom"/>
            <w:hideMark/>
          </w:tcPr>
          <w:p w14:paraId="075F2961"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Total</w:t>
            </w:r>
          </w:p>
        </w:tc>
        <w:tc>
          <w:tcPr>
            <w:tcW w:w="1200" w:type="dxa"/>
            <w:tcBorders>
              <w:top w:val="single" w:sz="4" w:space="0" w:color="auto"/>
              <w:bottom w:val="single" w:sz="4" w:space="0" w:color="auto"/>
            </w:tcBorders>
            <w:shd w:val="clear" w:color="auto" w:fill="auto"/>
            <w:noWrap/>
            <w:vAlign w:val="bottom"/>
            <w:hideMark/>
          </w:tcPr>
          <w:p w14:paraId="68C3321F"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28</w:t>
            </w:r>
          </w:p>
        </w:tc>
        <w:tc>
          <w:tcPr>
            <w:tcW w:w="1200" w:type="dxa"/>
            <w:tcBorders>
              <w:top w:val="single" w:sz="4" w:space="0" w:color="auto"/>
              <w:bottom w:val="single" w:sz="4" w:space="0" w:color="auto"/>
            </w:tcBorders>
            <w:shd w:val="clear" w:color="auto" w:fill="auto"/>
            <w:noWrap/>
            <w:vAlign w:val="bottom"/>
            <w:hideMark/>
          </w:tcPr>
          <w:p w14:paraId="2366BED5" w14:textId="77777777" w:rsidR="003E497A" w:rsidRPr="003E497A" w:rsidRDefault="003E497A" w:rsidP="00682A47">
            <w:pPr>
              <w:spacing w:after="0" w:line="240" w:lineRule="auto"/>
              <w:jc w:val="both"/>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100</w:t>
            </w:r>
          </w:p>
        </w:tc>
        <w:tc>
          <w:tcPr>
            <w:tcW w:w="940" w:type="dxa"/>
            <w:tcBorders>
              <w:top w:val="single" w:sz="4" w:space="0" w:color="auto"/>
              <w:bottom w:val="single" w:sz="4" w:space="0" w:color="auto"/>
            </w:tcBorders>
            <w:shd w:val="clear" w:color="auto" w:fill="auto"/>
            <w:noWrap/>
            <w:vAlign w:val="bottom"/>
            <w:hideMark/>
          </w:tcPr>
          <w:p w14:paraId="37B3B69D"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16</w:t>
            </w:r>
          </w:p>
        </w:tc>
        <w:tc>
          <w:tcPr>
            <w:tcW w:w="1567" w:type="dxa"/>
            <w:tcBorders>
              <w:top w:val="single" w:sz="4" w:space="0" w:color="auto"/>
              <w:bottom w:val="single" w:sz="4" w:space="0" w:color="auto"/>
            </w:tcBorders>
            <w:shd w:val="clear" w:color="auto" w:fill="auto"/>
            <w:noWrap/>
            <w:vAlign w:val="bottom"/>
            <w:hideMark/>
          </w:tcPr>
          <w:p w14:paraId="04717896"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57.14</w:t>
            </w:r>
          </w:p>
        </w:tc>
        <w:tc>
          <w:tcPr>
            <w:tcW w:w="712" w:type="dxa"/>
            <w:tcBorders>
              <w:top w:val="single" w:sz="4" w:space="0" w:color="auto"/>
              <w:bottom w:val="single" w:sz="4" w:space="0" w:color="auto"/>
            </w:tcBorders>
            <w:shd w:val="clear" w:color="auto" w:fill="auto"/>
            <w:noWrap/>
            <w:vAlign w:val="bottom"/>
            <w:hideMark/>
          </w:tcPr>
          <w:p w14:paraId="102BB3EA"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12</w:t>
            </w:r>
          </w:p>
        </w:tc>
        <w:tc>
          <w:tcPr>
            <w:tcW w:w="1582" w:type="dxa"/>
            <w:tcBorders>
              <w:top w:val="single" w:sz="4" w:space="0" w:color="auto"/>
              <w:bottom w:val="single" w:sz="4" w:space="0" w:color="auto"/>
            </w:tcBorders>
            <w:shd w:val="clear" w:color="auto" w:fill="auto"/>
            <w:noWrap/>
            <w:vAlign w:val="bottom"/>
            <w:hideMark/>
          </w:tcPr>
          <w:p w14:paraId="77A1CBEE" w14:textId="77777777" w:rsidR="003E497A" w:rsidRPr="003E497A" w:rsidRDefault="003E497A" w:rsidP="00ED4EC3">
            <w:pPr>
              <w:spacing w:after="0" w:line="240" w:lineRule="auto"/>
              <w:jc w:val="center"/>
              <w:rPr>
                <w:rFonts w:ascii="Times New Roman" w:eastAsia="Times New Roman" w:hAnsi="Times New Roman" w:cs="Times New Roman"/>
                <w:b/>
                <w:bCs/>
                <w:color w:val="000000"/>
                <w:sz w:val="20"/>
                <w:szCs w:val="20"/>
                <w:lang w:val="es-ES" w:eastAsia="es-ES"/>
              </w:rPr>
            </w:pPr>
            <w:r w:rsidRPr="003E497A">
              <w:rPr>
                <w:rFonts w:ascii="Times New Roman" w:eastAsia="Times New Roman" w:hAnsi="Times New Roman" w:cs="Times New Roman"/>
                <w:b/>
                <w:bCs/>
                <w:color w:val="000000"/>
                <w:sz w:val="20"/>
                <w:szCs w:val="20"/>
                <w:lang w:val="es-ES" w:eastAsia="es-ES"/>
              </w:rPr>
              <w:t>42.86</w:t>
            </w:r>
          </w:p>
        </w:tc>
      </w:tr>
    </w:tbl>
    <w:p w14:paraId="0A425895" w14:textId="77777777" w:rsidR="00ED4EC3" w:rsidRDefault="00ED4EC3" w:rsidP="00ED4EC3">
      <w:pPr>
        <w:jc w:val="center"/>
        <w:rPr>
          <w:rFonts w:ascii="Times New Roman" w:hAnsi="Times New Roman" w:cs="Times New Roman"/>
          <w:b/>
          <w:sz w:val="24"/>
          <w:szCs w:val="24"/>
          <w:highlight w:val="cyan"/>
        </w:rPr>
      </w:pPr>
      <w:r>
        <w:rPr>
          <w:rFonts w:ascii="Times New Roman" w:hAnsi="Times New Roman" w:cs="Times New Roman"/>
          <w:sz w:val="24"/>
          <w:szCs w:val="24"/>
          <w:lang w:val="es-ES_tradnl"/>
        </w:rPr>
        <w:t>Fuente: Elaboración propia</w:t>
      </w:r>
    </w:p>
    <w:p w14:paraId="2E4CF63D" w14:textId="77777777" w:rsidR="003E497A" w:rsidRDefault="003E497A" w:rsidP="00682A47">
      <w:pPr>
        <w:spacing w:line="360" w:lineRule="auto"/>
        <w:ind w:firstLine="708"/>
        <w:jc w:val="both"/>
        <w:rPr>
          <w:rFonts w:ascii="Times New Roman" w:hAnsi="Times New Roman" w:cs="Times New Roman"/>
          <w:sz w:val="24"/>
          <w:szCs w:val="24"/>
          <w:lang w:val="es-ES_tradnl"/>
        </w:rPr>
      </w:pPr>
    </w:p>
    <w:p w14:paraId="68AD1EDD" w14:textId="61199F43" w:rsidR="009B3EFB" w:rsidRDefault="009B3EFB" w:rsidP="009B3EFB">
      <w:pPr>
        <w:spacing w:line="360" w:lineRule="auto"/>
        <w:ind w:firstLine="708"/>
        <w:jc w:val="center"/>
        <w:rPr>
          <w:rFonts w:ascii="Times New Roman" w:hAnsi="Times New Roman" w:cs="Times New Roman"/>
          <w:sz w:val="24"/>
          <w:szCs w:val="24"/>
          <w:lang w:val="es-ES_tradnl"/>
        </w:rPr>
      </w:pPr>
      <w:r w:rsidRPr="00D525E4">
        <w:rPr>
          <w:rFonts w:ascii="Times New Roman" w:hAnsi="Times New Roman" w:cs="Times New Roman"/>
          <w:b/>
          <w:sz w:val="24"/>
          <w:szCs w:val="24"/>
          <w:lang w:val="es-ES_tradnl"/>
        </w:rPr>
        <w:t>T</w:t>
      </w:r>
      <w:r>
        <w:rPr>
          <w:rFonts w:ascii="Times New Roman" w:hAnsi="Times New Roman" w:cs="Times New Roman"/>
          <w:b/>
          <w:sz w:val="24"/>
          <w:szCs w:val="24"/>
          <w:lang w:val="es-ES_tradnl"/>
        </w:rPr>
        <w:t>abla 6</w:t>
      </w:r>
      <w:r>
        <w:rPr>
          <w:rFonts w:ascii="Times New Roman" w:hAnsi="Times New Roman" w:cs="Times New Roman"/>
          <w:sz w:val="24"/>
          <w:szCs w:val="24"/>
          <w:lang w:val="es-ES_tradnl"/>
        </w:rPr>
        <w:t xml:space="preserve">. Prevalencia de síntomas </w:t>
      </w:r>
      <w:proofErr w:type="gramStart"/>
      <w:r>
        <w:rPr>
          <w:rFonts w:ascii="Times New Roman" w:hAnsi="Times New Roman" w:cs="Times New Roman"/>
          <w:sz w:val="24"/>
          <w:szCs w:val="24"/>
          <w:lang w:val="es-ES_tradnl"/>
        </w:rPr>
        <w:t>músculo-esqueléticos</w:t>
      </w:r>
      <w:proofErr w:type="gramEnd"/>
      <w:r>
        <w:rPr>
          <w:rFonts w:ascii="Times New Roman" w:hAnsi="Times New Roman" w:cs="Times New Roman"/>
          <w:sz w:val="24"/>
          <w:szCs w:val="24"/>
          <w:lang w:val="es-ES_tradnl"/>
        </w:rPr>
        <w:t xml:space="preserve"> en los últimos 7 días</w:t>
      </w:r>
      <w:r w:rsidR="00370E98">
        <w:rPr>
          <w:rFonts w:ascii="Times New Roman" w:hAnsi="Times New Roman" w:cs="Times New Roman"/>
          <w:sz w:val="24"/>
          <w:szCs w:val="24"/>
          <w:lang w:val="es-ES_tradnl"/>
        </w:rPr>
        <w:t xml:space="preserve"> por grupo etario</w:t>
      </w:r>
    </w:p>
    <w:tbl>
      <w:tblPr>
        <w:tblW w:w="8400" w:type="dxa"/>
        <w:jc w:val="center"/>
        <w:tblCellMar>
          <w:left w:w="70" w:type="dxa"/>
          <w:right w:w="70" w:type="dxa"/>
        </w:tblCellMar>
        <w:tblLook w:val="04A0" w:firstRow="1" w:lastRow="0" w:firstColumn="1" w:lastColumn="0" w:noHBand="0" w:noVBand="1"/>
      </w:tblPr>
      <w:tblGrid>
        <w:gridCol w:w="1199"/>
        <w:gridCol w:w="1200"/>
        <w:gridCol w:w="1200"/>
        <w:gridCol w:w="939"/>
        <w:gridCol w:w="1571"/>
        <w:gridCol w:w="711"/>
        <w:gridCol w:w="1580"/>
      </w:tblGrid>
      <w:tr w:rsidR="009B3EFB" w:rsidRPr="00C558FA" w14:paraId="789425D9" w14:textId="77777777" w:rsidTr="009B3EFB">
        <w:trPr>
          <w:trHeight w:val="330"/>
          <w:jc w:val="center"/>
        </w:trPr>
        <w:tc>
          <w:tcPr>
            <w:tcW w:w="1199" w:type="dxa"/>
            <w:vMerge w:val="restart"/>
            <w:tcBorders>
              <w:top w:val="single" w:sz="4" w:space="0" w:color="auto"/>
              <w:bottom w:val="single" w:sz="4" w:space="0" w:color="auto"/>
            </w:tcBorders>
            <w:shd w:val="clear" w:color="auto" w:fill="auto"/>
            <w:vAlign w:val="center"/>
            <w:hideMark/>
          </w:tcPr>
          <w:p w14:paraId="5485E8B0"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Grupo de Edad</w:t>
            </w:r>
          </w:p>
        </w:tc>
        <w:tc>
          <w:tcPr>
            <w:tcW w:w="1200" w:type="dxa"/>
            <w:vMerge w:val="restart"/>
            <w:tcBorders>
              <w:top w:val="single" w:sz="4" w:space="0" w:color="auto"/>
              <w:bottom w:val="single" w:sz="4" w:space="0" w:color="auto"/>
            </w:tcBorders>
            <w:shd w:val="clear" w:color="auto" w:fill="auto"/>
            <w:noWrap/>
            <w:vAlign w:val="center"/>
            <w:hideMark/>
          </w:tcPr>
          <w:p w14:paraId="303C9110"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N</w:t>
            </w:r>
            <w:r>
              <w:rPr>
                <w:rFonts w:ascii="Times New Roman" w:eastAsia="Times New Roman" w:hAnsi="Times New Roman" w:cs="Times New Roman"/>
                <w:b/>
                <w:bCs/>
                <w:color w:val="000000"/>
                <w:sz w:val="20"/>
                <w:szCs w:val="20"/>
                <w:lang w:val="es-ES" w:eastAsia="es-ES"/>
              </w:rPr>
              <w:t>.º</w:t>
            </w:r>
          </w:p>
        </w:tc>
        <w:tc>
          <w:tcPr>
            <w:tcW w:w="1200" w:type="dxa"/>
            <w:vMerge w:val="restart"/>
            <w:tcBorders>
              <w:top w:val="single" w:sz="4" w:space="0" w:color="auto"/>
              <w:bottom w:val="single" w:sz="4" w:space="0" w:color="auto"/>
            </w:tcBorders>
            <w:shd w:val="clear" w:color="auto" w:fill="auto"/>
            <w:noWrap/>
            <w:vAlign w:val="center"/>
            <w:hideMark/>
          </w:tcPr>
          <w:p w14:paraId="1E95E696"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w:t>
            </w:r>
          </w:p>
        </w:tc>
        <w:tc>
          <w:tcPr>
            <w:tcW w:w="4801" w:type="dxa"/>
            <w:gridSpan w:val="4"/>
            <w:tcBorders>
              <w:top w:val="single" w:sz="4" w:space="0" w:color="auto"/>
            </w:tcBorders>
            <w:shd w:val="clear" w:color="auto" w:fill="auto"/>
            <w:noWrap/>
            <w:vAlign w:val="bottom"/>
            <w:hideMark/>
          </w:tcPr>
          <w:p w14:paraId="77BBBED0"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Últimos 7 días</w:t>
            </w:r>
          </w:p>
        </w:tc>
      </w:tr>
      <w:tr w:rsidR="009B3EFB" w:rsidRPr="00C558FA" w14:paraId="2FC456F0" w14:textId="77777777" w:rsidTr="009B3EFB">
        <w:trPr>
          <w:trHeight w:val="315"/>
          <w:jc w:val="center"/>
        </w:trPr>
        <w:tc>
          <w:tcPr>
            <w:tcW w:w="1199" w:type="dxa"/>
            <w:vMerge/>
            <w:tcBorders>
              <w:bottom w:val="single" w:sz="4" w:space="0" w:color="auto"/>
            </w:tcBorders>
            <w:vAlign w:val="center"/>
            <w:hideMark/>
          </w:tcPr>
          <w:p w14:paraId="667CF270" w14:textId="77777777" w:rsidR="009B3EFB" w:rsidRPr="00C558FA" w:rsidRDefault="009B3EFB" w:rsidP="009B3EFB">
            <w:pPr>
              <w:spacing w:after="0" w:line="240" w:lineRule="auto"/>
              <w:jc w:val="both"/>
              <w:rPr>
                <w:rFonts w:ascii="Times New Roman" w:eastAsia="Times New Roman" w:hAnsi="Times New Roman" w:cs="Times New Roman"/>
                <w:b/>
                <w:bCs/>
                <w:color w:val="000000"/>
                <w:sz w:val="20"/>
                <w:szCs w:val="20"/>
                <w:lang w:val="es-ES" w:eastAsia="es-ES"/>
              </w:rPr>
            </w:pPr>
          </w:p>
        </w:tc>
        <w:tc>
          <w:tcPr>
            <w:tcW w:w="1200" w:type="dxa"/>
            <w:vMerge/>
            <w:tcBorders>
              <w:bottom w:val="single" w:sz="4" w:space="0" w:color="auto"/>
            </w:tcBorders>
            <w:vAlign w:val="center"/>
            <w:hideMark/>
          </w:tcPr>
          <w:p w14:paraId="626D8F39"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p>
        </w:tc>
        <w:tc>
          <w:tcPr>
            <w:tcW w:w="1200" w:type="dxa"/>
            <w:vMerge/>
            <w:tcBorders>
              <w:bottom w:val="single" w:sz="4" w:space="0" w:color="auto"/>
            </w:tcBorders>
            <w:vAlign w:val="center"/>
            <w:hideMark/>
          </w:tcPr>
          <w:p w14:paraId="201C6410"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p>
        </w:tc>
        <w:tc>
          <w:tcPr>
            <w:tcW w:w="939" w:type="dxa"/>
            <w:tcBorders>
              <w:bottom w:val="single" w:sz="4" w:space="0" w:color="auto"/>
            </w:tcBorders>
            <w:shd w:val="clear" w:color="auto" w:fill="auto"/>
            <w:noWrap/>
            <w:vAlign w:val="bottom"/>
            <w:hideMark/>
          </w:tcPr>
          <w:p w14:paraId="7C3771EE"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No</w:t>
            </w:r>
          </w:p>
        </w:tc>
        <w:tc>
          <w:tcPr>
            <w:tcW w:w="1571" w:type="dxa"/>
            <w:tcBorders>
              <w:bottom w:val="single" w:sz="4" w:space="0" w:color="auto"/>
            </w:tcBorders>
            <w:shd w:val="clear" w:color="auto" w:fill="auto"/>
            <w:noWrap/>
            <w:vAlign w:val="bottom"/>
            <w:hideMark/>
          </w:tcPr>
          <w:p w14:paraId="761AB989"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w:t>
            </w:r>
          </w:p>
        </w:tc>
        <w:tc>
          <w:tcPr>
            <w:tcW w:w="711" w:type="dxa"/>
            <w:tcBorders>
              <w:bottom w:val="single" w:sz="4" w:space="0" w:color="auto"/>
            </w:tcBorders>
            <w:shd w:val="clear" w:color="auto" w:fill="auto"/>
            <w:noWrap/>
            <w:vAlign w:val="bottom"/>
            <w:hideMark/>
          </w:tcPr>
          <w:p w14:paraId="7A4CA331"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Sí</w:t>
            </w:r>
          </w:p>
        </w:tc>
        <w:tc>
          <w:tcPr>
            <w:tcW w:w="1580" w:type="dxa"/>
            <w:tcBorders>
              <w:bottom w:val="single" w:sz="4" w:space="0" w:color="auto"/>
            </w:tcBorders>
            <w:shd w:val="clear" w:color="auto" w:fill="auto"/>
            <w:noWrap/>
            <w:vAlign w:val="bottom"/>
            <w:hideMark/>
          </w:tcPr>
          <w:p w14:paraId="691D9AB1"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w:t>
            </w:r>
          </w:p>
        </w:tc>
      </w:tr>
      <w:tr w:rsidR="009B3EFB" w:rsidRPr="00C558FA" w14:paraId="7C1B140E" w14:textId="77777777" w:rsidTr="009B3EFB">
        <w:trPr>
          <w:trHeight w:val="300"/>
          <w:jc w:val="center"/>
        </w:trPr>
        <w:tc>
          <w:tcPr>
            <w:tcW w:w="1199" w:type="dxa"/>
            <w:tcBorders>
              <w:top w:val="single" w:sz="4" w:space="0" w:color="auto"/>
            </w:tcBorders>
            <w:shd w:val="clear" w:color="auto" w:fill="auto"/>
            <w:noWrap/>
            <w:vAlign w:val="bottom"/>
            <w:hideMark/>
          </w:tcPr>
          <w:p w14:paraId="1A47F87A"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&lt;</w:t>
            </w:r>
            <w:r>
              <w:rPr>
                <w:rFonts w:ascii="Times New Roman" w:eastAsia="Times New Roman" w:hAnsi="Times New Roman" w:cs="Times New Roman"/>
                <w:color w:val="000000"/>
                <w:sz w:val="20"/>
                <w:szCs w:val="20"/>
                <w:lang w:val="es-ES" w:eastAsia="es-ES"/>
              </w:rPr>
              <w:t xml:space="preserve"> </w:t>
            </w:r>
            <w:r w:rsidRPr="00C558FA">
              <w:rPr>
                <w:rFonts w:ascii="Times New Roman" w:eastAsia="Times New Roman" w:hAnsi="Times New Roman" w:cs="Times New Roman"/>
                <w:color w:val="000000"/>
                <w:sz w:val="20"/>
                <w:szCs w:val="20"/>
                <w:lang w:val="es-ES" w:eastAsia="es-ES"/>
              </w:rPr>
              <w:t>27</w:t>
            </w:r>
          </w:p>
        </w:tc>
        <w:tc>
          <w:tcPr>
            <w:tcW w:w="1200" w:type="dxa"/>
            <w:tcBorders>
              <w:top w:val="single" w:sz="4" w:space="0" w:color="auto"/>
            </w:tcBorders>
            <w:shd w:val="clear" w:color="auto" w:fill="auto"/>
            <w:noWrap/>
            <w:vAlign w:val="bottom"/>
            <w:hideMark/>
          </w:tcPr>
          <w:p w14:paraId="56141824"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5</w:t>
            </w:r>
          </w:p>
        </w:tc>
        <w:tc>
          <w:tcPr>
            <w:tcW w:w="1200" w:type="dxa"/>
            <w:tcBorders>
              <w:top w:val="single" w:sz="4" w:space="0" w:color="auto"/>
            </w:tcBorders>
            <w:shd w:val="clear" w:color="auto" w:fill="auto"/>
            <w:noWrap/>
            <w:vAlign w:val="bottom"/>
            <w:hideMark/>
          </w:tcPr>
          <w:p w14:paraId="5BEF0347"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16.13</w:t>
            </w:r>
          </w:p>
        </w:tc>
        <w:tc>
          <w:tcPr>
            <w:tcW w:w="939" w:type="dxa"/>
            <w:tcBorders>
              <w:top w:val="single" w:sz="4" w:space="0" w:color="auto"/>
            </w:tcBorders>
            <w:shd w:val="clear" w:color="auto" w:fill="auto"/>
            <w:noWrap/>
            <w:vAlign w:val="bottom"/>
            <w:hideMark/>
          </w:tcPr>
          <w:p w14:paraId="7B5DB1B3"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w:t>
            </w:r>
          </w:p>
        </w:tc>
        <w:tc>
          <w:tcPr>
            <w:tcW w:w="1571" w:type="dxa"/>
            <w:tcBorders>
              <w:top w:val="single" w:sz="4" w:space="0" w:color="auto"/>
            </w:tcBorders>
            <w:shd w:val="clear" w:color="auto" w:fill="auto"/>
            <w:noWrap/>
            <w:vAlign w:val="bottom"/>
            <w:hideMark/>
          </w:tcPr>
          <w:p w14:paraId="54772A58"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20</w:t>
            </w:r>
          </w:p>
        </w:tc>
        <w:tc>
          <w:tcPr>
            <w:tcW w:w="711" w:type="dxa"/>
            <w:tcBorders>
              <w:top w:val="single" w:sz="4" w:space="0" w:color="auto"/>
            </w:tcBorders>
            <w:shd w:val="clear" w:color="auto" w:fill="auto"/>
            <w:noWrap/>
            <w:vAlign w:val="bottom"/>
            <w:hideMark/>
          </w:tcPr>
          <w:p w14:paraId="7AA057CB"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w:t>
            </w:r>
          </w:p>
        </w:tc>
        <w:tc>
          <w:tcPr>
            <w:tcW w:w="1580" w:type="dxa"/>
            <w:tcBorders>
              <w:top w:val="single" w:sz="4" w:space="0" w:color="auto"/>
            </w:tcBorders>
            <w:shd w:val="clear" w:color="auto" w:fill="auto"/>
            <w:noWrap/>
            <w:vAlign w:val="bottom"/>
            <w:hideMark/>
          </w:tcPr>
          <w:p w14:paraId="7455012D"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80</w:t>
            </w:r>
          </w:p>
        </w:tc>
      </w:tr>
      <w:tr w:rsidR="009B3EFB" w:rsidRPr="00C558FA" w14:paraId="43389944" w14:textId="77777777" w:rsidTr="009B3EFB">
        <w:trPr>
          <w:trHeight w:val="300"/>
          <w:jc w:val="center"/>
        </w:trPr>
        <w:tc>
          <w:tcPr>
            <w:tcW w:w="1199" w:type="dxa"/>
            <w:shd w:val="clear" w:color="auto" w:fill="auto"/>
            <w:noWrap/>
            <w:vAlign w:val="bottom"/>
            <w:hideMark/>
          </w:tcPr>
          <w:p w14:paraId="35DD4EE7"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28-33</w:t>
            </w:r>
          </w:p>
        </w:tc>
        <w:tc>
          <w:tcPr>
            <w:tcW w:w="1200" w:type="dxa"/>
            <w:shd w:val="clear" w:color="auto" w:fill="auto"/>
            <w:noWrap/>
            <w:vAlign w:val="bottom"/>
            <w:hideMark/>
          </w:tcPr>
          <w:p w14:paraId="0628CA77"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7</w:t>
            </w:r>
          </w:p>
        </w:tc>
        <w:tc>
          <w:tcPr>
            <w:tcW w:w="1200" w:type="dxa"/>
            <w:shd w:val="clear" w:color="auto" w:fill="auto"/>
            <w:noWrap/>
            <w:vAlign w:val="bottom"/>
            <w:hideMark/>
          </w:tcPr>
          <w:p w14:paraId="65EBE2D6"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22.6</w:t>
            </w:r>
          </w:p>
        </w:tc>
        <w:tc>
          <w:tcPr>
            <w:tcW w:w="939" w:type="dxa"/>
            <w:shd w:val="clear" w:color="auto" w:fill="auto"/>
            <w:noWrap/>
            <w:vAlign w:val="bottom"/>
            <w:hideMark/>
          </w:tcPr>
          <w:p w14:paraId="256A2102"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w:t>
            </w:r>
          </w:p>
        </w:tc>
        <w:tc>
          <w:tcPr>
            <w:tcW w:w="1571" w:type="dxa"/>
            <w:shd w:val="clear" w:color="auto" w:fill="auto"/>
            <w:noWrap/>
            <w:vAlign w:val="bottom"/>
            <w:hideMark/>
          </w:tcPr>
          <w:p w14:paraId="73810777"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14.29</w:t>
            </w:r>
          </w:p>
        </w:tc>
        <w:tc>
          <w:tcPr>
            <w:tcW w:w="711" w:type="dxa"/>
            <w:shd w:val="clear" w:color="auto" w:fill="auto"/>
            <w:noWrap/>
            <w:vAlign w:val="bottom"/>
            <w:hideMark/>
          </w:tcPr>
          <w:p w14:paraId="380853D8"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6</w:t>
            </w:r>
          </w:p>
        </w:tc>
        <w:tc>
          <w:tcPr>
            <w:tcW w:w="1580" w:type="dxa"/>
            <w:shd w:val="clear" w:color="auto" w:fill="auto"/>
            <w:noWrap/>
            <w:vAlign w:val="bottom"/>
            <w:hideMark/>
          </w:tcPr>
          <w:p w14:paraId="328569CD"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85.71</w:t>
            </w:r>
          </w:p>
        </w:tc>
      </w:tr>
      <w:tr w:rsidR="009B3EFB" w:rsidRPr="00C558FA" w14:paraId="50AD98CF" w14:textId="77777777" w:rsidTr="009B3EFB">
        <w:trPr>
          <w:trHeight w:val="300"/>
          <w:jc w:val="center"/>
        </w:trPr>
        <w:tc>
          <w:tcPr>
            <w:tcW w:w="1199" w:type="dxa"/>
            <w:shd w:val="clear" w:color="auto" w:fill="auto"/>
            <w:noWrap/>
            <w:vAlign w:val="bottom"/>
            <w:hideMark/>
          </w:tcPr>
          <w:p w14:paraId="6D5C9D97"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34-39</w:t>
            </w:r>
          </w:p>
        </w:tc>
        <w:tc>
          <w:tcPr>
            <w:tcW w:w="1200" w:type="dxa"/>
            <w:shd w:val="clear" w:color="auto" w:fill="auto"/>
            <w:noWrap/>
            <w:vAlign w:val="bottom"/>
            <w:hideMark/>
          </w:tcPr>
          <w:p w14:paraId="1516AC89"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6</w:t>
            </w:r>
          </w:p>
        </w:tc>
        <w:tc>
          <w:tcPr>
            <w:tcW w:w="1200" w:type="dxa"/>
            <w:shd w:val="clear" w:color="auto" w:fill="auto"/>
            <w:noWrap/>
            <w:vAlign w:val="bottom"/>
            <w:hideMark/>
          </w:tcPr>
          <w:p w14:paraId="21E5AEDB"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19.35</w:t>
            </w:r>
          </w:p>
        </w:tc>
        <w:tc>
          <w:tcPr>
            <w:tcW w:w="939" w:type="dxa"/>
            <w:shd w:val="clear" w:color="auto" w:fill="auto"/>
            <w:noWrap/>
            <w:vAlign w:val="bottom"/>
            <w:hideMark/>
          </w:tcPr>
          <w:p w14:paraId="0371CC0C"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w:t>
            </w:r>
          </w:p>
        </w:tc>
        <w:tc>
          <w:tcPr>
            <w:tcW w:w="1571" w:type="dxa"/>
            <w:shd w:val="clear" w:color="auto" w:fill="auto"/>
            <w:noWrap/>
            <w:vAlign w:val="bottom"/>
            <w:hideMark/>
          </w:tcPr>
          <w:p w14:paraId="3FAD9C96"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16.66</w:t>
            </w:r>
          </w:p>
        </w:tc>
        <w:tc>
          <w:tcPr>
            <w:tcW w:w="711" w:type="dxa"/>
            <w:shd w:val="clear" w:color="auto" w:fill="auto"/>
            <w:noWrap/>
            <w:vAlign w:val="bottom"/>
            <w:hideMark/>
          </w:tcPr>
          <w:p w14:paraId="025CF120"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5</w:t>
            </w:r>
          </w:p>
        </w:tc>
        <w:tc>
          <w:tcPr>
            <w:tcW w:w="1580" w:type="dxa"/>
            <w:shd w:val="clear" w:color="auto" w:fill="auto"/>
            <w:noWrap/>
            <w:vAlign w:val="bottom"/>
            <w:hideMark/>
          </w:tcPr>
          <w:p w14:paraId="429B08CE"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83.33</w:t>
            </w:r>
          </w:p>
        </w:tc>
      </w:tr>
      <w:tr w:rsidR="009B3EFB" w:rsidRPr="00C558FA" w14:paraId="02F2380D" w14:textId="77777777" w:rsidTr="009B3EFB">
        <w:trPr>
          <w:trHeight w:val="300"/>
          <w:jc w:val="center"/>
        </w:trPr>
        <w:tc>
          <w:tcPr>
            <w:tcW w:w="1199" w:type="dxa"/>
            <w:shd w:val="clear" w:color="auto" w:fill="auto"/>
            <w:noWrap/>
            <w:vAlign w:val="bottom"/>
            <w:hideMark/>
          </w:tcPr>
          <w:p w14:paraId="2ECC231A"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40-45</w:t>
            </w:r>
          </w:p>
        </w:tc>
        <w:tc>
          <w:tcPr>
            <w:tcW w:w="1200" w:type="dxa"/>
            <w:shd w:val="clear" w:color="auto" w:fill="auto"/>
            <w:noWrap/>
            <w:vAlign w:val="bottom"/>
            <w:hideMark/>
          </w:tcPr>
          <w:p w14:paraId="686B777B"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6</w:t>
            </w:r>
          </w:p>
        </w:tc>
        <w:tc>
          <w:tcPr>
            <w:tcW w:w="1200" w:type="dxa"/>
            <w:shd w:val="clear" w:color="auto" w:fill="auto"/>
            <w:noWrap/>
            <w:vAlign w:val="bottom"/>
            <w:hideMark/>
          </w:tcPr>
          <w:p w14:paraId="7DD39E1E"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19.35</w:t>
            </w:r>
          </w:p>
        </w:tc>
        <w:tc>
          <w:tcPr>
            <w:tcW w:w="939" w:type="dxa"/>
            <w:shd w:val="clear" w:color="auto" w:fill="auto"/>
            <w:noWrap/>
            <w:vAlign w:val="bottom"/>
            <w:hideMark/>
          </w:tcPr>
          <w:p w14:paraId="3A65EF71"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2</w:t>
            </w:r>
          </w:p>
        </w:tc>
        <w:tc>
          <w:tcPr>
            <w:tcW w:w="1571" w:type="dxa"/>
            <w:shd w:val="clear" w:color="auto" w:fill="auto"/>
            <w:noWrap/>
            <w:vAlign w:val="bottom"/>
            <w:hideMark/>
          </w:tcPr>
          <w:p w14:paraId="739F9658"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33.33</w:t>
            </w:r>
          </w:p>
        </w:tc>
        <w:tc>
          <w:tcPr>
            <w:tcW w:w="711" w:type="dxa"/>
            <w:shd w:val="clear" w:color="auto" w:fill="auto"/>
            <w:noWrap/>
            <w:vAlign w:val="bottom"/>
            <w:hideMark/>
          </w:tcPr>
          <w:p w14:paraId="4C579512"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w:t>
            </w:r>
          </w:p>
        </w:tc>
        <w:tc>
          <w:tcPr>
            <w:tcW w:w="1580" w:type="dxa"/>
            <w:shd w:val="clear" w:color="auto" w:fill="auto"/>
            <w:noWrap/>
            <w:vAlign w:val="bottom"/>
            <w:hideMark/>
          </w:tcPr>
          <w:p w14:paraId="56FEAAFB"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66.66</w:t>
            </w:r>
          </w:p>
        </w:tc>
      </w:tr>
      <w:tr w:rsidR="009B3EFB" w:rsidRPr="00C558FA" w14:paraId="4B7E421A" w14:textId="77777777" w:rsidTr="009B3EFB">
        <w:trPr>
          <w:trHeight w:val="300"/>
          <w:jc w:val="center"/>
        </w:trPr>
        <w:tc>
          <w:tcPr>
            <w:tcW w:w="1199" w:type="dxa"/>
            <w:shd w:val="clear" w:color="auto" w:fill="auto"/>
            <w:noWrap/>
            <w:vAlign w:val="bottom"/>
            <w:hideMark/>
          </w:tcPr>
          <w:p w14:paraId="215D0E89"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46-51</w:t>
            </w:r>
          </w:p>
        </w:tc>
        <w:tc>
          <w:tcPr>
            <w:tcW w:w="1200" w:type="dxa"/>
            <w:shd w:val="clear" w:color="auto" w:fill="auto"/>
            <w:noWrap/>
            <w:vAlign w:val="bottom"/>
            <w:hideMark/>
          </w:tcPr>
          <w:p w14:paraId="0A036003"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3</w:t>
            </w:r>
          </w:p>
        </w:tc>
        <w:tc>
          <w:tcPr>
            <w:tcW w:w="1200" w:type="dxa"/>
            <w:shd w:val="clear" w:color="auto" w:fill="auto"/>
            <w:noWrap/>
            <w:vAlign w:val="bottom"/>
            <w:hideMark/>
          </w:tcPr>
          <w:p w14:paraId="3E870D16"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9.67</w:t>
            </w:r>
          </w:p>
        </w:tc>
        <w:tc>
          <w:tcPr>
            <w:tcW w:w="939" w:type="dxa"/>
            <w:shd w:val="clear" w:color="auto" w:fill="auto"/>
            <w:noWrap/>
            <w:vAlign w:val="bottom"/>
            <w:hideMark/>
          </w:tcPr>
          <w:p w14:paraId="5E0DCF18"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0</w:t>
            </w:r>
          </w:p>
        </w:tc>
        <w:tc>
          <w:tcPr>
            <w:tcW w:w="1571" w:type="dxa"/>
            <w:shd w:val="clear" w:color="auto" w:fill="auto"/>
            <w:noWrap/>
            <w:vAlign w:val="bottom"/>
            <w:hideMark/>
          </w:tcPr>
          <w:p w14:paraId="52CEBE35"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0</w:t>
            </w:r>
          </w:p>
        </w:tc>
        <w:tc>
          <w:tcPr>
            <w:tcW w:w="711" w:type="dxa"/>
            <w:shd w:val="clear" w:color="auto" w:fill="auto"/>
            <w:noWrap/>
            <w:vAlign w:val="bottom"/>
            <w:hideMark/>
          </w:tcPr>
          <w:p w14:paraId="6063E612"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3</w:t>
            </w:r>
          </w:p>
        </w:tc>
        <w:tc>
          <w:tcPr>
            <w:tcW w:w="1580" w:type="dxa"/>
            <w:shd w:val="clear" w:color="auto" w:fill="auto"/>
            <w:noWrap/>
            <w:vAlign w:val="bottom"/>
            <w:hideMark/>
          </w:tcPr>
          <w:p w14:paraId="737E332D"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100</w:t>
            </w:r>
          </w:p>
        </w:tc>
      </w:tr>
      <w:tr w:rsidR="009B3EFB" w:rsidRPr="00C558FA" w14:paraId="1E86DC53" w14:textId="77777777" w:rsidTr="009B3EFB">
        <w:trPr>
          <w:trHeight w:val="315"/>
          <w:jc w:val="center"/>
        </w:trPr>
        <w:tc>
          <w:tcPr>
            <w:tcW w:w="1199" w:type="dxa"/>
            <w:tcBorders>
              <w:bottom w:val="single" w:sz="4" w:space="0" w:color="auto"/>
            </w:tcBorders>
            <w:shd w:val="clear" w:color="auto" w:fill="auto"/>
            <w:noWrap/>
            <w:vAlign w:val="bottom"/>
            <w:hideMark/>
          </w:tcPr>
          <w:p w14:paraId="45BAC9EB"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52-57</w:t>
            </w:r>
          </w:p>
        </w:tc>
        <w:tc>
          <w:tcPr>
            <w:tcW w:w="1200" w:type="dxa"/>
            <w:tcBorders>
              <w:bottom w:val="single" w:sz="4" w:space="0" w:color="auto"/>
            </w:tcBorders>
            <w:shd w:val="clear" w:color="auto" w:fill="auto"/>
            <w:noWrap/>
            <w:vAlign w:val="bottom"/>
            <w:hideMark/>
          </w:tcPr>
          <w:p w14:paraId="29E11A7C"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w:t>
            </w:r>
          </w:p>
        </w:tc>
        <w:tc>
          <w:tcPr>
            <w:tcW w:w="1200" w:type="dxa"/>
            <w:tcBorders>
              <w:bottom w:val="single" w:sz="4" w:space="0" w:color="auto"/>
            </w:tcBorders>
            <w:shd w:val="clear" w:color="auto" w:fill="auto"/>
            <w:noWrap/>
            <w:vAlign w:val="bottom"/>
            <w:hideMark/>
          </w:tcPr>
          <w:p w14:paraId="3BC1BFEB"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12.9</w:t>
            </w:r>
          </w:p>
        </w:tc>
        <w:tc>
          <w:tcPr>
            <w:tcW w:w="939" w:type="dxa"/>
            <w:tcBorders>
              <w:bottom w:val="single" w:sz="4" w:space="0" w:color="auto"/>
            </w:tcBorders>
            <w:shd w:val="clear" w:color="auto" w:fill="auto"/>
            <w:noWrap/>
            <w:vAlign w:val="bottom"/>
            <w:hideMark/>
          </w:tcPr>
          <w:p w14:paraId="12EC6F0B"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0</w:t>
            </w:r>
          </w:p>
        </w:tc>
        <w:tc>
          <w:tcPr>
            <w:tcW w:w="1571" w:type="dxa"/>
            <w:tcBorders>
              <w:bottom w:val="single" w:sz="4" w:space="0" w:color="auto"/>
            </w:tcBorders>
            <w:shd w:val="clear" w:color="auto" w:fill="auto"/>
            <w:noWrap/>
            <w:vAlign w:val="bottom"/>
            <w:hideMark/>
          </w:tcPr>
          <w:p w14:paraId="136CB637"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0</w:t>
            </w:r>
          </w:p>
        </w:tc>
        <w:tc>
          <w:tcPr>
            <w:tcW w:w="711" w:type="dxa"/>
            <w:tcBorders>
              <w:bottom w:val="single" w:sz="4" w:space="0" w:color="auto"/>
            </w:tcBorders>
            <w:shd w:val="clear" w:color="auto" w:fill="auto"/>
            <w:noWrap/>
            <w:vAlign w:val="bottom"/>
            <w:hideMark/>
          </w:tcPr>
          <w:p w14:paraId="4C971ED1"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4</w:t>
            </w:r>
          </w:p>
        </w:tc>
        <w:tc>
          <w:tcPr>
            <w:tcW w:w="1580" w:type="dxa"/>
            <w:tcBorders>
              <w:bottom w:val="single" w:sz="4" w:space="0" w:color="auto"/>
            </w:tcBorders>
            <w:shd w:val="clear" w:color="auto" w:fill="auto"/>
            <w:noWrap/>
            <w:vAlign w:val="bottom"/>
            <w:hideMark/>
          </w:tcPr>
          <w:p w14:paraId="5C8612AA" w14:textId="77777777" w:rsidR="009B3EFB" w:rsidRPr="00C558FA" w:rsidRDefault="009B3EFB" w:rsidP="009B3EFB">
            <w:pPr>
              <w:spacing w:after="0" w:line="240" w:lineRule="auto"/>
              <w:jc w:val="center"/>
              <w:rPr>
                <w:rFonts w:ascii="Times New Roman" w:eastAsia="Times New Roman" w:hAnsi="Times New Roman" w:cs="Times New Roman"/>
                <w:color w:val="000000"/>
                <w:sz w:val="20"/>
                <w:szCs w:val="20"/>
                <w:lang w:val="es-ES" w:eastAsia="es-ES"/>
              </w:rPr>
            </w:pPr>
            <w:r w:rsidRPr="00C558FA">
              <w:rPr>
                <w:rFonts w:ascii="Times New Roman" w:eastAsia="Times New Roman" w:hAnsi="Times New Roman" w:cs="Times New Roman"/>
                <w:color w:val="000000"/>
                <w:sz w:val="20"/>
                <w:szCs w:val="20"/>
                <w:lang w:val="es-ES" w:eastAsia="es-ES"/>
              </w:rPr>
              <w:t>100</w:t>
            </w:r>
          </w:p>
        </w:tc>
      </w:tr>
      <w:tr w:rsidR="009B3EFB" w:rsidRPr="00C558FA" w14:paraId="5EDAF715" w14:textId="77777777" w:rsidTr="009B3EFB">
        <w:trPr>
          <w:trHeight w:val="315"/>
          <w:jc w:val="center"/>
        </w:trPr>
        <w:tc>
          <w:tcPr>
            <w:tcW w:w="1199" w:type="dxa"/>
            <w:tcBorders>
              <w:top w:val="single" w:sz="4" w:space="0" w:color="auto"/>
              <w:bottom w:val="single" w:sz="4" w:space="0" w:color="auto"/>
            </w:tcBorders>
            <w:shd w:val="clear" w:color="auto" w:fill="auto"/>
            <w:noWrap/>
            <w:vAlign w:val="bottom"/>
            <w:hideMark/>
          </w:tcPr>
          <w:p w14:paraId="36BF2A74"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Total</w:t>
            </w:r>
          </w:p>
        </w:tc>
        <w:tc>
          <w:tcPr>
            <w:tcW w:w="1200" w:type="dxa"/>
            <w:tcBorders>
              <w:top w:val="single" w:sz="4" w:space="0" w:color="auto"/>
              <w:bottom w:val="single" w:sz="4" w:space="0" w:color="auto"/>
            </w:tcBorders>
            <w:shd w:val="clear" w:color="auto" w:fill="auto"/>
            <w:noWrap/>
            <w:vAlign w:val="bottom"/>
            <w:hideMark/>
          </w:tcPr>
          <w:p w14:paraId="5ECC76DC"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31</w:t>
            </w:r>
          </w:p>
        </w:tc>
        <w:tc>
          <w:tcPr>
            <w:tcW w:w="1200" w:type="dxa"/>
            <w:tcBorders>
              <w:top w:val="single" w:sz="4" w:space="0" w:color="auto"/>
              <w:bottom w:val="single" w:sz="4" w:space="0" w:color="auto"/>
            </w:tcBorders>
            <w:shd w:val="clear" w:color="auto" w:fill="auto"/>
            <w:noWrap/>
            <w:vAlign w:val="bottom"/>
            <w:hideMark/>
          </w:tcPr>
          <w:p w14:paraId="64F8C424"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100</w:t>
            </w:r>
          </w:p>
        </w:tc>
        <w:tc>
          <w:tcPr>
            <w:tcW w:w="939" w:type="dxa"/>
            <w:tcBorders>
              <w:top w:val="single" w:sz="4" w:space="0" w:color="auto"/>
              <w:bottom w:val="single" w:sz="4" w:space="0" w:color="auto"/>
            </w:tcBorders>
            <w:shd w:val="clear" w:color="auto" w:fill="auto"/>
            <w:noWrap/>
            <w:vAlign w:val="bottom"/>
            <w:hideMark/>
          </w:tcPr>
          <w:p w14:paraId="36897A56"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5</w:t>
            </w:r>
          </w:p>
        </w:tc>
        <w:tc>
          <w:tcPr>
            <w:tcW w:w="1571" w:type="dxa"/>
            <w:tcBorders>
              <w:top w:val="single" w:sz="4" w:space="0" w:color="auto"/>
              <w:bottom w:val="single" w:sz="4" w:space="0" w:color="auto"/>
            </w:tcBorders>
            <w:shd w:val="clear" w:color="auto" w:fill="auto"/>
            <w:noWrap/>
            <w:vAlign w:val="bottom"/>
            <w:hideMark/>
          </w:tcPr>
          <w:p w14:paraId="5327063D"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16.13</w:t>
            </w:r>
          </w:p>
        </w:tc>
        <w:tc>
          <w:tcPr>
            <w:tcW w:w="711" w:type="dxa"/>
            <w:tcBorders>
              <w:top w:val="single" w:sz="4" w:space="0" w:color="auto"/>
              <w:bottom w:val="single" w:sz="4" w:space="0" w:color="auto"/>
            </w:tcBorders>
            <w:shd w:val="clear" w:color="auto" w:fill="auto"/>
            <w:noWrap/>
            <w:vAlign w:val="bottom"/>
            <w:hideMark/>
          </w:tcPr>
          <w:p w14:paraId="1B273990"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26</w:t>
            </w:r>
          </w:p>
        </w:tc>
        <w:tc>
          <w:tcPr>
            <w:tcW w:w="1580" w:type="dxa"/>
            <w:tcBorders>
              <w:top w:val="single" w:sz="4" w:space="0" w:color="auto"/>
              <w:bottom w:val="single" w:sz="4" w:space="0" w:color="auto"/>
            </w:tcBorders>
            <w:shd w:val="clear" w:color="auto" w:fill="auto"/>
            <w:noWrap/>
            <w:vAlign w:val="bottom"/>
            <w:hideMark/>
          </w:tcPr>
          <w:p w14:paraId="4AD81643" w14:textId="77777777" w:rsidR="009B3EFB" w:rsidRPr="00C558FA"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C558FA">
              <w:rPr>
                <w:rFonts w:ascii="Times New Roman" w:eastAsia="Times New Roman" w:hAnsi="Times New Roman" w:cs="Times New Roman"/>
                <w:b/>
                <w:bCs/>
                <w:color w:val="000000"/>
                <w:sz w:val="20"/>
                <w:szCs w:val="20"/>
                <w:lang w:val="es-ES" w:eastAsia="es-ES"/>
              </w:rPr>
              <w:t>83.87</w:t>
            </w:r>
          </w:p>
        </w:tc>
      </w:tr>
    </w:tbl>
    <w:p w14:paraId="1145CC4E" w14:textId="77777777" w:rsidR="009B3EFB" w:rsidRDefault="009B3EFB" w:rsidP="009B3EFB">
      <w:pPr>
        <w:spacing w:line="360" w:lineRule="auto"/>
        <w:ind w:firstLine="708"/>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Fuente: Elaboración propia</w:t>
      </w:r>
    </w:p>
    <w:p w14:paraId="47542CF5" w14:textId="77777777" w:rsidR="009B3EFB" w:rsidRDefault="009B3EFB" w:rsidP="009B3EFB">
      <w:pPr>
        <w:spacing w:line="360" w:lineRule="auto"/>
        <w:ind w:firstLine="708"/>
        <w:jc w:val="both"/>
        <w:rPr>
          <w:rFonts w:ascii="Times New Roman" w:hAnsi="Times New Roman" w:cs="Times New Roman"/>
          <w:sz w:val="24"/>
          <w:szCs w:val="24"/>
        </w:rPr>
      </w:pPr>
    </w:p>
    <w:p w14:paraId="262FFBD6" w14:textId="627D37DB" w:rsidR="009B3EFB" w:rsidRDefault="009B3EFB" w:rsidP="009B3EFB">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rPr>
        <w:t>En la tabla 6, puede observarse que l</w:t>
      </w:r>
      <w:r w:rsidRPr="009C48FD">
        <w:rPr>
          <w:rFonts w:ascii="Times New Roman" w:hAnsi="Times New Roman" w:cs="Times New Roman"/>
          <w:sz w:val="24"/>
          <w:szCs w:val="24"/>
          <w:lang w:val="es-ES_tradnl"/>
        </w:rPr>
        <w:t>a mayor prevalencia de sintomatología músculo-es</w:t>
      </w:r>
      <w:r>
        <w:rPr>
          <w:rFonts w:ascii="Times New Roman" w:hAnsi="Times New Roman" w:cs="Times New Roman"/>
          <w:sz w:val="24"/>
          <w:szCs w:val="24"/>
          <w:lang w:val="es-ES_tradnl"/>
        </w:rPr>
        <w:t>quelética en los últimos 7 días</w:t>
      </w:r>
      <w:r w:rsidRPr="009C48FD">
        <w:rPr>
          <w:rFonts w:ascii="Times New Roman" w:hAnsi="Times New Roman" w:cs="Times New Roman"/>
          <w:sz w:val="24"/>
          <w:szCs w:val="24"/>
          <w:lang w:val="es-ES_tradnl"/>
        </w:rPr>
        <w:t xml:space="preserve"> se registró en los grupos </w:t>
      </w:r>
      <w:r>
        <w:rPr>
          <w:rFonts w:ascii="Times New Roman" w:hAnsi="Times New Roman" w:cs="Times New Roman"/>
          <w:sz w:val="24"/>
          <w:szCs w:val="24"/>
          <w:lang w:val="es-ES_tradnl"/>
        </w:rPr>
        <w:t xml:space="preserve">de 46 a </w:t>
      </w:r>
      <w:r w:rsidRPr="009C48FD">
        <w:rPr>
          <w:rFonts w:ascii="Times New Roman" w:hAnsi="Times New Roman" w:cs="Times New Roman"/>
          <w:sz w:val="24"/>
          <w:szCs w:val="24"/>
          <w:lang w:val="es-ES_tradnl"/>
        </w:rPr>
        <w:t>51</w:t>
      </w:r>
      <w:r>
        <w:rPr>
          <w:rFonts w:ascii="Times New Roman" w:hAnsi="Times New Roman" w:cs="Times New Roman"/>
          <w:sz w:val="24"/>
          <w:szCs w:val="24"/>
          <w:lang w:val="es-ES_tradnl"/>
        </w:rPr>
        <w:t>,</w:t>
      </w:r>
      <w:r w:rsidRPr="009C48FD">
        <w:rPr>
          <w:rFonts w:ascii="Times New Roman" w:hAnsi="Times New Roman" w:cs="Times New Roman"/>
          <w:sz w:val="24"/>
          <w:szCs w:val="24"/>
          <w:lang w:val="es-ES_tradnl"/>
        </w:rPr>
        <w:t xml:space="preserve"> y </w:t>
      </w:r>
      <w:r>
        <w:rPr>
          <w:rFonts w:ascii="Times New Roman" w:hAnsi="Times New Roman" w:cs="Times New Roman"/>
          <w:sz w:val="24"/>
          <w:szCs w:val="24"/>
          <w:lang w:val="es-ES_tradnl"/>
        </w:rPr>
        <w:t xml:space="preserve">de 52 a </w:t>
      </w:r>
      <w:r w:rsidRPr="009C48FD">
        <w:rPr>
          <w:rFonts w:ascii="Times New Roman" w:hAnsi="Times New Roman" w:cs="Times New Roman"/>
          <w:sz w:val="24"/>
          <w:szCs w:val="24"/>
          <w:lang w:val="es-ES_tradnl"/>
        </w:rPr>
        <w:t>57 años de edad (100</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 cada </w:t>
      </w:r>
      <w:r>
        <w:rPr>
          <w:rFonts w:ascii="Times New Roman" w:hAnsi="Times New Roman" w:cs="Times New Roman"/>
          <w:sz w:val="24"/>
          <w:szCs w:val="24"/>
          <w:lang w:val="es-ES_tradnl"/>
        </w:rPr>
        <w:t xml:space="preserve">grupo), seguidos del grupo de 28 a </w:t>
      </w:r>
      <w:r w:rsidRPr="009C48FD">
        <w:rPr>
          <w:rFonts w:ascii="Times New Roman" w:hAnsi="Times New Roman" w:cs="Times New Roman"/>
          <w:sz w:val="24"/>
          <w:szCs w:val="24"/>
          <w:lang w:val="es-ES_tradnl"/>
        </w:rPr>
        <w:t xml:space="preserve">33 años </w:t>
      </w:r>
      <w:r>
        <w:rPr>
          <w:rFonts w:ascii="Times New Roman" w:hAnsi="Times New Roman" w:cs="Times New Roman"/>
          <w:sz w:val="24"/>
          <w:szCs w:val="24"/>
          <w:lang w:val="es-ES_tradnl"/>
        </w:rPr>
        <w:t>de edad (</w:t>
      </w:r>
      <w:r w:rsidRPr="009C48FD">
        <w:rPr>
          <w:rFonts w:ascii="Times New Roman" w:hAnsi="Times New Roman" w:cs="Times New Roman"/>
          <w:sz w:val="24"/>
          <w:szCs w:val="24"/>
          <w:lang w:val="es-ES_tradnl"/>
        </w:rPr>
        <w:t>85.71</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En la tabla </w:t>
      </w:r>
      <w:r w:rsidR="0094188D">
        <w:rPr>
          <w:rFonts w:ascii="Times New Roman" w:hAnsi="Times New Roman" w:cs="Times New Roman"/>
          <w:sz w:val="24"/>
          <w:szCs w:val="24"/>
          <w:lang w:val="es-ES_tradnl"/>
        </w:rPr>
        <w:t>7</w:t>
      </w:r>
      <w:r>
        <w:rPr>
          <w:rFonts w:ascii="Times New Roman" w:hAnsi="Times New Roman" w:cs="Times New Roman"/>
          <w:sz w:val="24"/>
          <w:szCs w:val="24"/>
          <w:lang w:val="es-ES_tradnl"/>
        </w:rPr>
        <w:t>, se muestra que</w:t>
      </w:r>
      <w:r w:rsidRPr="009C48FD">
        <w:rPr>
          <w:rFonts w:ascii="Times New Roman" w:hAnsi="Times New Roman" w:cs="Times New Roman"/>
          <w:sz w:val="24"/>
          <w:szCs w:val="24"/>
          <w:lang w:val="es-ES_tradnl"/>
        </w:rPr>
        <w:t xml:space="preserve"> 83.87</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(n</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26)</w:t>
      </w:r>
      <w:r w:rsidRPr="009C48FD">
        <w:rPr>
          <w:rFonts w:ascii="Times New Roman" w:hAnsi="Times New Roman" w:cs="Times New Roman"/>
          <w:sz w:val="24"/>
          <w:szCs w:val="24"/>
          <w:lang w:val="es-ES_tradnl"/>
        </w:rPr>
        <w:t xml:space="preserve"> reportó en los últimos 7 días</w:t>
      </w:r>
      <w:r>
        <w:rPr>
          <w:rFonts w:ascii="Times New Roman" w:hAnsi="Times New Roman" w:cs="Times New Roman"/>
          <w:sz w:val="24"/>
          <w:szCs w:val="24"/>
          <w:lang w:val="es-ES_tradnl"/>
        </w:rPr>
        <w:t xml:space="preserve"> distintas </w:t>
      </w:r>
      <w:r w:rsidRPr="009C48FD">
        <w:rPr>
          <w:rFonts w:ascii="Times New Roman" w:hAnsi="Times New Roman" w:cs="Times New Roman"/>
          <w:sz w:val="24"/>
          <w:szCs w:val="24"/>
          <w:lang w:val="es-ES_tradnl"/>
        </w:rPr>
        <w:t>sintomatología</w:t>
      </w:r>
      <w:r>
        <w:rPr>
          <w:rFonts w:ascii="Times New Roman" w:hAnsi="Times New Roman" w:cs="Times New Roman"/>
          <w:sz w:val="24"/>
          <w:szCs w:val="24"/>
          <w:lang w:val="es-ES_tradnl"/>
        </w:rPr>
        <w:t>s</w:t>
      </w:r>
      <w:r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de las cuales </w:t>
      </w:r>
      <w:r w:rsidRPr="009C48FD">
        <w:rPr>
          <w:rFonts w:ascii="Times New Roman" w:hAnsi="Times New Roman" w:cs="Times New Roman"/>
          <w:sz w:val="24"/>
          <w:szCs w:val="24"/>
          <w:lang w:val="es-ES_tradnl"/>
        </w:rPr>
        <w:t xml:space="preserve">el cuello </w:t>
      </w:r>
      <w:r>
        <w:rPr>
          <w:rFonts w:ascii="Times New Roman" w:hAnsi="Times New Roman" w:cs="Times New Roman"/>
          <w:sz w:val="24"/>
          <w:szCs w:val="24"/>
          <w:lang w:val="es-ES_tradnl"/>
        </w:rPr>
        <w:t xml:space="preserve">obtuvo el mayor porcentaje </w:t>
      </w:r>
      <w:r w:rsidRPr="009C48FD">
        <w:rPr>
          <w:rFonts w:ascii="Times New Roman" w:hAnsi="Times New Roman" w:cs="Times New Roman"/>
          <w:sz w:val="24"/>
          <w:szCs w:val="24"/>
          <w:lang w:val="es-ES_tradnl"/>
        </w:rPr>
        <w:t>(36.61</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seguido de la espalda baja,</w:t>
      </w:r>
      <w:r w:rsidRPr="009C48FD">
        <w:rPr>
          <w:rFonts w:ascii="Times New Roman" w:hAnsi="Times New Roman" w:cs="Times New Roman"/>
          <w:sz w:val="24"/>
          <w:szCs w:val="24"/>
          <w:lang w:val="es-ES_tradnl"/>
        </w:rPr>
        <w:t xml:space="preserve"> muñeca y mano (30.77</w:t>
      </w:r>
      <w:r>
        <w:rPr>
          <w:rFonts w:ascii="Times New Roman" w:hAnsi="Times New Roman" w:cs="Times New Roman"/>
          <w:sz w:val="24"/>
          <w:szCs w:val="24"/>
          <w:lang w:val="es-ES_tradnl"/>
        </w:rPr>
        <w:t xml:space="preserve"> % cada </w:t>
      </w:r>
      <w:r w:rsidRPr="009C48FD">
        <w:rPr>
          <w:rFonts w:ascii="Times New Roman" w:hAnsi="Times New Roman" w:cs="Times New Roman"/>
          <w:sz w:val="24"/>
          <w:szCs w:val="24"/>
          <w:lang w:val="es-ES_tradnl"/>
        </w:rPr>
        <w:t>una</w:t>
      </w:r>
      <w:r>
        <w:rPr>
          <w:rFonts w:ascii="Times New Roman" w:hAnsi="Times New Roman" w:cs="Times New Roman"/>
          <w:sz w:val="24"/>
          <w:szCs w:val="24"/>
          <w:lang w:val="es-ES_tradnl"/>
        </w:rPr>
        <w:t>) y</w:t>
      </w:r>
      <w:r w:rsidRPr="009C48FD">
        <w:rPr>
          <w:rFonts w:ascii="Times New Roman" w:hAnsi="Times New Roman" w:cs="Times New Roman"/>
          <w:sz w:val="24"/>
          <w:szCs w:val="24"/>
          <w:lang w:val="es-ES_tradnl"/>
        </w:rPr>
        <w:t xml:space="preserve"> una o ambas rodillas (26.92</w:t>
      </w:r>
      <w:r>
        <w:rPr>
          <w:rFonts w:ascii="Times New Roman" w:hAnsi="Times New Roman" w:cs="Times New Roman"/>
          <w:sz w:val="24"/>
          <w:szCs w:val="24"/>
          <w:lang w:val="es-ES_tradnl"/>
        </w:rPr>
        <w:t xml:space="preserve"> </w:t>
      </w:r>
      <w:r w:rsidRPr="009C48FD">
        <w:rPr>
          <w:rFonts w:ascii="Times New Roman" w:hAnsi="Times New Roman" w:cs="Times New Roman"/>
          <w:sz w:val="24"/>
          <w:szCs w:val="24"/>
          <w:lang w:val="es-ES_tradnl"/>
        </w:rPr>
        <w:t xml:space="preserve">%). </w:t>
      </w:r>
    </w:p>
    <w:p w14:paraId="2DC266F4" w14:textId="77777777" w:rsidR="009B3EFB" w:rsidRDefault="009B3EFB" w:rsidP="009B3EFB">
      <w:pPr>
        <w:spacing w:line="360" w:lineRule="auto"/>
        <w:ind w:firstLine="708"/>
        <w:jc w:val="center"/>
        <w:rPr>
          <w:rFonts w:ascii="Times New Roman" w:hAnsi="Times New Roman" w:cs="Times New Roman"/>
          <w:sz w:val="24"/>
          <w:szCs w:val="24"/>
          <w:lang w:val="es-ES_tradnl"/>
        </w:rPr>
      </w:pPr>
    </w:p>
    <w:p w14:paraId="392C904F" w14:textId="12B55512" w:rsidR="009B3EFB" w:rsidRPr="000E097E" w:rsidRDefault="009B3EFB" w:rsidP="009B3EFB">
      <w:pPr>
        <w:spacing w:line="360" w:lineRule="auto"/>
        <w:ind w:firstLine="708"/>
        <w:jc w:val="center"/>
        <w:rPr>
          <w:rFonts w:ascii="Times New Roman" w:hAnsi="Times New Roman" w:cs="Times New Roman"/>
          <w:sz w:val="24"/>
          <w:szCs w:val="24"/>
          <w:lang w:val="es-ES_tradnl"/>
        </w:rPr>
      </w:pPr>
      <w:r w:rsidRPr="00D525E4">
        <w:rPr>
          <w:rFonts w:ascii="Times New Roman" w:hAnsi="Times New Roman" w:cs="Times New Roman"/>
          <w:b/>
          <w:sz w:val="24"/>
          <w:szCs w:val="24"/>
          <w:lang w:val="es-ES_tradnl"/>
        </w:rPr>
        <w:lastRenderedPageBreak/>
        <w:t xml:space="preserve">Tabla </w:t>
      </w:r>
      <w:r w:rsidR="0094188D">
        <w:rPr>
          <w:rFonts w:ascii="Times New Roman" w:hAnsi="Times New Roman" w:cs="Times New Roman"/>
          <w:b/>
          <w:sz w:val="24"/>
          <w:szCs w:val="24"/>
          <w:lang w:val="es-ES_tradnl"/>
        </w:rPr>
        <w:t>7</w:t>
      </w:r>
      <w:r>
        <w:rPr>
          <w:rFonts w:ascii="Times New Roman" w:hAnsi="Times New Roman" w:cs="Times New Roman"/>
          <w:sz w:val="24"/>
          <w:szCs w:val="24"/>
          <w:lang w:val="es-ES_tradnl"/>
        </w:rPr>
        <w:t xml:space="preserve">. </w:t>
      </w:r>
      <w:r w:rsidRPr="000E097E">
        <w:rPr>
          <w:rFonts w:ascii="Times New Roman" w:hAnsi="Times New Roman" w:cs="Times New Roman"/>
          <w:sz w:val="24"/>
          <w:szCs w:val="24"/>
          <w:lang w:val="es-ES_tradnl"/>
        </w:rPr>
        <w:t>Distribuci</w:t>
      </w:r>
      <w:r>
        <w:rPr>
          <w:rFonts w:ascii="Times New Roman" w:hAnsi="Times New Roman" w:cs="Times New Roman"/>
          <w:sz w:val="24"/>
          <w:szCs w:val="24"/>
          <w:lang w:val="es-ES_tradnl"/>
        </w:rPr>
        <w:t>ón de prevalencia de síntomas mú</w:t>
      </w:r>
      <w:r w:rsidRPr="000E097E">
        <w:rPr>
          <w:rFonts w:ascii="Times New Roman" w:hAnsi="Times New Roman" w:cs="Times New Roman"/>
          <w:sz w:val="24"/>
          <w:szCs w:val="24"/>
          <w:lang w:val="es-ES_tradnl"/>
        </w:rPr>
        <w:t>sculo</w:t>
      </w:r>
      <w:r>
        <w:rPr>
          <w:rFonts w:ascii="Times New Roman" w:hAnsi="Times New Roman" w:cs="Times New Roman"/>
          <w:sz w:val="24"/>
          <w:szCs w:val="24"/>
          <w:lang w:val="es-ES_tradnl"/>
        </w:rPr>
        <w:t>-esquelé</w:t>
      </w:r>
      <w:r w:rsidRPr="000E097E">
        <w:rPr>
          <w:rFonts w:ascii="Times New Roman" w:hAnsi="Times New Roman" w:cs="Times New Roman"/>
          <w:sz w:val="24"/>
          <w:szCs w:val="24"/>
          <w:lang w:val="es-ES_tradnl"/>
        </w:rPr>
        <w:t xml:space="preserve">ticos en los últimos </w:t>
      </w:r>
      <w:r>
        <w:rPr>
          <w:rFonts w:ascii="Times New Roman" w:hAnsi="Times New Roman" w:cs="Times New Roman"/>
          <w:sz w:val="24"/>
          <w:szCs w:val="24"/>
          <w:lang w:val="es-ES_tradnl"/>
        </w:rPr>
        <w:t>7 días</w:t>
      </w:r>
    </w:p>
    <w:tbl>
      <w:tblPr>
        <w:tblW w:w="7221" w:type="dxa"/>
        <w:jc w:val="center"/>
        <w:tblCellMar>
          <w:left w:w="70" w:type="dxa"/>
          <w:right w:w="70" w:type="dxa"/>
        </w:tblCellMar>
        <w:tblLook w:val="04A0" w:firstRow="1" w:lastRow="0" w:firstColumn="1" w:lastColumn="0" w:noHBand="0" w:noVBand="1"/>
      </w:tblPr>
      <w:tblGrid>
        <w:gridCol w:w="4355"/>
        <w:gridCol w:w="590"/>
        <w:gridCol w:w="979"/>
        <w:gridCol w:w="445"/>
        <w:gridCol w:w="988"/>
      </w:tblGrid>
      <w:tr w:rsidR="009B3EFB" w:rsidRPr="000E6FDC" w14:paraId="0D62744F" w14:textId="77777777" w:rsidTr="009B3EFB">
        <w:trPr>
          <w:trHeight w:val="315"/>
          <w:jc w:val="center"/>
        </w:trPr>
        <w:tc>
          <w:tcPr>
            <w:tcW w:w="4355" w:type="dxa"/>
            <w:vMerge w:val="restart"/>
            <w:tcBorders>
              <w:top w:val="single" w:sz="4" w:space="0" w:color="auto"/>
              <w:bottom w:val="single" w:sz="4" w:space="0" w:color="auto"/>
            </w:tcBorders>
            <w:shd w:val="clear" w:color="auto" w:fill="auto"/>
            <w:noWrap/>
            <w:vAlign w:val="center"/>
            <w:hideMark/>
          </w:tcPr>
          <w:p w14:paraId="7DA8EB1B"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Región corporal</w:t>
            </w:r>
          </w:p>
        </w:tc>
        <w:tc>
          <w:tcPr>
            <w:tcW w:w="1433" w:type="dxa"/>
            <w:gridSpan w:val="2"/>
            <w:tcBorders>
              <w:top w:val="single" w:sz="4" w:space="0" w:color="auto"/>
            </w:tcBorders>
            <w:shd w:val="clear" w:color="auto" w:fill="auto"/>
            <w:noWrap/>
            <w:vAlign w:val="bottom"/>
            <w:hideMark/>
          </w:tcPr>
          <w:p w14:paraId="545064CA"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No</w:t>
            </w:r>
          </w:p>
        </w:tc>
        <w:tc>
          <w:tcPr>
            <w:tcW w:w="1433" w:type="dxa"/>
            <w:gridSpan w:val="2"/>
            <w:tcBorders>
              <w:top w:val="single" w:sz="4" w:space="0" w:color="auto"/>
            </w:tcBorders>
            <w:shd w:val="clear" w:color="auto" w:fill="auto"/>
            <w:noWrap/>
            <w:vAlign w:val="bottom"/>
            <w:hideMark/>
          </w:tcPr>
          <w:p w14:paraId="2B378E7F"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Sí</w:t>
            </w:r>
          </w:p>
        </w:tc>
      </w:tr>
      <w:tr w:rsidR="009B3EFB" w:rsidRPr="000E6FDC" w14:paraId="79D52679" w14:textId="77777777" w:rsidTr="009B3EFB">
        <w:trPr>
          <w:trHeight w:val="315"/>
          <w:jc w:val="center"/>
        </w:trPr>
        <w:tc>
          <w:tcPr>
            <w:tcW w:w="4355" w:type="dxa"/>
            <w:vMerge/>
            <w:tcBorders>
              <w:top w:val="single" w:sz="4" w:space="0" w:color="auto"/>
              <w:bottom w:val="single" w:sz="4" w:space="0" w:color="auto"/>
            </w:tcBorders>
            <w:vAlign w:val="center"/>
            <w:hideMark/>
          </w:tcPr>
          <w:p w14:paraId="1514A9D5" w14:textId="77777777" w:rsidR="009B3EFB" w:rsidRPr="000E6FDC" w:rsidRDefault="009B3EFB" w:rsidP="009B3EFB">
            <w:pPr>
              <w:spacing w:after="0" w:line="240" w:lineRule="auto"/>
              <w:jc w:val="both"/>
              <w:rPr>
                <w:rFonts w:ascii="Times New Roman" w:eastAsia="Times New Roman" w:hAnsi="Times New Roman" w:cs="Times New Roman"/>
                <w:b/>
                <w:bCs/>
                <w:color w:val="000000"/>
                <w:sz w:val="20"/>
                <w:szCs w:val="20"/>
                <w:lang w:val="es-ES" w:eastAsia="es-ES"/>
              </w:rPr>
            </w:pPr>
          </w:p>
        </w:tc>
        <w:tc>
          <w:tcPr>
            <w:tcW w:w="454" w:type="dxa"/>
            <w:tcBorders>
              <w:bottom w:val="single" w:sz="4" w:space="0" w:color="auto"/>
            </w:tcBorders>
            <w:shd w:val="clear" w:color="auto" w:fill="auto"/>
            <w:noWrap/>
            <w:vAlign w:val="bottom"/>
            <w:hideMark/>
          </w:tcPr>
          <w:p w14:paraId="54C40D85"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N</w:t>
            </w:r>
            <w:r>
              <w:rPr>
                <w:rFonts w:ascii="Times New Roman" w:eastAsia="Times New Roman" w:hAnsi="Times New Roman" w:cs="Times New Roman"/>
                <w:b/>
                <w:bCs/>
                <w:color w:val="000000"/>
                <w:sz w:val="20"/>
                <w:szCs w:val="20"/>
                <w:lang w:val="es-ES" w:eastAsia="es-ES"/>
              </w:rPr>
              <w:t>.º</w:t>
            </w:r>
          </w:p>
        </w:tc>
        <w:tc>
          <w:tcPr>
            <w:tcW w:w="979" w:type="dxa"/>
            <w:tcBorders>
              <w:bottom w:val="single" w:sz="4" w:space="0" w:color="auto"/>
            </w:tcBorders>
            <w:shd w:val="clear" w:color="auto" w:fill="auto"/>
            <w:noWrap/>
            <w:vAlign w:val="bottom"/>
            <w:hideMark/>
          </w:tcPr>
          <w:p w14:paraId="0047898D"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w:t>
            </w:r>
          </w:p>
        </w:tc>
        <w:tc>
          <w:tcPr>
            <w:tcW w:w="445" w:type="dxa"/>
            <w:tcBorders>
              <w:bottom w:val="single" w:sz="4" w:space="0" w:color="auto"/>
            </w:tcBorders>
            <w:shd w:val="clear" w:color="auto" w:fill="auto"/>
            <w:noWrap/>
            <w:vAlign w:val="bottom"/>
            <w:hideMark/>
          </w:tcPr>
          <w:p w14:paraId="53749EB8"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N</w:t>
            </w:r>
            <w:r>
              <w:rPr>
                <w:rFonts w:ascii="Times New Roman" w:eastAsia="Times New Roman" w:hAnsi="Times New Roman" w:cs="Times New Roman"/>
                <w:b/>
                <w:bCs/>
                <w:color w:val="000000"/>
                <w:sz w:val="20"/>
                <w:szCs w:val="20"/>
                <w:lang w:val="es-ES" w:eastAsia="es-ES"/>
              </w:rPr>
              <w:t>.º</w:t>
            </w:r>
          </w:p>
        </w:tc>
        <w:tc>
          <w:tcPr>
            <w:tcW w:w="988" w:type="dxa"/>
            <w:tcBorders>
              <w:bottom w:val="single" w:sz="4" w:space="0" w:color="auto"/>
            </w:tcBorders>
            <w:shd w:val="clear" w:color="auto" w:fill="auto"/>
            <w:noWrap/>
            <w:vAlign w:val="bottom"/>
            <w:hideMark/>
          </w:tcPr>
          <w:p w14:paraId="3BF9D109"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sidRPr="000E6FDC">
              <w:rPr>
                <w:rFonts w:ascii="Times New Roman" w:eastAsia="Times New Roman" w:hAnsi="Times New Roman" w:cs="Times New Roman"/>
                <w:b/>
                <w:bCs/>
                <w:color w:val="000000"/>
                <w:sz w:val="20"/>
                <w:szCs w:val="20"/>
                <w:lang w:val="es-ES" w:eastAsia="es-ES"/>
              </w:rPr>
              <w:t>%</w:t>
            </w:r>
          </w:p>
        </w:tc>
      </w:tr>
      <w:tr w:rsidR="009B3EFB" w:rsidRPr="000E6FDC" w14:paraId="752642A3" w14:textId="77777777" w:rsidTr="009B3EFB">
        <w:trPr>
          <w:trHeight w:val="300"/>
          <w:jc w:val="center"/>
        </w:trPr>
        <w:tc>
          <w:tcPr>
            <w:tcW w:w="4355" w:type="dxa"/>
            <w:tcBorders>
              <w:top w:val="single" w:sz="4" w:space="0" w:color="auto"/>
            </w:tcBorders>
            <w:shd w:val="clear" w:color="auto" w:fill="auto"/>
            <w:noWrap/>
            <w:vAlign w:val="bottom"/>
            <w:hideMark/>
          </w:tcPr>
          <w:p w14:paraId="0131F8DB"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Cuello</w:t>
            </w:r>
          </w:p>
        </w:tc>
        <w:tc>
          <w:tcPr>
            <w:tcW w:w="454" w:type="dxa"/>
            <w:tcBorders>
              <w:top w:val="single" w:sz="4" w:space="0" w:color="auto"/>
            </w:tcBorders>
            <w:shd w:val="clear" w:color="auto" w:fill="auto"/>
            <w:noWrap/>
            <w:vAlign w:val="bottom"/>
          </w:tcPr>
          <w:p w14:paraId="752497A3" w14:textId="22B2EBBD" w:rsidR="009B3EFB" w:rsidRPr="000E6FDC" w:rsidRDefault="009B3EFB" w:rsidP="004D50C4">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6</w:t>
            </w:r>
            <w:r w:rsidR="004D50C4">
              <w:rPr>
                <w:rFonts w:ascii="Times New Roman" w:eastAsia="Times New Roman" w:hAnsi="Times New Roman" w:cs="Times New Roman"/>
                <w:b/>
                <w:bCs/>
                <w:color w:val="000000"/>
                <w:sz w:val="20"/>
                <w:szCs w:val="20"/>
                <w:lang w:val="es-ES" w:eastAsia="es-ES"/>
              </w:rPr>
              <w:t>5</w:t>
            </w:r>
            <w:r>
              <w:rPr>
                <w:rFonts w:ascii="Times New Roman" w:eastAsia="Times New Roman" w:hAnsi="Times New Roman" w:cs="Times New Roman"/>
                <w:b/>
                <w:bCs/>
                <w:color w:val="000000"/>
                <w:sz w:val="20"/>
                <w:szCs w:val="20"/>
                <w:lang w:val="es-ES" w:eastAsia="es-ES"/>
              </w:rPr>
              <w:t>.39</w:t>
            </w:r>
          </w:p>
        </w:tc>
        <w:tc>
          <w:tcPr>
            <w:tcW w:w="979" w:type="dxa"/>
            <w:tcBorders>
              <w:top w:val="single" w:sz="4" w:space="0" w:color="auto"/>
            </w:tcBorders>
            <w:shd w:val="clear" w:color="auto" w:fill="auto"/>
            <w:noWrap/>
            <w:vAlign w:val="bottom"/>
          </w:tcPr>
          <w:p w14:paraId="17DA3D42"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17</w:t>
            </w:r>
          </w:p>
        </w:tc>
        <w:tc>
          <w:tcPr>
            <w:tcW w:w="445" w:type="dxa"/>
            <w:tcBorders>
              <w:top w:val="single" w:sz="4" w:space="0" w:color="auto"/>
            </w:tcBorders>
            <w:shd w:val="clear" w:color="auto" w:fill="auto"/>
            <w:noWrap/>
            <w:vAlign w:val="bottom"/>
          </w:tcPr>
          <w:p w14:paraId="2A6CC15A"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9</w:t>
            </w:r>
          </w:p>
        </w:tc>
        <w:tc>
          <w:tcPr>
            <w:tcW w:w="988" w:type="dxa"/>
            <w:tcBorders>
              <w:top w:val="single" w:sz="4" w:space="0" w:color="auto"/>
            </w:tcBorders>
            <w:shd w:val="clear" w:color="auto" w:fill="auto"/>
            <w:noWrap/>
            <w:vAlign w:val="bottom"/>
          </w:tcPr>
          <w:p w14:paraId="29427243" w14:textId="240E9867" w:rsidR="009B3EFB" w:rsidRPr="000E6FDC" w:rsidRDefault="009B3EFB" w:rsidP="004D50C4">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3</w:t>
            </w:r>
            <w:r w:rsidR="004D50C4">
              <w:rPr>
                <w:rFonts w:ascii="Times New Roman" w:eastAsia="Times New Roman" w:hAnsi="Times New Roman" w:cs="Times New Roman"/>
                <w:b/>
                <w:bCs/>
                <w:color w:val="000000"/>
                <w:sz w:val="20"/>
                <w:szCs w:val="20"/>
                <w:lang w:val="es-ES" w:eastAsia="es-ES"/>
              </w:rPr>
              <w:t>4</w:t>
            </w:r>
            <w:r>
              <w:rPr>
                <w:rFonts w:ascii="Times New Roman" w:eastAsia="Times New Roman" w:hAnsi="Times New Roman" w:cs="Times New Roman"/>
                <w:b/>
                <w:bCs/>
                <w:color w:val="000000"/>
                <w:sz w:val="20"/>
                <w:szCs w:val="20"/>
                <w:lang w:val="es-ES" w:eastAsia="es-ES"/>
              </w:rPr>
              <w:t>.61</w:t>
            </w:r>
          </w:p>
        </w:tc>
      </w:tr>
      <w:tr w:rsidR="009B3EFB" w:rsidRPr="000E6FDC" w14:paraId="540D46BB" w14:textId="77777777" w:rsidTr="009B3EFB">
        <w:trPr>
          <w:trHeight w:val="300"/>
          <w:jc w:val="center"/>
        </w:trPr>
        <w:tc>
          <w:tcPr>
            <w:tcW w:w="4355" w:type="dxa"/>
            <w:shd w:val="clear" w:color="auto" w:fill="auto"/>
            <w:noWrap/>
            <w:vAlign w:val="bottom"/>
            <w:hideMark/>
          </w:tcPr>
          <w:p w14:paraId="57D7604C"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Hombros</w:t>
            </w:r>
          </w:p>
        </w:tc>
        <w:tc>
          <w:tcPr>
            <w:tcW w:w="454" w:type="dxa"/>
            <w:shd w:val="clear" w:color="auto" w:fill="auto"/>
            <w:noWrap/>
            <w:vAlign w:val="bottom"/>
          </w:tcPr>
          <w:p w14:paraId="7C9631D3"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80.77</w:t>
            </w:r>
          </w:p>
        </w:tc>
        <w:tc>
          <w:tcPr>
            <w:tcW w:w="979" w:type="dxa"/>
            <w:shd w:val="clear" w:color="auto" w:fill="auto"/>
            <w:noWrap/>
            <w:vAlign w:val="bottom"/>
          </w:tcPr>
          <w:p w14:paraId="29027346"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21</w:t>
            </w:r>
          </w:p>
        </w:tc>
        <w:tc>
          <w:tcPr>
            <w:tcW w:w="445" w:type="dxa"/>
            <w:shd w:val="clear" w:color="auto" w:fill="auto"/>
            <w:noWrap/>
            <w:vAlign w:val="bottom"/>
          </w:tcPr>
          <w:p w14:paraId="5E0D1593"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5</w:t>
            </w:r>
          </w:p>
        </w:tc>
        <w:tc>
          <w:tcPr>
            <w:tcW w:w="988" w:type="dxa"/>
            <w:shd w:val="clear" w:color="auto" w:fill="auto"/>
            <w:noWrap/>
            <w:vAlign w:val="bottom"/>
          </w:tcPr>
          <w:p w14:paraId="37019DBE"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19.23</w:t>
            </w:r>
          </w:p>
        </w:tc>
      </w:tr>
      <w:tr w:rsidR="009B3EFB" w:rsidRPr="000E6FDC" w14:paraId="7CB9E544" w14:textId="77777777" w:rsidTr="009B3EFB">
        <w:trPr>
          <w:trHeight w:val="300"/>
          <w:jc w:val="center"/>
        </w:trPr>
        <w:tc>
          <w:tcPr>
            <w:tcW w:w="4355" w:type="dxa"/>
            <w:shd w:val="clear" w:color="auto" w:fill="auto"/>
            <w:noWrap/>
            <w:vAlign w:val="bottom"/>
            <w:hideMark/>
          </w:tcPr>
          <w:p w14:paraId="1C5F636E"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Codos</w:t>
            </w:r>
          </w:p>
        </w:tc>
        <w:tc>
          <w:tcPr>
            <w:tcW w:w="454" w:type="dxa"/>
            <w:shd w:val="clear" w:color="auto" w:fill="auto"/>
            <w:noWrap/>
            <w:vAlign w:val="bottom"/>
          </w:tcPr>
          <w:p w14:paraId="1276313B"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92.31</w:t>
            </w:r>
          </w:p>
        </w:tc>
        <w:tc>
          <w:tcPr>
            <w:tcW w:w="979" w:type="dxa"/>
            <w:shd w:val="clear" w:color="auto" w:fill="auto"/>
            <w:noWrap/>
            <w:vAlign w:val="bottom"/>
          </w:tcPr>
          <w:p w14:paraId="5B4B55BC"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24</w:t>
            </w:r>
          </w:p>
        </w:tc>
        <w:tc>
          <w:tcPr>
            <w:tcW w:w="445" w:type="dxa"/>
            <w:shd w:val="clear" w:color="auto" w:fill="auto"/>
            <w:noWrap/>
            <w:vAlign w:val="bottom"/>
          </w:tcPr>
          <w:p w14:paraId="7424FB10"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w:t>
            </w:r>
          </w:p>
        </w:tc>
        <w:tc>
          <w:tcPr>
            <w:tcW w:w="988" w:type="dxa"/>
            <w:shd w:val="clear" w:color="auto" w:fill="auto"/>
            <w:noWrap/>
            <w:vAlign w:val="bottom"/>
          </w:tcPr>
          <w:p w14:paraId="49C098FC"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7.69</w:t>
            </w:r>
          </w:p>
        </w:tc>
      </w:tr>
      <w:tr w:rsidR="009B3EFB" w:rsidRPr="000E6FDC" w14:paraId="3EF084B9" w14:textId="77777777" w:rsidTr="009B3EFB">
        <w:trPr>
          <w:trHeight w:val="300"/>
          <w:jc w:val="center"/>
        </w:trPr>
        <w:tc>
          <w:tcPr>
            <w:tcW w:w="4355" w:type="dxa"/>
            <w:shd w:val="clear" w:color="auto" w:fill="auto"/>
            <w:noWrap/>
            <w:vAlign w:val="bottom"/>
            <w:hideMark/>
          </w:tcPr>
          <w:p w14:paraId="029D6D39"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Muñeca-manos</w:t>
            </w:r>
          </w:p>
        </w:tc>
        <w:tc>
          <w:tcPr>
            <w:tcW w:w="454" w:type="dxa"/>
            <w:shd w:val="clear" w:color="auto" w:fill="auto"/>
            <w:noWrap/>
            <w:vAlign w:val="bottom"/>
          </w:tcPr>
          <w:p w14:paraId="6C73DF93"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69.23</w:t>
            </w:r>
          </w:p>
        </w:tc>
        <w:tc>
          <w:tcPr>
            <w:tcW w:w="979" w:type="dxa"/>
            <w:shd w:val="clear" w:color="auto" w:fill="auto"/>
            <w:noWrap/>
            <w:vAlign w:val="bottom"/>
          </w:tcPr>
          <w:p w14:paraId="3454E944"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18</w:t>
            </w:r>
          </w:p>
        </w:tc>
        <w:tc>
          <w:tcPr>
            <w:tcW w:w="445" w:type="dxa"/>
            <w:shd w:val="clear" w:color="auto" w:fill="auto"/>
            <w:noWrap/>
            <w:vAlign w:val="bottom"/>
          </w:tcPr>
          <w:p w14:paraId="38859E9C"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w:t>
            </w:r>
          </w:p>
        </w:tc>
        <w:tc>
          <w:tcPr>
            <w:tcW w:w="988" w:type="dxa"/>
            <w:shd w:val="clear" w:color="auto" w:fill="auto"/>
            <w:noWrap/>
            <w:vAlign w:val="bottom"/>
          </w:tcPr>
          <w:p w14:paraId="79229664"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30.77</w:t>
            </w:r>
          </w:p>
        </w:tc>
      </w:tr>
      <w:tr w:rsidR="009B3EFB" w:rsidRPr="000E6FDC" w14:paraId="573B2133" w14:textId="77777777" w:rsidTr="009B3EFB">
        <w:trPr>
          <w:trHeight w:val="300"/>
          <w:jc w:val="center"/>
        </w:trPr>
        <w:tc>
          <w:tcPr>
            <w:tcW w:w="4355" w:type="dxa"/>
            <w:shd w:val="clear" w:color="auto" w:fill="auto"/>
            <w:noWrap/>
            <w:vAlign w:val="bottom"/>
            <w:hideMark/>
          </w:tcPr>
          <w:p w14:paraId="2C207391"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Espalda alta</w:t>
            </w:r>
          </w:p>
        </w:tc>
        <w:tc>
          <w:tcPr>
            <w:tcW w:w="454" w:type="dxa"/>
            <w:shd w:val="clear" w:color="auto" w:fill="auto"/>
            <w:noWrap/>
            <w:vAlign w:val="bottom"/>
          </w:tcPr>
          <w:p w14:paraId="73FE4AA7"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88.46</w:t>
            </w:r>
          </w:p>
        </w:tc>
        <w:tc>
          <w:tcPr>
            <w:tcW w:w="979" w:type="dxa"/>
            <w:shd w:val="clear" w:color="auto" w:fill="auto"/>
            <w:noWrap/>
            <w:vAlign w:val="bottom"/>
          </w:tcPr>
          <w:p w14:paraId="7D82E5B8"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23</w:t>
            </w:r>
          </w:p>
        </w:tc>
        <w:tc>
          <w:tcPr>
            <w:tcW w:w="445" w:type="dxa"/>
            <w:shd w:val="clear" w:color="auto" w:fill="auto"/>
            <w:noWrap/>
            <w:vAlign w:val="bottom"/>
          </w:tcPr>
          <w:p w14:paraId="21B3CA31"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3</w:t>
            </w:r>
          </w:p>
        </w:tc>
        <w:tc>
          <w:tcPr>
            <w:tcW w:w="988" w:type="dxa"/>
            <w:shd w:val="clear" w:color="auto" w:fill="auto"/>
            <w:noWrap/>
            <w:vAlign w:val="bottom"/>
          </w:tcPr>
          <w:p w14:paraId="09608781"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11.54</w:t>
            </w:r>
          </w:p>
        </w:tc>
      </w:tr>
      <w:tr w:rsidR="009B3EFB" w:rsidRPr="000E6FDC" w14:paraId="02807852" w14:textId="77777777" w:rsidTr="009B3EFB">
        <w:trPr>
          <w:trHeight w:val="300"/>
          <w:jc w:val="center"/>
        </w:trPr>
        <w:tc>
          <w:tcPr>
            <w:tcW w:w="4355" w:type="dxa"/>
            <w:shd w:val="clear" w:color="auto" w:fill="auto"/>
            <w:noWrap/>
            <w:vAlign w:val="bottom"/>
            <w:hideMark/>
          </w:tcPr>
          <w:p w14:paraId="12758A5B"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Espalda baja</w:t>
            </w:r>
          </w:p>
        </w:tc>
        <w:tc>
          <w:tcPr>
            <w:tcW w:w="454" w:type="dxa"/>
            <w:shd w:val="clear" w:color="auto" w:fill="auto"/>
            <w:noWrap/>
            <w:vAlign w:val="bottom"/>
          </w:tcPr>
          <w:p w14:paraId="42497CF5"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69.23</w:t>
            </w:r>
          </w:p>
        </w:tc>
        <w:tc>
          <w:tcPr>
            <w:tcW w:w="979" w:type="dxa"/>
            <w:shd w:val="clear" w:color="auto" w:fill="auto"/>
            <w:noWrap/>
            <w:vAlign w:val="bottom"/>
          </w:tcPr>
          <w:p w14:paraId="184B89D0"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18</w:t>
            </w:r>
          </w:p>
        </w:tc>
        <w:tc>
          <w:tcPr>
            <w:tcW w:w="445" w:type="dxa"/>
            <w:shd w:val="clear" w:color="auto" w:fill="auto"/>
            <w:noWrap/>
            <w:vAlign w:val="bottom"/>
          </w:tcPr>
          <w:p w14:paraId="24F2BCFE"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w:t>
            </w:r>
          </w:p>
        </w:tc>
        <w:tc>
          <w:tcPr>
            <w:tcW w:w="988" w:type="dxa"/>
            <w:shd w:val="clear" w:color="auto" w:fill="auto"/>
            <w:noWrap/>
            <w:vAlign w:val="bottom"/>
          </w:tcPr>
          <w:p w14:paraId="0F491A3E"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30.77</w:t>
            </w:r>
          </w:p>
        </w:tc>
      </w:tr>
      <w:tr w:rsidR="009B3EFB" w:rsidRPr="000E6FDC" w14:paraId="24712B4B" w14:textId="77777777" w:rsidTr="009B3EFB">
        <w:trPr>
          <w:trHeight w:val="300"/>
          <w:jc w:val="center"/>
        </w:trPr>
        <w:tc>
          <w:tcPr>
            <w:tcW w:w="4355" w:type="dxa"/>
            <w:shd w:val="clear" w:color="auto" w:fill="auto"/>
            <w:noWrap/>
            <w:vAlign w:val="bottom"/>
            <w:hideMark/>
          </w:tcPr>
          <w:p w14:paraId="15949352"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Una o ambas</w:t>
            </w:r>
            <w:r w:rsidRPr="000E6FDC">
              <w:rPr>
                <w:rFonts w:ascii="Times New Roman" w:eastAsia="Times New Roman" w:hAnsi="Times New Roman" w:cs="Times New Roman"/>
                <w:color w:val="000000"/>
                <w:sz w:val="20"/>
                <w:szCs w:val="20"/>
                <w:lang w:val="es-ES" w:eastAsia="es-ES"/>
              </w:rPr>
              <w:t xml:space="preserve"> </w:t>
            </w:r>
            <w:r>
              <w:rPr>
                <w:rFonts w:ascii="Times New Roman" w:eastAsia="Times New Roman" w:hAnsi="Times New Roman" w:cs="Times New Roman"/>
                <w:color w:val="000000"/>
                <w:sz w:val="20"/>
                <w:szCs w:val="20"/>
                <w:lang w:val="es-ES" w:eastAsia="es-ES"/>
              </w:rPr>
              <w:t>caderas</w:t>
            </w:r>
            <w:r w:rsidRPr="000E6FDC">
              <w:rPr>
                <w:rFonts w:ascii="Times New Roman" w:eastAsia="Times New Roman" w:hAnsi="Times New Roman" w:cs="Times New Roman"/>
                <w:color w:val="000000"/>
                <w:sz w:val="20"/>
                <w:szCs w:val="20"/>
                <w:lang w:val="es-ES" w:eastAsia="es-ES"/>
              </w:rPr>
              <w:t>/</w:t>
            </w:r>
            <w:r>
              <w:rPr>
                <w:rFonts w:ascii="Times New Roman" w:eastAsia="Times New Roman" w:hAnsi="Times New Roman" w:cs="Times New Roman"/>
                <w:color w:val="000000"/>
                <w:sz w:val="20"/>
                <w:szCs w:val="20"/>
                <w:lang w:val="es-ES" w:eastAsia="es-ES"/>
              </w:rPr>
              <w:t>piernas</w:t>
            </w:r>
          </w:p>
        </w:tc>
        <w:tc>
          <w:tcPr>
            <w:tcW w:w="454" w:type="dxa"/>
            <w:shd w:val="clear" w:color="auto" w:fill="auto"/>
            <w:noWrap/>
            <w:vAlign w:val="bottom"/>
          </w:tcPr>
          <w:p w14:paraId="7FE466BC"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80.77</w:t>
            </w:r>
          </w:p>
        </w:tc>
        <w:tc>
          <w:tcPr>
            <w:tcW w:w="979" w:type="dxa"/>
            <w:shd w:val="clear" w:color="auto" w:fill="auto"/>
            <w:noWrap/>
            <w:vAlign w:val="bottom"/>
          </w:tcPr>
          <w:p w14:paraId="7846491B"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21</w:t>
            </w:r>
          </w:p>
        </w:tc>
        <w:tc>
          <w:tcPr>
            <w:tcW w:w="445" w:type="dxa"/>
            <w:shd w:val="clear" w:color="auto" w:fill="auto"/>
            <w:noWrap/>
            <w:vAlign w:val="bottom"/>
          </w:tcPr>
          <w:p w14:paraId="3B6F991B"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5</w:t>
            </w:r>
          </w:p>
        </w:tc>
        <w:tc>
          <w:tcPr>
            <w:tcW w:w="988" w:type="dxa"/>
            <w:shd w:val="clear" w:color="auto" w:fill="auto"/>
            <w:noWrap/>
            <w:vAlign w:val="bottom"/>
          </w:tcPr>
          <w:p w14:paraId="435163DF"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19.23</w:t>
            </w:r>
          </w:p>
        </w:tc>
      </w:tr>
      <w:tr w:rsidR="009B3EFB" w:rsidRPr="000E6FDC" w14:paraId="4ADB1E66" w14:textId="77777777" w:rsidTr="009B3EFB">
        <w:trPr>
          <w:trHeight w:val="300"/>
          <w:jc w:val="center"/>
        </w:trPr>
        <w:tc>
          <w:tcPr>
            <w:tcW w:w="4355" w:type="dxa"/>
            <w:shd w:val="clear" w:color="auto" w:fill="auto"/>
            <w:noWrap/>
            <w:vAlign w:val="bottom"/>
            <w:hideMark/>
          </w:tcPr>
          <w:p w14:paraId="2496A873"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Una o ambas rodillas</w:t>
            </w:r>
          </w:p>
        </w:tc>
        <w:tc>
          <w:tcPr>
            <w:tcW w:w="454" w:type="dxa"/>
            <w:shd w:val="clear" w:color="auto" w:fill="auto"/>
            <w:noWrap/>
            <w:vAlign w:val="bottom"/>
          </w:tcPr>
          <w:p w14:paraId="42C91334"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73.08</w:t>
            </w:r>
          </w:p>
        </w:tc>
        <w:tc>
          <w:tcPr>
            <w:tcW w:w="979" w:type="dxa"/>
            <w:shd w:val="clear" w:color="auto" w:fill="auto"/>
            <w:noWrap/>
            <w:vAlign w:val="bottom"/>
          </w:tcPr>
          <w:p w14:paraId="36F27A0C"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19</w:t>
            </w:r>
          </w:p>
        </w:tc>
        <w:tc>
          <w:tcPr>
            <w:tcW w:w="445" w:type="dxa"/>
            <w:shd w:val="clear" w:color="auto" w:fill="auto"/>
            <w:noWrap/>
            <w:vAlign w:val="bottom"/>
          </w:tcPr>
          <w:p w14:paraId="0F40F521"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7</w:t>
            </w:r>
          </w:p>
        </w:tc>
        <w:tc>
          <w:tcPr>
            <w:tcW w:w="988" w:type="dxa"/>
            <w:shd w:val="clear" w:color="auto" w:fill="auto"/>
            <w:noWrap/>
            <w:vAlign w:val="bottom"/>
          </w:tcPr>
          <w:p w14:paraId="4A08B380"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26.92</w:t>
            </w:r>
          </w:p>
        </w:tc>
      </w:tr>
      <w:tr w:rsidR="009B3EFB" w:rsidRPr="000E6FDC" w14:paraId="672C16C9" w14:textId="77777777" w:rsidTr="009B3EFB">
        <w:trPr>
          <w:trHeight w:val="315"/>
          <w:jc w:val="center"/>
        </w:trPr>
        <w:tc>
          <w:tcPr>
            <w:tcW w:w="4355" w:type="dxa"/>
            <w:tcBorders>
              <w:bottom w:val="single" w:sz="4" w:space="0" w:color="auto"/>
            </w:tcBorders>
            <w:shd w:val="clear" w:color="auto" w:fill="auto"/>
            <w:noWrap/>
            <w:vAlign w:val="bottom"/>
            <w:hideMark/>
          </w:tcPr>
          <w:p w14:paraId="532A1448" w14:textId="77777777" w:rsidR="009B3EFB" w:rsidRPr="000E6FDC" w:rsidRDefault="009B3EFB" w:rsidP="009B3EFB">
            <w:pPr>
              <w:spacing w:after="0" w:line="240" w:lineRule="auto"/>
              <w:jc w:val="both"/>
              <w:rPr>
                <w:rFonts w:ascii="Times New Roman" w:eastAsia="Times New Roman" w:hAnsi="Times New Roman" w:cs="Times New Roman"/>
                <w:color w:val="000000"/>
                <w:sz w:val="20"/>
                <w:szCs w:val="20"/>
                <w:lang w:val="es-ES" w:eastAsia="es-ES"/>
              </w:rPr>
            </w:pPr>
            <w:r>
              <w:rPr>
                <w:rFonts w:ascii="Times New Roman" w:eastAsia="Times New Roman" w:hAnsi="Times New Roman" w:cs="Times New Roman"/>
                <w:color w:val="000000"/>
                <w:sz w:val="20"/>
                <w:szCs w:val="20"/>
                <w:lang w:val="es-ES" w:eastAsia="es-ES"/>
              </w:rPr>
              <w:t>Uno o ambos</w:t>
            </w:r>
            <w:r w:rsidRPr="000E6FDC">
              <w:rPr>
                <w:rFonts w:ascii="Times New Roman" w:eastAsia="Times New Roman" w:hAnsi="Times New Roman" w:cs="Times New Roman"/>
                <w:color w:val="000000"/>
                <w:sz w:val="20"/>
                <w:szCs w:val="20"/>
                <w:lang w:val="es-ES" w:eastAsia="es-ES"/>
              </w:rPr>
              <w:t xml:space="preserve"> </w:t>
            </w:r>
            <w:r>
              <w:rPr>
                <w:rFonts w:ascii="Times New Roman" w:eastAsia="Times New Roman" w:hAnsi="Times New Roman" w:cs="Times New Roman"/>
                <w:color w:val="000000"/>
                <w:sz w:val="20"/>
                <w:szCs w:val="20"/>
                <w:lang w:val="es-ES" w:eastAsia="es-ES"/>
              </w:rPr>
              <w:t>tobillos-pies</w:t>
            </w:r>
          </w:p>
        </w:tc>
        <w:tc>
          <w:tcPr>
            <w:tcW w:w="454" w:type="dxa"/>
            <w:tcBorders>
              <w:bottom w:val="single" w:sz="4" w:space="0" w:color="auto"/>
            </w:tcBorders>
            <w:shd w:val="clear" w:color="auto" w:fill="auto"/>
            <w:noWrap/>
            <w:vAlign w:val="bottom"/>
          </w:tcPr>
          <w:p w14:paraId="1058F735"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88.46</w:t>
            </w:r>
          </w:p>
        </w:tc>
        <w:tc>
          <w:tcPr>
            <w:tcW w:w="979" w:type="dxa"/>
            <w:tcBorders>
              <w:bottom w:val="single" w:sz="4" w:space="0" w:color="auto"/>
            </w:tcBorders>
            <w:shd w:val="clear" w:color="auto" w:fill="auto"/>
            <w:noWrap/>
            <w:vAlign w:val="bottom"/>
          </w:tcPr>
          <w:p w14:paraId="4010790E"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23</w:t>
            </w:r>
          </w:p>
        </w:tc>
        <w:tc>
          <w:tcPr>
            <w:tcW w:w="445" w:type="dxa"/>
            <w:tcBorders>
              <w:bottom w:val="single" w:sz="4" w:space="0" w:color="auto"/>
            </w:tcBorders>
            <w:shd w:val="clear" w:color="auto" w:fill="auto"/>
            <w:noWrap/>
            <w:vAlign w:val="bottom"/>
          </w:tcPr>
          <w:p w14:paraId="5300EEE4"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3</w:t>
            </w:r>
          </w:p>
        </w:tc>
        <w:tc>
          <w:tcPr>
            <w:tcW w:w="988" w:type="dxa"/>
            <w:tcBorders>
              <w:bottom w:val="single" w:sz="4" w:space="0" w:color="auto"/>
            </w:tcBorders>
            <w:shd w:val="clear" w:color="auto" w:fill="auto"/>
            <w:noWrap/>
            <w:vAlign w:val="bottom"/>
          </w:tcPr>
          <w:p w14:paraId="65D994BD" w14:textId="77777777" w:rsidR="009B3EFB" w:rsidRPr="000E6FDC" w:rsidRDefault="009B3EFB" w:rsidP="009B3EFB">
            <w:pPr>
              <w:spacing w:after="0" w:line="240" w:lineRule="auto"/>
              <w:jc w:val="center"/>
              <w:rPr>
                <w:rFonts w:ascii="Times New Roman" w:eastAsia="Times New Roman" w:hAnsi="Times New Roman" w:cs="Times New Roman"/>
                <w:b/>
                <w:bCs/>
                <w:color w:val="000000"/>
                <w:sz w:val="20"/>
                <w:szCs w:val="20"/>
                <w:lang w:val="es-ES" w:eastAsia="es-ES"/>
              </w:rPr>
            </w:pPr>
            <w:r>
              <w:rPr>
                <w:rFonts w:ascii="Times New Roman" w:eastAsia="Times New Roman" w:hAnsi="Times New Roman" w:cs="Times New Roman"/>
                <w:b/>
                <w:bCs/>
                <w:color w:val="000000"/>
                <w:sz w:val="20"/>
                <w:szCs w:val="20"/>
                <w:lang w:val="es-ES" w:eastAsia="es-ES"/>
              </w:rPr>
              <w:t>11.54</w:t>
            </w:r>
          </w:p>
        </w:tc>
      </w:tr>
    </w:tbl>
    <w:p w14:paraId="21730E17" w14:textId="77777777" w:rsidR="009B3EFB" w:rsidRDefault="009B3EFB" w:rsidP="009B3EFB">
      <w:pPr>
        <w:jc w:val="center"/>
        <w:rPr>
          <w:rFonts w:ascii="Times New Roman" w:hAnsi="Times New Roman" w:cs="Times New Roman"/>
          <w:b/>
          <w:sz w:val="24"/>
          <w:szCs w:val="24"/>
          <w:highlight w:val="cyan"/>
        </w:rPr>
      </w:pPr>
      <w:r>
        <w:rPr>
          <w:rFonts w:ascii="Times New Roman" w:hAnsi="Times New Roman" w:cs="Times New Roman"/>
          <w:sz w:val="24"/>
          <w:szCs w:val="24"/>
          <w:lang w:val="es-ES_tradnl"/>
        </w:rPr>
        <w:t>Fuente: Elaboración propia</w:t>
      </w:r>
    </w:p>
    <w:p w14:paraId="130F4C93" w14:textId="77777777" w:rsidR="00ED202D" w:rsidRDefault="00ED202D" w:rsidP="00682A47">
      <w:pPr>
        <w:spacing w:line="360" w:lineRule="auto"/>
        <w:ind w:firstLine="708"/>
        <w:jc w:val="both"/>
        <w:rPr>
          <w:rFonts w:ascii="Times New Roman" w:hAnsi="Times New Roman" w:cs="Times New Roman"/>
          <w:sz w:val="24"/>
          <w:szCs w:val="24"/>
          <w:lang w:val="es-ES_tradnl"/>
        </w:rPr>
      </w:pPr>
    </w:p>
    <w:p w14:paraId="3CB5251F" w14:textId="77777777" w:rsidR="006F4966" w:rsidRPr="002A49F1" w:rsidRDefault="006F4966" w:rsidP="00AF5E8A">
      <w:pPr>
        <w:pStyle w:val="Ttulo1"/>
        <w:rPr>
          <w:rFonts w:ascii="Calibri" w:eastAsia="Calibri" w:hAnsi="Calibri" w:cs="Calibri"/>
          <w:sz w:val="28"/>
          <w:szCs w:val="28"/>
          <w:lang w:val="en-US"/>
        </w:rPr>
      </w:pPr>
      <w:proofErr w:type="spellStart"/>
      <w:r w:rsidRPr="002A49F1">
        <w:rPr>
          <w:rFonts w:ascii="Calibri" w:eastAsia="Calibri" w:hAnsi="Calibri" w:cs="Calibri"/>
          <w:sz w:val="28"/>
          <w:szCs w:val="28"/>
          <w:lang w:val="en-US"/>
        </w:rPr>
        <w:t>Discusión</w:t>
      </w:r>
      <w:proofErr w:type="spellEnd"/>
    </w:p>
    <w:p w14:paraId="0C5DF7E6" w14:textId="77777777" w:rsidR="00060957" w:rsidRDefault="0077338F" w:rsidP="0077338F">
      <w:pPr>
        <w:spacing w:line="360" w:lineRule="auto"/>
        <w:ind w:firstLine="708"/>
        <w:jc w:val="both"/>
        <w:rPr>
          <w:rFonts w:ascii="Times New Roman" w:hAnsi="Times New Roman" w:cs="Times New Roman"/>
          <w:sz w:val="24"/>
          <w:szCs w:val="24"/>
        </w:rPr>
      </w:pPr>
      <w:r w:rsidRPr="0077338F">
        <w:rPr>
          <w:rFonts w:ascii="Times New Roman" w:hAnsi="Times New Roman" w:cs="Times New Roman"/>
          <w:sz w:val="24"/>
          <w:szCs w:val="24"/>
        </w:rPr>
        <w:t>El obj</w:t>
      </w:r>
      <w:r w:rsidR="00115CB7">
        <w:rPr>
          <w:rFonts w:ascii="Times New Roman" w:hAnsi="Times New Roman" w:cs="Times New Roman"/>
          <w:sz w:val="24"/>
          <w:szCs w:val="24"/>
        </w:rPr>
        <w:t xml:space="preserve">etivo de este estudio fue </w:t>
      </w:r>
      <w:r w:rsidRPr="0077338F">
        <w:rPr>
          <w:rFonts w:ascii="Times New Roman" w:hAnsi="Times New Roman" w:cs="Times New Roman"/>
          <w:sz w:val="24"/>
          <w:szCs w:val="24"/>
        </w:rPr>
        <w:t>determinar las posturas de riesgo ergonómico</w:t>
      </w:r>
      <w:r w:rsidR="00AF5E8A">
        <w:rPr>
          <w:rFonts w:ascii="Times New Roman" w:hAnsi="Times New Roman" w:cs="Times New Roman"/>
          <w:sz w:val="24"/>
          <w:szCs w:val="24"/>
        </w:rPr>
        <w:t xml:space="preserve"> y </w:t>
      </w:r>
      <w:r>
        <w:rPr>
          <w:rFonts w:ascii="Times New Roman" w:hAnsi="Times New Roman" w:cs="Times New Roman"/>
          <w:sz w:val="24"/>
          <w:szCs w:val="24"/>
        </w:rPr>
        <w:t>la presencia de síntomas músculo-esqueléticos en trabajadores soldadores.</w:t>
      </w:r>
      <w:r w:rsidR="00AF5E8A">
        <w:rPr>
          <w:rFonts w:ascii="Times New Roman" w:hAnsi="Times New Roman" w:cs="Times New Roman"/>
          <w:sz w:val="24"/>
          <w:szCs w:val="24"/>
        </w:rPr>
        <w:t xml:space="preserve"> En tal sentido, e</w:t>
      </w:r>
      <w:r w:rsidR="00806666">
        <w:rPr>
          <w:rFonts w:ascii="Times New Roman" w:hAnsi="Times New Roman" w:cs="Times New Roman"/>
          <w:sz w:val="24"/>
          <w:szCs w:val="24"/>
        </w:rPr>
        <w:t xml:space="preserve">l análisis postural </w:t>
      </w:r>
      <w:r w:rsidR="00AF5E8A">
        <w:rPr>
          <w:rFonts w:ascii="Times New Roman" w:hAnsi="Times New Roman" w:cs="Times New Roman"/>
          <w:sz w:val="24"/>
          <w:szCs w:val="24"/>
        </w:rPr>
        <w:t>realizado mediante la metodología OWAS reveló</w:t>
      </w:r>
      <w:r w:rsidR="00806666">
        <w:rPr>
          <w:rFonts w:ascii="Times New Roman" w:hAnsi="Times New Roman" w:cs="Times New Roman"/>
          <w:sz w:val="24"/>
          <w:szCs w:val="24"/>
        </w:rPr>
        <w:t xml:space="preserve"> </w:t>
      </w:r>
      <w:r w:rsidR="00060957">
        <w:rPr>
          <w:rFonts w:ascii="Times New Roman" w:hAnsi="Times New Roman" w:cs="Times New Roman"/>
          <w:sz w:val="24"/>
          <w:szCs w:val="24"/>
        </w:rPr>
        <w:t xml:space="preserve">que </w:t>
      </w:r>
      <w:r w:rsidR="00AF5E8A">
        <w:rPr>
          <w:rFonts w:ascii="Times New Roman" w:hAnsi="Times New Roman" w:cs="Times New Roman"/>
          <w:sz w:val="24"/>
          <w:szCs w:val="24"/>
        </w:rPr>
        <w:t xml:space="preserve">las posturas que más registros obtuvieron fueron las siguientes: </w:t>
      </w:r>
      <w:r w:rsidR="00115CB7">
        <w:rPr>
          <w:rFonts w:ascii="Times New Roman" w:hAnsi="Times New Roman" w:cs="Times New Roman"/>
          <w:sz w:val="24"/>
          <w:szCs w:val="24"/>
        </w:rPr>
        <w:t>espalda flexionada hacia adelante</w:t>
      </w:r>
      <w:r w:rsidR="00806666">
        <w:rPr>
          <w:rFonts w:ascii="Times New Roman" w:hAnsi="Times New Roman" w:cs="Times New Roman"/>
          <w:sz w:val="24"/>
          <w:szCs w:val="24"/>
        </w:rPr>
        <w:t xml:space="preserve"> (46.25</w:t>
      </w:r>
      <w:r w:rsidR="00AF5E8A">
        <w:rPr>
          <w:rFonts w:ascii="Times New Roman" w:hAnsi="Times New Roman" w:cs="Times New Roman"/>
          <w:sz w:val="24"/>
          <w:szCs w:val="24"/>
        </w:rPr>
        <w:t xml:space="preserve"> </w:t>
      </w:r>
      <w:r w:rsidR="00806666">
        <w:rPr>
          <w:rFonts w:ascii="Times New Roman" w:hAnsi="Times New Roman" w:cs="Times New Roman"/>
          <w:sz w:val="24"/>
          <w:szCs w:val="24"/>
        </w:rPr>
        <w:t>%)</w:t>
      </w:r>
      <w:r w:rsidR="00060957">
        <w:rPr>
          <w:rFonts w:ascii="Times New Roman" w:hAnsi="Times New Roman" w:cs="Times New Roman"/>
          <w:sz w:val="24"/>
          <w:szCs w:val="24"/>
        </w:rPr>
        <w:t xml:space="preserve">, </w:t>
      </w:r>
      <w:r w:rsidR="00115CB7">
        <w:rPr>
          <w:rFonts w:ascii="Times New Roman" w:hAnsi="Times New Roman" w:cs="Times New Roman"/>
          <w:sz w:val="24"/>
          <w:szCs w:val="24"/>
        </w:rPr>
        <w:t xml:space="preserve">un brazo arriba y otro </w:t>
      </w:r>
      <w:r w:rsidR="00101143">
        <w:rPr>
          <w:rFonts w:ascii="Times New Roman" w:hAnsi="Times New Roman" w:cs="Times New Roman"/>
          <w:sz w:val="24"/>
          <w:szCs w:val="24"/>
        </w:rPr>
        <w:t xml:space="preserve">hacia </w:t>
      </w:r>
      <w:r w:rsidR="00115CB7">
        <w:rPr>
          <w:rFonts w:ascii="Times New Roman" w:hAnsi="Times New Roman" w:cs="Times New Roman"/>
          <w:sz w:val="24"/>
          <w:szCs w:val="24"/>
        </w:rPr>
        <w:t>abajo</w:t>
      </w:r>
      <w:r w:rsidR="00060957">
        <w:rPr>
          <w:rFonts w:ascii="Times New Roman" w:hAnsi="Times New Roman" w:cs="Times New Roman"/>
          <w:sz w:val="24"/>
          <w:szCs w:val="24"/>
        </w:rPr>
        <w:t xml:space="preserve"> (68.75</w:t>
      </w:r>
      <w:r w:rsidR="00AF5E8A">
        <w:rPr>
          <w:rFonts w:ascii="Times New Roman" w:hAnsi="Times New Roman" w:cs="Times New Roman"/>
          <w:sz w:val="24"/>
          <w:szCs w:val="24"/>
        </w:rPr>
        <w:t xml:space="preserve"> </w:t>
      </w:r>
      <w:r w:rsidR="00060957">
        <w:rPr>
          <w:rFonts w:ascii="Times New Roman" w:hAnsi="Times New Roman" w:cs="Times New Roman"/>
          <w:sz w:val="24"/>
          <w:szCs w:val="24"/>
        </w:rPr>
        <w:t>%)</w:t>
      </w:r>
      <w:r w:rsidR="00115CB7">
        <w:rPr>
          <w:rFonts w:ascii="Times New Roman" w:hAnsi="Times New Roman" w:cs="Times New Roman"/>
          <w:sz w:val="24"/>
          <w:szCs w:val="24"/>
        </w:rPr>
        <w:t>, arrodillado o en cuclillas con una o ambas piernas</w:t>
      </w:r>
      <w:r w:rsidR="00060957">
        <w:rPr>
          <w:rFonts w:ascii="Times New Roman" w:hAnsi="Times New Roman" w:cs="Times New Roman"/>
          <w:sz w:val="24"/>
          <w:szCs w:val="24"/>
        </w:rPr>
        <w:t xml:space="preserve"> (32.5</w:t>
      </w:r>
      <w:r w:rsidR="00AF5E8A">
        <w:rPr>
          <w:rFonts w:ascii="Times New Roman" w:hAnsi="Times New Roman" w:cs="Times New Roman"/>
          <w:sz w:val="24"/>
          <w:szCs w:val="24"/>
        </w:rPr>
        <w:t xml:space="preserve"> </w:t>
      </w:r>
      <w:r w:rsidR="00060957">
        <w:rPr>
          <w:rFonts w:ascii="Times New Roman" w:hAnsi="Times New Roman" w:cs="Times New Roman"/>
          <w:sz w:val="24"/>
          <w:szCs w:val="24"/>
        </w:rPr>
        <w:t>%)</w:t>
      </w:r>
      <w:r w:rsidR="00115CB7">
        <w:rPr>
          <w:rFonts w:ascii="Times New Roman" w:hAnsi="Times New Roman" w:cs="Times New Roman"/>
          <w:sz w:val="24"/>
          <w:szCs w:val="24"/>
        </w:rPr>
        <w:t xml:space="preserve"> </w:t>
      </w:r>
      <w:r w:rsidR="00AF5E8A">
        <w:rPr>
          <w:rFonts w:ascii="Times New Roman" w:hAnsi="Times New Roman" w:cs="Times New Roman"/>
          <w:sz w:val="24"/>
          <w:szCs w:val="24"/>
        </w:rPr>
        <w:t xml:space="preserve">y </w:t>
      </w:r>
      <w:r w:rsidR="00115CB7">
        <w:rPr>
          <w:rFonts w:ascii="Times New Roman" w:hAnsi="Times New Roman" w:cs="Times New Roman"/>
          <w:sz w:val="24"/>
          <w:szCs w:val="24"/>
        </w:rPr>
        <w:t xml:space="preserve">aplicación de una fuerza </w:t>
      </w:r>
      <w:r w:rsidR="001704B0">
        <w:rPr>
          <w:rFonts w:ascii="Times New Roman" w:hAnsi="Times New Roman" w:cs="Times New Roman"/>
          <w:sz w:val="24"/>
          <w:szCs w:val="24"/>
        </w:rPr>
        <w:t>o</w:t>
      </w:r>
      <w:r w:rsidR="00AF5E8A">
        <w:rPr>
          <w:rFonts w:ascii="Times New Roman" w:hAnsi="Times New Roman" w:cs="Times New Roman"/>
          <w:sz w:val="24"/>
          <w:szCs w:val="24"/>
        </w:rPr>
        <w:t xml:space="preserve"> carga menor a 10 kilogramos</w:t>
      </w:r>
      <w:r w:rsidR="00115CB7">
        <w:rPr>
          <w:rFonts w:ascii="Times New Roman" w:hAnsi="Times New Roman" w:cs="Times New Roman"/>
          <w:sz w:val="24"/>
          <w:szCs w:val="24"/>
        </w:rPr>
        <w:t>.</w:t>
      </w:r>
      <w:r w:rsidR="00060957">
        <w:rPr>
          <w:rFonts w:ascii="Times New Roman" w:hAnsi="Times New Roman" w:cs="Times New Roman"/>
          <w:sz w:val="24"/>
          <w:szCs w:val="24"/>
        </w:rPr>
        <w:t xml:space="preserve"> </w:t>
      </w:r>
      <w:r w:rsidR="00AF5E8A">
        <w:rPr>
          <w:rFonts w:ascii="Times New Roman" w:hAnsi="Times New Roman" w:cs="Times New Roman"/>
          <w:sz w:val="24"/>
          <w:szCs w:val="24"/>
        </w:rPr>
        <w:t>Asimismo, e</w:t>
      </w:r>
      <w:r w:rsidR="001704B0">
        <w:rPr>
          <w:rFonts w:ascii="Times New Roman" w:hAnsi="Times New Roman" w:cs="Times New Roman"/>
          <w:sz w:val="24"/>
          <w:szCs w:val="24"/>
        </w:rPr>
        <w:t xml:space="preserve">l </w:t>
      </w:r>
      <w:r w:rsidR="00806666">
        <w:rPr>
          <w:rFonts w:ascii="Times New Roman" w:hAnsi="Times New Roman" w:cs="Times New Roman"/>
          <w:sz w:val="24"/>
          <w:szCs w:val="24"/>
        </w:rPr>
        <w:t>riesgo postural</w:t>
      </w:r>
      <w:r w:rsidR="001704B0">
        <w:rPr>
          <w:rFonts w:ascii="Times New Roman" w:hAnsi="Times New Roman" w:cs="Times New Roman"/>
          <w:sz w:val="24"/>
          <w:szCs w:val="24"/>
        </w:rPr>
        <w:t xml:space="preserve"> encontrado fue</w:t>
      </w:r>
      <w:r w:rsidR="00AF5E8A">
        <w:rPr>
          <w:rFonts w:ascii="Times New Roman" w:hAnsi="Times New Roman" w:cs="Times New Roman"/>
          <w:sz w:val="24"/>
          <w:szCs w:val="24"/>
        </w:rPr>
        <w:t xml:space="preserve"> el siguiente</w:t>
      </w:r>
      <w:r w:rsidR="00806666">
        <w:rPr>
          <w:rFonts w:ascii="Times New Roman" w:hAnsi="Times New Roman" w:cs="Times New Roman"/>
          <w:sz w:val="24"/>
          <w:szCs w:val="24"/>
        </w:rPr>
        <w:t>: categoría 1 (31.25</w:t>
      </w:r>
      <w:r w:rsidR="00AF5E8A">
        <w:rPr>
          <w:rFonts w:ascii="Times New Roman" w:hAnsi="Times New Roman" w:cs="Times New Roman"/>
          <w:sz w:val="24"/>
          <w:szCs w:val="24"/>
        </w:rPr>
        <w:t xml:space="preserve"> </w:t>
      </w:r>
      <w:r w:rsidR="00806666">
        <w:rPr>
          <w:rFonts w:ascii="Times New Roman" w:hAnsi="Times New Roman" w:cs="Times New Roman"/>
          <w:sz w:val="24"/>
          <w:szCs w:val="24"/>
        </w:rPr>
        <w:t xml:space="preserve">%), </w:t>
      </w:r>
      <w:r w:rsidR="00AF5E8A">
        <w:rPr>
          <w:rFonts w:ascii="Times New Roman" w:hAnsi="Times New Roman" w:cs="Times New Roman"/>
          <w:sz w:val="24"/>
          <w:szCs w:val="24"/>
        </w:rPr>
        <w:t xml:space="preserve">lo cual significa que </w:t>
      </w:r>
      <w:r w:rsidR="00806666">
        <w:rPr>
          <w:rFonts w:ascii="Times New Roman" w:hAnsi="Times New Roman" w:cs="Times New Roman"/>
          <w:sz w:val="24"/>
          <w:szCs w:val="24"/>
        </w:rPr>
        <w:t>no existe riesgo postural alguno; categoría 2 (26.25</w:t>
      </w:r>
      <w:r w:rsidR="00AF5E8A">
        <w:rPr>
          <w:rFonts w:ascii="Times New Roman" w:hAnsi="Times New Roman" w:cs="Times New Roman"/>
          <w:sz w:val="24"/>
          <w:szCs w:val="24"/>
        </w:rPr>
        <w:t xml:space="preserve"> %), lo cual</w:t>
      </w:r>
      <w:r w:rsidR="00806666">
        <w:rPr>
          <w:rFonts w:ascii="Times New Roman" w:hAnsi="Times New Roman" w:cs="Times New Roman"/>
          <w:sz w:val="24"/>
          <w:szCs w:val="24"/>
        </w:rPr>
        <w:t xml:space="preserve"> se considera como estresante</w:t>
      </w:r>
      <w:r w:rsidR="00AF5E8A">
        <w:rPr>
          <w:rFonts w:ascii="Times New Roman" w:hAnsi="Times New Roman" w:cs="Times New Roman"/>
          <w:sz w:val="24"/>
          <w:szCs w:val="24"/>
        </w:rPr>
        <w:t xml:space="preserve">, </w:t>
      </w:r>
      <w:r w:rsidR="00101143">
        <w:rPr>
          <w:rFonts w:ascii="Times New Roman" w:hAnsi="Times New Roman" w:cs="Times New Roman"/>
          <w:sz w:val="24"/>
          <w:szCs w:val="24"/>
        </w:rPr>
        <w:t xml:space="preserve">por lo que </w:t>
      </w:r>
      <w:r w:rsidR="00806666">
        <w:rPr>
          <w:rFonts w:ascii="Times New Roman" w:hAnsi="Times New Roman" w:cs="Times New Roman"/>
          <w:sz w:val="24"/>
          <w:szCs w:val="24"/>
        </w:rPr>
        <w:t xml:space="preserve">se debe de modificar </w:t>
      </w:r>
      <w:r w:rsidR="001704B0">
        <w:rPr>
          <w:rFonts w:ascii="Times New Roman" w:hAnsi="Times New Roman" w:cs="Times New Roman"/>
          <w:sz w:val="24"/>
          <w:szCs w:val="24"/>
        </w:rPr>
        <w:t xml:space="preserve">la forma de trabajo </w:t>
      </w:r>
      <w:r w:rsidR="00806666">
        <w:rPr>
          <w:rFonts w:ascii="Times New Roman" w:hAnsi="Times New Roman" w:cs="Times New Roman"/>
          <w:sz w:val="24"/>
          <w:szCs w:val="24"/>
        </w:rPr>
        <w:t>en el futuro; categoría 3 (32.5</w:t>
      </w:r>
      <w:r w:rsidR="00AF5E8A">
        <w:rPr>
          <w:rFonts w:ascii="Times New Roman" w:hAnsi="Times New Roman" w:cs="Times New Roman"/>
          <w:sz w:val="24"/>
          <w:szCs w:val="24"/>
        </w:rPr>
        <w:t xml:space="preserve"> </w:t>
      </w:r>
      <w:r w:rsidR="00806666">
        <w:rPr>
          <w:rFonts w:ascii="Times New Roman" w:hAnsi="Times New Roman" w:cs="Times New Roman"/>
          <w:sz w:val="24"/>
          <w:szCs w:val="24"/>
        </w:rPr>
        <w:t xml:space="preserve">%), </w:t>
      </w:r>
      <w:r w:rsidR="00AF5E8A">
        <w:rPr>
          <w:rFonts w:ascii="Times New Roman" w:hAnsi="Times New Roman" w:cs="Times New Roman"/>
          <w:sz w:val="24"/>
          <w:szCs w:val="24"/>
        </w:rPr>
        <w:t xml:space="preserve">la cual es </w:t>
      </w:r>
      <w:r w:rsidR="00806666">
        <w:rPr>
          <w:rFonts w:ascii="Times New Roman" w:hAnsi="Times New Roman" w:cs="Times New Roman"/>
          <w:sz w:val="24"/>
          <w:szCs w:val="24"/>
        </w:rPr>
        <w:t>nociva</w:t>
      </w:r>
      <w:r w:rsidR="00AF5E8A">
        <w:rPr>
          <w:rFonts w:ascii="Times New Roman" w:hAnsi="Times New Roman" w:cs="Times New Roman"/>
          <w:sz w:val="24"/>
          <w:szCs w:val="24"/>
        </w:rPr>
        <w:t>,</w:t>
      </w:r>
      <w:r w:rsidR="00806666">
        <w:rPr>
          <w:rFonts w:ascii="Times New Roman" w:hAnsi="Times New Roman" w:cs="Times New Roman"/>
          <w:sz w:val="24"/>
          <w:szCs w:val="24"/>
        </w:rPr>
        <w:t xml:space="preserve"> y </w:t>
      </w:r>
      <w:r w:rsidR="001704B0">
        <w:rPr>
          <w:rFonts w:ascii="Times New Roman" w:hAnsi="Times New Roman" w:cs="Times New Roman"/>
          <w:sz w:val="24"/>
          <w:szCs w:val="24"/>
        </w:rPr>
        <w:t xml:space="preserve">se </w:t>
      </w:r>
      <w:r w:rsidR="00806666">
        <w:rPr>
          <w:rFonts w:ascii="Times New Roman" w:hAnsi="Times New Roman" w:cs="Times New Roman"/>
          <w:sz w:val="24"/>
          <w:szCs w:val="24"/>
        </w:rPr>
        <w:t>debe modifica</w:t>
      </w:r>
      <w:r w:rsidR="001704B0">
        <w:rPr>
          <w:rFonts w:ascii="Times New Roman" w:hAnsi="Times New Roman" w:cs="Times New Roman"/>
          <w:sz w:val="24"/>
          <w:szCs w:val="24"/>
        </w:rPr>
        <w:t>r</w:t>
      </w:r>
      <w:r w:rsidR="00806666">
        <w:rPr>
          <w:rFonts w:ascii="Times New Roman" w:hAnsi="Times New Roman" w:cs="Times New Roman"/>
          <w:sz w:val="24"/>
          <w:szCs w:val="24"/>
        </w:rPr>
        <w:t xml:space="preserve"> tan pronto como sea posible</w:t>
      </w:r>
      <w:r w:rsidR="00AF5E8A">
        <w:rPr>
          <w:rFonts w:ascii="Times New Roman" w:hAnsi="Times New Roman" w:cs="Times New Roman"/>
          <w:sz w:val="24"/>
          <w:szCs w:val="24"/>
        </w:rPr>
        <w:t>, y</w:t>
      </w:r>
      <w:r w:rsidR="00806666">
        <w:rPr>
          <w:rFonts w:ascii="Times New Roman" w:hAnsi="Times New Roman" w:cs="Times New Roman"/>
          <w:sz w:val="24"/>
          <w:szCs w:val="24"/>
        </w:rPr>
        <w:t xml:space="preserve"> categoría 4 (10</w:t>
      </w:r>
      <w:r w:rsidR="00AF5E8A">
        <w:rPr>
          <w:rFonts w:ascii="Times New Roman" w:hAnsi="Times New Roman" w:cs="Times New Roman"/>
          <w:sz w:val="24"/>
          <w:szCs w:val="24"/>
        </w:rPr>
        <w:t xml:space="preserve"> </w:t>
      </w:r>
      <w:r w:rsidR="00806666">
        <w:rPr>
          <w:rFonts w:ascii="Times New Roman" w:hAnsi="Times New Roman" w:cs="Times New Roman"/>
          <w:sz w:val="24"/>
          <w:szCs w:val="24"/>
        </w:rPr>
        <w:t xml:space="preserve">%), considerada muy perjudicial, </w:t>
      </w:r>
      <w:r w:rsidR="00AF5E8A">
        <w:rPr>
          <w:rFonts w:ascii="Times New Roman" w:hAnsi="Times New Roman" w:cs="Times New Roman"/>
          <w:sz w:val="24"/>
          <w:szCs w:val="24"/>
        </w:rPr>
        <w:t xml:space="preserve">de forma que se debe </w:t>
      </w:r>
      <w:r w:rsidR="00806666">
        <w:rPr>
          <w:rFonts w:ascii="Times New Roman" w:hAnsi="Times New Roman" w:cs="Times New Roman"/>
          <w:sz w:val="24"/>
          <w:szCs w:val="24"/>
        </w:rPr>
        <w:t>suspender el trabajo y realizar las modificaciones pertinentes inmediatamente.</w:t>
      </w:r>
    </w:p>
    <w:p w14:paraId="0BFBD9AC" w14:textId="77777777" w:rsidR="00D61B75" w:rsidRDefault="00101143"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w:t>
      </w:r>
      <w:proofErr w:type="spellStart"/>
      <w:r w:rsidR="00D61B75" w:rsidRPr="00D61B75">
        <w:rPr>
          <w:rFonts w:ascii="Times New Roman" w:hAnsi="Times New Roman" w:cs="Times New Roman"/>
          <w:sz w:val="24"/>
          <w:szCs w:val="24"/>
        </w:rPr>
        <w:t>Etemadinezhad</w:t>
      </w:r>
      <w:proofErr w:type="spellEnd"/>
      <w:r w:rsidR="00D61B75">
        <w:rPr>
          <w:rFonts w:ascii="Times New Roman" w:hAnsi="Times New Roman" w:cs="Times New Roman"/>
          <w:sz w:val="24"/>
          <w:szCs w:val="24"/>
        </w:rPr>
        <w:t xml:space="preserve">, </w:t>
      </w:r>
      <w:proofErr w:type="spellStart"/>
      <w:r w:rsidR="00D61B75" w:rsidRPr="00D61B75">
        <w:rPr>
          <w:rFonts w:ascii="Times New Roman" w:hAnsi="Times New Roman" w:cs="Times New Roman"/>
          <w:sz w:val="24"/>
          <w:szCs w:val="24"/>
        </w:rPr>
        <w:t>Ranjbar</w:t>
      </w:r>
      <w:proofErr w:type="spellEnd"/>
      <w:r w:rsidR="00D61B75">
        <w:rPr>
          <w:rFonts w:ascii="Times New Roman" w:hAnsi="Times New Roman" w:cs="Times New Roman"/>
          <w:sz w:val="24"/>
          <w:szCs w:val="24"/>
        </w:rPr>
        <w:t xml:space="preserve"> y </w:t>
      </w:r>
      <w:proofErr w:type="spellStart"/>
      <w:r w:rsidR="00D61B75">
        <w:rPr>
          <w:rFonts w:ascii="Times New Roman" w:hAnsi="Times New Roman" w:cs="Times New Roman"/>
          <w:sz w:val="24"/>
          <w:szCs w:val="24"/>
        </w:rPr>
        <w:t>Gorji</w:t>
      </w:r>
      <w:proofErr w:type="spellEnd"/>
      <w:r w:rsidR="00D61B75">
        <w:rPr>
          <w:rFonts w:ascii="Times New Roman" w:hAnsi="Times New Roman" w:cs="Times New Roman"/>
          <w:sz w:val="24"/>
          <w:szCs w:val="24"/>
        </w:rPr>
        <w:t xml:space="preserve"> </w:t>
      </w:r>
      <w:r w:rsidR="00AF5E8A">
        <w:rPr>
          <w:rFonts w:ascii="Times New Roman" w:hAnsi="Times New Roman" w:cs="Times New Roman"/>
          <w:sz w:val="24"/>
          <w:szCs w:val="24"/>
        </w:rPr>
        <w:t>(2013)</w:t>
      </w:r>
      <w:r w:rsidR="005A5BC5">
        <w:rPr>
          <w:rFonts w:ascii="Times New Roman" w:hAnsi="Times New Roman" w:cs="Times New Roman"/>
          <w:sz w:val="24"/>
          <w:szCs w:val="24"/>
        </w:rPr>
        <w:t xml:space="preserve"> </w:t>
      </w:r>
      <w:r w:rsidR="009C5709">
        <w:rPr>
          <w:rFonts w:ascii="Times New Roman" w:hAnsi="Times New Roman" w:cs="Times New Roman"/>
          <w:sz w:val="24"/>
          <w:szCs w:val="24"/>
        </w:rPr>
        <w:t xml:space="preserve">efectuaron un análisis de postura por medio de la metodología OWAS, así como de la prevalencia de trastornos músculo-esqueléticos en trabajadores de una fábrica de tabaco. </w:t>
      </w:r>
      <w:r w:rsidR="00AF5E8A">
        <w:rPr>
          <w:rFonts w:ascii="Times New Roman" w:hAnsi="Times New Roman" w:cs="Times New Roman"/>
          <w:sz w:val="24"/>
          <w:szCs w:val="24"/>
        </w:rPr>
        <w:t>Los resultados obtenidos</w:t>
      </w:r>
      <w:r w:rsidR="00060957">
        <w:rPr>
          <w:rFonts w:ascii="Times New Roman" w:hAnsi="Times New Roman" w:cs="Times New Roman"/>
          <w:sz w:val="24"/>
          <w:szCs w:val="24"/>
        </w:rPr>
        <w:t xml:space="preserve"> coincid</w:t>
      </w:r>
      <w:r w:rsidR="00AF5E8A">
        <w:rPr>
          <w:rFonts w:ascii="Times New Roman" w:hAnsi="Times New Roman" w:cs="Times New Roman"/>
          <w:sz w:val="24"/>
          <w:szCs w:val="24"/>
        </w:rPr>
        <w:t>en con los del presente estudio</w:t>
      </w:r>
      <w:r w:rsidR="00060957">
        <w:rPr>
          <w:rFonts w:ascii="Times New Roman" w:hAnsi="Times New Roman" w:cs="Times New Roman"/>
          <w:sz w:val="24"/>
          <w:szCs w:val="24"/>
        </w:rPr>
        <w:t xml:space="preserve"> en cuanto a la frecuencia de </w:t>
      </w:r>
      <w:r w:rsidR="00AF5E8A">
        <w:rPr>
          <w:rFonts w:ascii="Times New Roman" w:hAnsi="Times New Roman" w:cs="Times New Roman"/>
          <w:sz w:val="24"/>
          <w:szCs w:val="24"/>
        </w:rPr>
        <w:t xml:space="preserve">la </w:t>
      </w:r>
      <w:r w:rsidR="00060957">
        <w:rPr>
          <w:rFonts w:ascii="Times New Roman" w:hAnsi="Times New Roman" w:cs="Times New Roman"/>
          <w:sz w:val="24"/>
          <w:szCs w:val="24"/>
        </w:rPr>
        <w:t xml:space="preserve">postura más observada </w:t>
      </w:r>
      <w:r w:rsidR="00844511">
        <w:rPr>
          <w:rFonts w:ascii="Times New Roman" w:hAnsi="Times New Roman" w:cs="Times New Roman"/>
          <w:sz w:val="24"/>
          <w:szCs w:val="24"/>
        </w:rPr>
        <w:t>para la e</w:t>
      </w:r>
      <w:r w:rsidR="00060957">
        <w:rPr>
          <w:rFonts w:ascii="Times New Roman" w:hAnsi="Times New Roman" w:cs="Times New Roman"/>
          <w:sz w:val="24"/>
          <w:szCs w:val="24"/>
        </w:rPr>
        <w:t xml:space="preserve">spalda </w:t>
      </w:r>
      <w:r w:rsidR="00844511">
        <w:rPr>
          <w:rFonts w:ascii="Times New Roman" w:hAnsi="Times New Roman" w:cs="Times New Roman"/>
          <w:sz w:val="24"/>
          <w:szCs w:val="24"/>
        </w:rPr>
        <w:t>(</w:t>
      </w:r>
      <w:r w:rsidR="00060957">
        <w:rPr>
          <w:rFonts w:ascii="Times New Roman" w:hAnsi="Times New Roman" w:cs="Times New Roman"/>
          <w:sz w:val="24"/>
          <w:szCs w:val="24"/>
        </w:rPr>
        <w:t>flexionada</w:t>
      </w:r>
      <w:r>
        <w:rPr>
          <w:rFonts w:ascii="Times New Roman" w:hAnsi="Times New Roman" w:cs="Times New Roman"/>
          <w:sz w:val="24"/>
          <w:szCs w:val="24"/>
        </w:rPr>
        <w:t>,</w:t>
      </w:r>
      <w:r w:rsidR="00060957">
        <w:rPr>
          <w:rFonts w:ascii="Times New Roman" w:hAnsi="Times New Roman" w:cs="Times New Roman"/>
          <w:sz w:val="24"/>
          <w:szCs w:val="24"/>
        </w:rPr>
        <w:t xml:space="preserve"> </w:t>
      </w:r>
      <w:r w:rsidR="00AF5E8A">
        <w:rPr>
          <w:rFonts w:ascii="Times New Roman" w:hAnsi="Times New Roman" w:cs="Times New Roman"/>
          <w:sz w:val="24"/>
          <w:szCs w:val="24"/>
        </w:rPr>
        <w:t xml:space="preserve">con 53 </w:t>
      </w:r>
      <w:r w:rsidR="00AF5E8A">
        <w:rPr>
          <w:rFonts w:ascii="Times New Roman" w:hAnsi="Times New Roman" w:cs="Times New Roman"/>
          <w:sz w:val="24"/>
          <w:szCs w:val="24"/>
        </w:rPr>
        <w:lastRenderedPageBreak/>
        <w:t>registros). D</w:t>
      </w:r>
      <w:r w:rsidR="00844511">
        <w:rPr>
          <w:rFonts w:ascii="Times New Roman" w:hAnsi="Times New Roman" w:cs="Times New Roman"/>
          <w:sz w:val="24"/>
          <w:szCs w:val="24"/>
        </w:rPr>
        <w:t xml:space="preserve">e igual forma, las </w:t>
      </w:r>
      <w:r w:rsidR="00AF5E8A">
        <w:rPr>
          <w:rFonts w:ascii="Times New Roman" w:hAnsi="Times New Roman" w:cs="Times New Roman"/>
          <w:sz w:val="24"/>
          <w:szCs w:val="24"/>
        </w:rPr>
        <w:t>categorías de riesgo postural</w:t>
      </w:r>
      <w:r w:rsidR="009C5709">
        <w:rPr>
          <w:rFonts w:ascii="Times New Roman" w:hAnsi="Times New Roman" w:cs="Times New Roman"/>
          <w:sz w:val="24"/>
          <w:szCs w:val="24"/>
        </w:rPr>
        <w:t xml:space="preserve"> </w:t>
      </w:r>
      <w:r w:rsidR="00AF5E8A">
        <w:rPr>
          <w:rFonts w:ascii="Times New Roman" w:hAnsi="Times New Roman" w:cs="Times New Roman"/>
          <w:sz w:val="24"/>
          <w:szCs w:val="24"/>
        </w:rPr>
        <w:t>son</w:t>
      </w:r>
      <w:r w:rsidR="00844511">
        <w:rPr>
          <w:rFonts w:ascii="Times New Roman" w:hAnsi="Times New Roman" w:cs="Times New Roman"/>
          <w:sz w:val="24"/>
          <w:szCs w:val="24"/>
        </w:rPr>
        <w:t xml:space="preserve"> </w:t>
      </w:r>
      <w:r w:rsidR="00AF5E8A">
        <w:rPr>
          <w:rFonts w:ascii="Times New Roman" w:hAnsi="Times New Roman" w:cs="Times New Roman"/>
          <w:sz w:val="24"/>
          <w:szCs w:val="24"/>
        </w:rPr>
        <w:t>elevadas</w:t>
      </w:r>
      <w:r w:rsidR="00844511">
        <w:rPr>
          <w:rFonts w:ascii="Times New Roman" w:hAnsi="Times New Roman" w:cs="Times New Roman"/>
          <w:sz w:val="24"/>
          <w:szCs w:val="24"/>
        </w:rPr>
        <w:t xml:space="preserve"> en los niveles más bajos (categoría 1</w:t>
      </w:r>
      <w:r>
        <w:rPr>
          <w:rFonts w:ascii="Times New Roman" w:hAnsi="Times New Roman" w:cs="Times New Roman"/>
          <w:sz w:val="24"/>
          <w:szCs w:val="24"/>
        </w:rPr>
        <w:t>,</w:t>
      </w:r>
      <w:r w:rsidR="00844511">
        <w:rPr>
          <w:rFonts w:ascii="Times New Roman" w:hAnsi="Times New Roman" w:cs="Times New Roman"/>
          <w:sz w:val="24"/>
          <w:szCs w:val="24"/>
        </w:rPr>
        <w:t xml:space="preserve"> con 30.9</w:t>
      </w:r>
      <w:r w:rsidR="00AF5E8A">
        <w:rPr>
          <w:rFonts w:ascii="Times New Roman" w:hAnsi="Times New Roman" w:cs="Times New Roman"/>
          <w:sz w:val="24"/>
          <w:szCs w:val="24"/>
        </w:rPr>
        <w:t xml:space="preserve"> </w:t>
      </w:r>
      <w:r w:rsidR="00844511">
        <w:rPr>
          <w:rFonts w:ascii="Times New Roman" w:hAnsi="Times New Roman" w:cs="Times New Roman"/>
          <w:sz w:val="24"/>
          <w:szCs w:val="24"/>
        </w:rPr>
        <w:t xml:space="preserve">%) y disminuyen </w:t>
      </w:r>
      <w:r w:rsidR="00AF5E8A">
        <w:rPr>
          <w:rFonts w:ascii="Times New Roman" w:hAnsi="Times New Roman" w:cs="Times New Roman"/>
          <w:sz w:val="24"/>
          <w:szCs w:val="24"/>
        </w:rPr>
        <w:t xml:space="preserve">según </w:t>
      </w:r>
      <w:r w:rsidR="00844511">
        <w:rPr>
          <w:rFonts w:ascii="Times New Roman" w:hAnsi="Times New Roman" w:cs="Times New Roman"/>
          <w:sz w:val="24"/>
          <w:szCs w:val="24"/>
        </w:rPr>
        <w:t>aumenta el nivel de riesgo (categoría 4</w:t>
      </w:r>
      <w:r>
        <w:rPr>
          <w:rFonts w:ascii="Times New Roman" w:hAnsi="Times New Roman" w:cs="Times New Roman"/>
          <w:sz w:val="24"/>
          <w:szCs w:val="24"/>
        </w:rPr>
        <w:t>,</w:t>
      </w:r>
      <w:r w:rsidR="00844511">
        <w:rPr>
          <w:rFonts w:ascii="Times New Roman" w:hAnsi="Times New Roman" w:cs="Times New Roman"/>
          <w:sz w:val="24"/>
          <w:szCs w:val="24"/>
        </w:rPr>
        <w:t xml:space="preserve"> con 5.1</w:t>
      </w:r>
      <w:r w:rsidR="00AF5E8A">
        <w:rPr>
          <w:rFonts w:ascii="Times New Roman" w:hAnsi="Times New Roman" w:cs="Times New Roman"/>
          <w:sz w:val="24"/>
          <w:szCs w:val="24"/>
        </w:rPr>
        <w:t xml:space="preserve"> %). Además, </w:t>
      </w:r>
      <w:r w:rsidR="00844511">
        <w:rPr>
          <w:rFonts w:ascii="Times New Roman" w:hAnsi="Times New Roman" w:cs="Times New Roman"/>
          <w:sz w:val="24"/>
          <w:szCs w:val="24"/>
        </w:rPr>
        <w:t xml:space="preserve">la prevalencia de síntomas músculo-esqueléticos fue muy </w:t>
      </w:r>
      <w:r>
        <w:rPr>
          <w:rFonts w:ascii="Times New Roman" w:hAnsi="Times New Roman" w:cs="Times New Roman"/>
          <w:sz w:val="24"/>
          <w:szCs w:val="24"/>
        </w:rPr>
        <w:t>elevada</w:t>
      </w:r>
      <w:r w:rsidR="00844511">
        <w:rPr>
          <w:rFonts w:ascii="Times New Roman" w:hAnsi="Times New Roman" w:cs="Times New Roman"/>
          <w:sz w:val="24"/>
          <w:szCs w:val="24"/>
        </w:rPr>
        <w:t>, con 75</w:t>
      </w:r>
      <w:r w:rsidR="00AF5E8A">
        <w:rPr>
          <w:rFonts w:ascii="Times New Roman" w:hAnsi="Times New Roman" w:cs="Times New Roman"/>
          <w:sz w:val="24"/>
          <w:szCs w:val="24"/>
        </w:rPr>
        <w:t xml:space="preserve"> </w:t>
      </w:r>
      <w:r w:rsidR="00844511">
        <w:rPr>
          <w:rFonts w:ascii="Times New Roman" w:hAnsi="Times New Roman" w:cs="Times New Roman"/>
          <w:sz w:val="24"/>
          <w:szCs w:val="24"/>
        </w:rPr>
        <w:t>% en los últimos 12 meses.</w:t>
      </w:r>
    </w:p>
    <w:p w14:paraId="57DA47EA" w14:textId="77777777" w:rsidR="00581ECB" w:rsidRDefault="00101143"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AF5E8A">
        <w:rPr>
          <w:rFonts w:ascii="Times New Roman" w:hAnsi="Times New Roman" w:cs="Times New Roman"/>
          <w:sz w:val="24"/>
          <w:szCs w:val="24"/>
        </w:rPr>
        <w:t xml:space="preserve">, </w:t>
      </w:r>
      <w:proofErr w:type="spellStart"/>
      <w:r w:rsidR="00581ECB">
        <w:rPr>
          <w:rFonts w:ascii="Times New Roman" w:hAnsi="Times New Roman" w:cs="Times New Roman"/>
          <w:sz w:val="24"/>
          <w:szCs w:val="24"/>
        </w:rPr>
        <w:t>Soltani</w:t>
      </w:r>
      <w:proofErr w:type="spellEnd"/>
      <w:r w:rsidR="00581ECB" w:rsidRPr="00581ECB">
        <w:rPr>
          <w:rFonts w:ascii="Times New Roman" w:hAnsi="Times New Roman" w:cs="Times New Roman"/>
          <w:sz w:val="24"/>
          <w:szCs w:val="24"/>
        </w:rPr>
        <w:t xml:space="preserve">, </w:t>
      </w:r>
      <w:proofErr w:type="spellStart"/>
      <w:r w:rsidR="00581ECB" w:rsidRPr="00581ECB">
        <w:rPr>
          <w:rFonts w:ascii="Times New Roman" w:hAnsi="Times New Roman" w:cs="Times New Roman"/>
          <w:sz w:val="24"/>
          <w:szCs w:val="24"/>
        </w:rPr>
        <w:t>Dehghani</w:t>
      </w:r>
      <w:proofErr w:type="spellEnd"/>
      <w:r w:rsidR="00581ECB" w:rsidRPr="00581ECB">
        <w:rPr>
          <w:rFonts w:ascii="Times New Roman" w:hAnsi="Times New Roman" w:cs="Times New Roman"/>
          <w:sz w:val="24"/>
          <w:szCs w:val="24"/>
        </w:rPr>
        <w:t xml:space="preserve">, </w:t>
      </w:r>
      <w:proofErr w:type="spellStart"/>
      <w:r w:rsidR="00581ECB" w:rsidRPr="00581ECB">
        <w:rPr>
          <w:rFonts w:ascii="Times New Roman" w:hAnsi="Times New Roman" w:cs="Times New Roman"/>
          <w:sz w:val="24"/>
          <w:szCs w:val="24"/>
        </w:rPr>
        <w:t>Sadeghi</w:t>
      </w:r>
      <w:proofErr w:type="spellEnd"/>
      <w:r w:rsidR="00581ECB" w:rsidRPr="00581ECB">
        <w:rPr>
          <w:rFonts w:ascii="Times New Roman" w:hAnsi="Times New Roman" w:cs="Times New Roman"/>
          <w:sz w:val="24"/>
          <w:szCs w:val="24"/>
        </w:rPr>
        <w:t xml:space="preserve">, </w:t>
      </w:r>
      <w:proofErr w:type="spellStart"/>
      <w:r w:rsidR="00581ECB" w:rsidRPr="00581ECB">
        <w:rPr>
          <w:rFonts w:ascii="Times New Roman" w:hAnsi="Times New Roman" w:cs="Times New Roman"/>
          <w:sz w:val="24"/>
          <w:szCs w:val="24"/>
        </w:rPr>
        <w:t>Falahati</w:t>
      </w:r>
      <w:proofErr w:type="spellEnd"/>
      <w:r w:rsidR="00581ECB">
        <w:rPr>
          <w:rFonts w:ascii="Times New Roman" w:hAnsi="Times New Roman" w:cs="Times New Roman"/>
          <w:sz w:val="24"/>
          <w:szCs w:val="24"/>
        </w:rPr>
        <w:t xml:space="preserve"> y</w:t>
      </w:r>
      <w:r w:rsidR="00581ECB" w:rsidRPr="00581ECB">
        <w:rPr>
          <w:rFonts w:ascii="Times New Roman" w:hAnsi="Times New Roman" w:cs="Times New Roman"/>
          <w:sz w:val="24"/>
          <w:szCs w:val="24"/>
        </w:rPr>
        <w:t xml:space="preserve"> </w:t>
      </w:r>
      <w:proofErr w:type="spellStart"/>
      <w:r w:rsidR="00581ECB" w:rsidRPr="00581ECB">
        <w:rPr>
          <w:rFonts w:ascii="Times New Roman" w:hAnsi="Times New Roman" w:cs="Times New Roman"/>
          <w:sz w:val="24"/>
          <w:szCs w:val="24"/>
        </w:rPr>
        <w:t>Zokaii</w:t>
      </w:r>
      <w:proofErr w:type="spellEnd"/>
      <w:r w:rsidR="00AF5E8A">
        <w:rPr>
          <w:rFonts w:ascii="Times New Roman" w:hAnsi="Times New Roman" w:cs="Times New Roman"/>
          <w:sz w:val="24"/>
          <w:szCs w:val="24"/>
        </w:rPr>
        <w:t xml:space="preserve"> (2011)</w:t>
      </w:r>
      <w:r w:rsidR="00581ECB">
        <w:rPr>
          <w:rFonts w:ascii="Times New Roman" w:hAnsi="Times New Roman" w:cs="Times New Roman"/>
          <w:sz w:val="24"/>
          <w:szCs w:val="24"/>
        </w:rPr>
        <w:t xml:space="preserve"> realizaron un estudio en el que</w:t>
      </w:r>
      <w:r w:rsidR="00D1757A">
        <w:rPr>
          <w:rFonts w:ascii="Times New Roman" w:hAnsi="Times New Roman" w:cs="Times New Roman"/>
          <w:sz w:val="24"/>
          <w:szCs w:val="24"/>
        </w:rPr>
        <w:t xml:space="preserve"> </w:t>
      </w:r>
      <w:r w:rsidR="00A979AB" w:rsidRPr="00A979AB">
        <w:rPr>
          <w:rFonts w:ascii="Times New Roman" w:hAnsi="Times New Roman" w:cs="Times New Roman"/>
          <w:sz w:val="24"/>
          <w:szCs w:val="24"/>
        </w:rPr>
        <w:t>evalua</w:t>
      </w:r>
      <w:r w:rsidR="00A979AB">
        <w:rPr>
          <w:rFonts w:ascii="Times New Roman" w:hAnsi="Times New Roman" w:cs="Times New Roman"/>
          <w:sz w:val="24"/>
          <w:szCs w:val="24"/>
        </w:rPr>
        <w:t>ron los trastornos mú</w:t>
      </w:r>
      <w:r w:rsidR="00A979AB" w:rsidRPr="00A979AB">
        <w:rPr>
          <w:rFonts w:ascii="Times New Roman" w:hAnsi="Times New Roman" w:cs="Times New Roman"/>
          <w:sz w:val="24"/>
          <w:szCs w:val="24"/>
        </w:rPr>
        <w:t>sculo</w:t>
      </w:r>
      <w:r w:rsidR="00A979AB">
        <w:rPr>
          <w:rFonts w:ascii="Times New Roman" w:hAnsi="Times New Roman" w:cs="Times New Roman"/>
          <w:sz w:val="24"/>
          <w:szCs w:val="24"/>
        </w:rPr>
        <w:t>-</w:t>
      </w:r>
      <w:r w:rsidR="00A979AB" w:rsidRPr="00A979AB">
        <w:rPr>
          <w:rFonts w:ascii="Times New Roman" w:hAnsi="Times New Roman" w:cs="Times New Roman"/>
          <w:sz w:val="24"/>
          <w:szCs w:val="24"/>
        </w:rPr>
        <w:t>esqueléticos asociados con la soldadura mediante el método de evaluación de postura OWAS</w:t>
      </w:r>
      <w:r w:rsidR="00A979AB">
        <w:rPr>
          <w:rFonts w:ascii="Times New Roman" w:hAnsi="Times New Roman" w:cs="Times New Roman"/>
          <w:sz w:val="24"/>
          <w:szCs w:val="24"/>
        </w:rPr>
        <w:t>.</w:t>
      </w:r>
      <w:r w:rsidR="00195C87">
        <w:rPr>
          <w:rFonts w:ascii="Times New Roman" w:hAnsi="Times New Roman" w:cs="Times New Roman"/>
          <w:sz w:val="24"/>
          <w:szCs w:val="24"/>
        </w:rPr>
        <w:t xml:space="preserve"> Las categorías de mayor riesgo </w:t>
      </w:r>
      <w:r w:rsidR="00FC74AD">
        <w:rPr>
          <w:rFonts w:ascii="Times New Roman" w:hAnsi="Times New Roman" w:cs="Times New Roman"/>
          <w:sz w:val="24"/>
          <w:szCs w:val="24"/>
        </w:rPr>
        <w:t xml:space="preserve">que </w:t>
      </w:r>
      <w:r w:rsidR="00195C87">
        <w:rPr>
          <w:rFonts w:ascii="Times New Roman" w:hAnsi="Times New Roman" w:cs="Times New Roman"/>
          <w:sz w:val="24"/>
          <w:szCs w:val="24"/>
        </w:rPr>
        <w:t>encontra</w:t>
      </w:r>
      <w:r w:rsidR="001704B0">
        <w:rPr>
          <w:rFonts w:ascii="Times New Roman" w:hAnsi="Times New Roman" w:cs="Times New Roman"/>
          <w:sz w:val="24"/>
          <w:szCs w:val="24"/>
        </w:rPr>
        <w:t xml:space="preserve">ron también </w:t>
      </w:r>
      <w:r w:rsidR="00FC74AD">
        <w:rPr>
          <w:rFonts w:ascii="Times New Roman" w:hAnsi="Times New Roman" w:cs="Times New Roman"/>
          <w:sz w:val="24"/>
          <w:szCs w:val="24"/>
        </w:rPr>
        <w:t>estuvieron en los niveles más bajos y disminuyeron en la categoría más alta.</w:t>
      </w:r>
      <w:r w:rsidR="00A712E8">
        <w:rPr>
          <w:rFonts w:ascii="Times New Roman" w:hAnsi="Times New Roman" w:cs="Times New Roman"/>
          <w:sz w:val="24"/>
          <w:szCs w:val="24"/>
        </w:rPr>
        <w:t xml:space="preserve"> </w:t>
      </w:r>
      <w:r w:rsidR="00C8282B">
        <w:rPr>
          <w:rFonts w:ascii="Times New Roman" w:hAnsi="Times New Roman" w:cs="Times New Roman"/>
          <w:sz w:val="24"/>
          <w:szCs w:val="24"/>
        </w:rPr>
        <w:t xml:space="preserve">Hubo correspondencia entre las posturas corporales </w:t>
      </w:r>
      <w:r w:rsidR="00A712E8">
        <w:rPr>
          <w:rFonts w:ascii="Times New Roman" w:hAnsi="Times New Roman" w:cs="Times New Roman"/>
          <w:sz w:val="24"/>
          <w:szCs w:val="24"/>
        </w:rPr>
        <w:t xml:space="preserve">adoptadas por </w:t>
      </w:r>
      <w:r w:rsidR="0025407E">
        <w:rPr>
          <w:rFonts w:ascii="Times New Roman" w:hAnsi="Times New Roman" w:cs="Times New Roman"/>
          <w:sz w:val="24"/>
          <w:szCs w:val="24"/>
        </w:rPr>
        <w:t>los</w:t>
      </w:r>
      <w:r w:rsidR="00A712E8">
        <w:rPr>
          <w:rFonts w:ascii="Times New Roman" w:hAnsi="Times New Roman" w:cs="Times New Roman"/>
          <w:sz w:val="24"/>
          <w:szCs w:val="24"/>
        </w:rPr>
        <w:t xml:space="preserve"> trabajador</w:t>
      </w:r>
      <w:r w:rsidR="0025407E">
        <w:rPr>
          <w:rFonts w:ascii="Times New Roman" w:hAnsi="Times New Roman" w:cs="Times New Roman"/>
          <w:sz w:val="24"/>
          <w:szCs w:val="24"/>
        </w:rPr>
        <w:t>es</w:t>
      </w:r>
      <w:r w:rsidR="00A712E8">
        <w:rPr>
          <w:rFonts w:ascii="Times New Roman" w:hAnsi="Times New Roman" w:cs="Times New Roman"/>
          <w:sz w:val="24"/>
          <w:szCs w:val="24"/>
        </w:rPr>
        <w:t xml:space="preserve"> </w:t>
      </w:r>
      <w:r w:rsidR="00C8282B">
        <w:rPr>
          <w:rFonts w:ascii="Times New Roman" w:hAnsi="Times New Roman" w:cs="Times New Roman"/>
          <w:sz w:val="24"/>
          <w:szCs w:val="24"/>
        </w:rPr>
        <w:t xml:space="preserve">y las zonas donde manifestaron síntomas músculo-esqueléticos, </w:t>
      </w:r>
      <w:r w:rsidR="0025407E">
        <w:rPr>
          <w:rFonts w:ascii="Times New Roman" w:hAnsi="Times New Roman" w:cs="Times New Roman"/>
          <w:sz w:val="24"/>
          <w:szCs w:val="24"/>
        </w:rPr>
        <w:t xml:space="preserve">es decir, </w:t>
      </w:r>
      <w:r w:rsidR="00A712E8">
        <w:rPr>
          <w:rFonts w:ascii="Times New Roman" w:hAnsi="Times New Roman" w:cs="Times New Roman"/>
          <w:sz w:val="24"/>
          <w:szCs w:val="24"/>
        </w:rPr>
        <w:t>caderas-piernas (52</w:t>
      </w:r>
      <w:r w:rsidR="0025407E">
        <w:rPr>
          <w:rFonts w:ascii="Times New Roman" w:hAnsi="Times New Roman" w:cs="Times New Roman"/>
          <w:sz w:val="24"/>
          <w:szCs w:val="24"/>
        </w:rPr>
        <w:t xml:space="preserve"> </w:t>
      </w:r>
      <w:r w:rsidR="00195C87">
        <w:rPr>
          <w:rFonts w:ascii="Times New Roman" w:hAnsi="Times New Roman" w:cs="Times New Roman"/>
          <w:sz w:val="24"/>
          <w:szCs w:val="24"/>
        </w:rPr>
        <w:t>%), rodillas (48</w:t>
      </w:r>
      <w:r w:rsidR="0025407E">
        <w:rPr>
          <w:rFonts w:ascii="Times New Roman" w:hAnsi="Times New Roman" w:cs="Times New Roman"/>
          <w:sz w:val="24"/>
          <w:szCs w:val="24"/>
        </w:rPr>
        <w:t xml:space="preserve"> </w:t>
      </w:r>
      <w:r w:rsidR="00195C87">
        <w:rPr>
          <w:rFonts w:ascii="Times New Roman" w:hAnsi="Times New Roman" w:cs="Times New Roman"/>
          <w:sz w:val="24"/>
          <w:szCs w:val="24"/>
        </w:rPr>
        <w:t>%) y espalda (38</w:t>
      </w:r>
      <w:r w:rsidR="0025407E">
        <w:rPr>
          <w:rFonts w:ascii="Times New Roman" w:hAnsi="Times New Roman" w:cs="Times New Roman"/>
          <w:sz w:val="24"/>
          <w:szCs w:val="24"/>
        </w:rPr>
        <w:t xml:space="preserve"> </w:t>
      </w:r>
      <w:r w:rsidR="00195C87">
        <w:rPr>
          <w:rFonts w:ascii="Times New Roman" w:hAnsi="Times New Roman" w:cs="Times New Roman"/>
          <w:sz w:val="24"/>
          <w:szCs w:val="24"/>
        </w:rPr>
        <w:t>%).</w:t>
      </w:r>
    </w:p>
    <w:p w14:paraId="6C05D131" w14:textId="77777777" w:rsidR="00946CD3" w:rsidRDefault="00946CD3"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prevalencia de síntomas músculo-esqueléticos en este estudio fue alta</w:t>
      </w:r>
      <w:r w:rsidR="0025407E">
        <w:rPr>
          <w:rFonts w:ascii="Times New Roman" w:hAnsi="Times New Roman" w:cs="Times New Roman"/>
          <w:sz w:val="24"/>
          <w:szCs w:val="24"/>
        </w:rPr>
        <w:t xml:space="preserve">, con </w:t>
      </w:r>
      <w:r w:rsidR="00844511">
        <w:rPr>
          <w:rFonts w:ascii="Times New Roman" w:hAnsi="Times New Roman" w:cs="Times New Roman"/>
          <w:sz w:val="24"/>
          <w:szCs w:val="24"/>
        </w:rPr>
        <w:t>90.32</w:t>
      </w:r>
      <w:r w:rsidR="0025407E">
        <w:rPr>
          <w:rFonts w:ascii="Times New Roman" w:hAnsi="Times New Roman" w:cs="Times New Roman"/>
          <w:sz w:val="24"/>
          <w:szCs w:val="24"/>
        </w:rPr>
        <w:t xml:space="preserve"> %</w:t>
      </w:r>
      <w:r w:rsidR="00844511">
        <w:rPr>
          <w:rFonts w:ascii="Times New Roman" w:hAnsi="Times New Roman" w:cs="Times New Roman"/>
          <w:sz w:val="24"/>
          <w:szCs w:val="24"/>
        </w:rPr>
        <w:t xml:space="preserve"> en los últimos 12 meses. L</w:t>
      </w:r>
      <w:r w:rsidR="00081C81">
        <w:rPr>
          <w:rFonts w:ascii="Times New Roman" w:hAnsi="Times New Roman" w:cs="Times New Roman"/>
          <w:sz w:val="24"/>
          <w:szCs w:val="24"/>
        </w:rPr>
        <w:t xml:space="preserve">as regiones corporales más afectadas </w:t>
      </w:r>
      <w:r w:rsidR="001704B0">
        <w:rPr>
          <w:rFonts w:ascii="Times New Roman" w:hAnsi="Times New Roman" w:cs="Times New Roman"/>
          <w:sz w:val="24"/>
          <w:szCs w:val="24"/>
        </w:rPr>
        <w:t>fueron:</w:t>
      </w:r>
      <w:r w:rsidR="0089772C">
        <w:rPr>
          <w:rFonts w:ascii="Times New Roman" w:hAnsi="Times New Roman" w:cs="Times New Roman"/>
          <w:sz w:val="24"/>
          <w:szCs w:val="24"/>
        </w:rPr>
        <w:t xml:space="preserve"> muñeca-m</w:t>
      </w:r>
      <w:r w:rsidR="00081C81">
        <w:rPr>
          <w:rFonts w:ascii="Times New Roman" w:hAnsi="Times New Roman" w:cs="Times New Roman"/>
          <w:sz w:val="24"/>
          <w:szCs w:val="24"/>
        </w:rPr>
        <w:t>anos (48.38</w:t>
      </w:r>
      <w:r w:rsidR="0025407E">
        <w:rPr>
          <w:rFonts w:ascii="Times New Roman" w:hAnsi="Times New Roman" w:cs="Times New Roman"/>
          <w:sz w:val="24"/>
          <w:szCs w:val="24"/>
        </w:rPr>
        <w:t xml:space="preserve"> </w:t>
      </w:r>
      <w:r w:rsidR="00081C81">
        <w:rPr>
          <w:rFonts w:ascii="Times New Roman" w:hAnsi="Times New Roman" w:cs="Times New Roman"/>
          <w:sz w:val="24"/>
          <w:szCs w:val="24"/>
        </w:rPr>
        <w:t xml:space="preserve">%), </w:t>
      </w:r>
      <w:r w:rsidR="0089772C">
        <w:rPr>
          <w:rFonts w:ascii="Times New Roman" w:hAnsi="Times New Roman" w:cs="Times New Roman"/>
          <w:sz w:val="24"/>
          <w:szCs w:val="24"/>
        </w:rPr>
        <w:t>e</w:t>
      </w:r>
      <w:r w:rsidR="00081C81">
        <w:rPr>
          <w:rFonts w:ascii="Times New Roman" w:hAnsi="Times New Roman" w:cs="Times New Roman"/>
          <w:sz w:val="24"/>
          <w:szCs w:val="24"/>
        </w:rPr>
        <w:t>spalda baja (45.16</w:t>
      </w:r>
      <w:r w:rsidR="0025407E">
        <w:rPr>
          <w:rFonts w:ascii="Times New Roman" w:hAnsi="Times New Roman" w:cs="Times New Roman"/>
          <w:sz w:val="24"/>
          <w:szCs w:val="24"/>
        </w:rPr>
        <w:t xml:space="preserve"> </w:t>
      </w:r>
      <w:r w:rsidR="00081C81">
        <w:rPr>
          <w:rFonts w:ascii="Times New Roman" w:hAnsi="Times New Roman" w:cs="Times New Roman"/>
          <w:sz w:val="24"/>
          <w:szCs w:val="24"/>
        </w:rPr>
        <w:t xml:space="preserve">%), </w:t>
      </w:r>
      <w:r w:rsidR="00101143">
        <w:rPr>
          <w:rFonts w:ascii="Times New Roman" w:hAnsi="Times New Roman" w:cs="Times New Roman"/>
          <w:sz w:val="24"/>
          <w:szCs w:val="24"/>
        </w:rPr>
        <w:t xml:space="preserve">y </w:t>
      </w:r>
      <w:r w:rsidR="00081C81">
        <w:rPr>
          <w:rFonts w:ascii="Times New Roman" w:hAnsi="Times New Roman" w:cs="Times New Roman"/>
          <w:sz w:val="24"/>
          <w:szCs w:val="24"/>
        </w:rPr>
        <w:t>cuello y una o ambas rodillas (35.48</w:t>
      </w:r>
      <w:r w:rsidR="0025407E">
        <w:rPr>
          <w:rFonts w:ascii="Times New Roman" w:hAnsi="Times New Roman" w:cs="Times New Roman"/>
          <w:sz w:val="24"/>
          <w:szCs w:val="24"/>
        </w:rPr>
        <w:t xml:space="preserve"> %</w:t>
      </w:r>
      <w:r w:rsidR="00081C81">
        <w:rPr>
          <w:rFonts w:ascii="Times New Roman" w:hAnsi="Times New Roman" w:cs="Times New Roman"/>
          <w:sz w:val="24"/>
          <w:szCs w:val="24"/>
        </w:rPr>
        <w:t xml:space="preserve"> cada una</w:t>
      </w:r>
      <w:r w:rsidR="0025407E">
        <w:rPr>
          <w:rFonts w:ascii="Times New Roman" w:hAnsi="Times New Roman" w:cs="Times New Roman"/>
          <w:sz w:val="24"/>
          <w:szCs w:val="24"/>
        </w:rPr>
        <w:t>)</w:t>
      </w:r>
      <w:r w:rsidR="00081C81">
        <w:rPr>
          <w:rFonts w:ascii="Times New Roman" w:hAnsi="Times New Roman" w:cs="Times New Roman"/>
          <w:sz w:val="24"/>
          <w:szCs w:val="24"/>
        </w:rPr>
        <w:t xml:space="preserve">. </w:t>
      </w:r>
      <w:r w:rsidR="0025407E">
        <w:rPr>
          <w:rFonts w:ascii="Times New Roman" w:hAnsi="Times New Roman" w:cs="Times New Roman"/>
          <w:sz w:val="24"/>
          <w:szCs w:val="24"/>
        </w:rPr>
        <w:t>Estos</w:t>
      </w:r>
      <w:r w:rsidR="00092FC6">
        <w:rPr>
          <w:rFonts w:ascii="Times New Roman" w:hAnsi="Times New Roman" w:cs="Times New Roman"/>
          <w:sz w:val="24"/>
          <w:szCs w:val="24"/>
        </w:rPr>
        <w:t xml:space="preserve"> resultado</w:t>
      </w:r>
      <w:r w:rsidR="0025407E">
        <w:rPr>
          <w:rFonts w:ascii="Times New Roman" w:hAnsi="Times New Roman" w:cs="Times New Roman"/>
          <w:sz w:val="24"/>
          <w:szCs w:val="24"/>
        </w:rPr>
        <w:t>s</w:t>
      </w:r>
      <w:r w:rsidR="00092FC6">
        <w:rPr>
          <w:rFonts w:ascii="Times New Roman" w:hAnsi="Times New Roman" w:cs="Times New Roman"/>
          <w:sz w:val="24"/>
          <w:szCs w:val="24"/>
        </w:rPr>
        <w:t xml:space="preserve"> </w:t>
      </w:r>
      <w:r w:rsidR="0025407E">
        <w:rPr>
          <w:rFonts w:ascii="Times New Roman" w:hAnsi="Times New Roman" w:cs="Times New Roman"/>
          <w:sz w:val="24"/>
          <w:szCs w:val="24"/>
        </w:rPr>
        <w:t xml:space="preserve">tienen </w:t>
      </w:r>
      <w:r w:rsidR="00092FC6">
        <w:rPr>
          <w:rFonts w:ascii="Times New Roman" w:hAnsi="Times New Roman" w:cs="Times New Roman"/>
          <w:sz w:val="24"/>
          <w:szCs w:val="24"/>
        </w:rPr>
        <w:t xml:space="preserve">similitud en cuanto a las regiones corporales </w:t>
      </w:r>
      <w:r w:rsidR="0025407E">
        <w:rPr>
          <w:rFonts w:ascii="Times New Roman" w:hAnsi="Times New Roman" w:cs="Times New Roman"/>
          <w:sz w:val="24"/>
          <w:szCs w:val="24"/>
        </w:rPr>
        <w:t xml:space="preserve">reportadas </w:t>
      </w:r>
      <w:r w:rsidR="00092FC6">
        <w:rPr>
          <w:rFonts w:ascii="Times New Roman" w:hAnsi="Times New Roman" w:cs="Times New Roman"/>
          <w:sz w:val="24"/>
          <w:szCs w:val="24"/>
        </w:rPr>
        <w:t xml:space="preserve">por </w:t>
      </w:r>
      <w:proofErr w:type="spellStart"/>
      <w:r>
        <w:rPr>
          <w:rFonts w:ascii="Times New Roman" w:hAnsi="Times New Roman" w:cs="Times New Roman"/>
          <w:sz w:val="24"/>
          <w:szCs w:val="24"/>
        </w:rPr>
        <w:t>Malikraj</w:t>
      </w:r>
      <w:proofErr w:type="spellEnd"/>
      <w:r>
        <w:rPr>
          <w:rFonts w:ascii="Times New Roman" w:hAnsi="Times New Roman" w:cs="Times New Roman"/>
          <w:sz w:val="24"/>
          <w:szCs w:val="24"/>
        </w:rPr>
        <w:t xml:space="preserve"> </w:t>
      </w:r>
      <w:r w:rsidRPr="0025407E">
        <w:rPr>
          <w:rFonts w:ascii="Times New Roman" w:hAnsi="Times New Roman" w:cs="Times New Roman"/>
          <w:i/>
          <w:sz w:val="24"/>
          <w:szCs w:val="24"/>
        </w:rPr>
        <w:t>et al</w:t>
      </w:r>
      <w:r w:rsidR="0025407E" w:rsidRPr="0025407E">
        <w:rPr>
          <w:rFonts w:ascii="Times New Roman" w:hAnsi="Times New Roman" w:cs="Times New Roman"/>
          <w:i/>
          <w:sz w:val="24"/>
          <w:szCs w:val="24"/>
        </w:rPr>
        <w:t>.</w:t>
      </w:r>
      <w:r>
        <w:rPr>
          <w:rFonts w:ascii="Times New Roman" w:hAnsi="Times New Roman" w:cs="Times New Roman"/>
          <w:sz w:val="24"/>
          <w:szCs w:val="24"/>
        </w:rPr>
        <w:t xml:space="preserve"> (2011), </w:t>
      </w:r>
      <w:r w:rsidR="0025407E">
        <w:rPr>
          <w:rFonts w:ascii="Times New Roman" w:hAnsi="Times New Roman" w:cs="Times New Roman"/>
          <w:sz w:val="24"/>
          <w:szCs w:val="24"/>
        </w:rPr>
        <w:t xml:space="preserve">quienes </w:t>
      </w:r>
      <w:r w:rsidR="00081C81">
        <w:rPr>
          <w:rFonts w:ascii="Times New Roman" w:hAnsi="Times New Roman" w:cs="Times New Roman"/>
          <w:sz w:val="24"/>
          <w:szCs w:val="24"/>
        </w:rPr>
        <w:t>después de evaluar a 35 t</w:t>
      </w:r>
      <w:r w:rsidR="0025407E">
        <w:rPr>
          <w:rFonts w:ascii="Times New Roman" w:hAnsi="Times New Roman" w:cs="Times New Roman"/>
          <w:sz w:val="24"/>
          <w:szCs w:val="24"/>
        </w:rPr>
        <w:t xml:space="preserve">rabajadores soldadores indicaron </w:t>
      </w:r>
      <w:r w:rsidR="00081C81">
        <w:rPr>
          <w:rFonts w:ascii="Times New Roman" w:hAnsi="Times New Roman" w:cs="Times New Roman"/>
          <w:sz w:val="24"/>
          <w:szCs w:val="24"/>
        </w:rPr>
        <w:t>una alta prevalencia de sin</w:t>
      </w:r>
      <w:r w:rsidR="00092FC6">
        <w:rPr>
          <w:rFonts w:ascii="Times New Roman" w:hAnsi="Times New Roman" w:cs="Times New Roman"/>
          <w:sz w:val="24"/>
          <w:szCs w:val="24"/>
        </w:rPr>
        <w:t xml:space="preserve">tomatología músculo-esquelética, particularmente </w:t>
      </w:r>
      <w:r w:rsidR="00081C81">
        <w:rPr>
          <w:rFonts w:ascii="Times New Roman" w:hAnsi="Times New Roman" w:cs="Times New Roman"/>
          <w:sz w:val="24"/>
          <w:szCs w:val="24"/>
        </w:rPr>
        <w:t xml:space="preserve">en las regiones de </w:t>
      </w:r>
      <w:r w:rsidR="0089772C">
        <w:rPr>
          <w:rFonts w:ascii="Times New Roman" w:hAnsi="Times New Roman" w:cs="Times New Roman"/>
          <w:sz w:val="24"/>
          <w:szCs w:val="24"/>
        </w:rPr>
        <w:t>espalda baja (81.3</w:t>
      </w:r>
      <w:r w:rsidR="0025407E">
        <w:rPr>
          <w:rFonts w:ascii="Times New Roman" w:hAnsi="Times New Roman" w:cs="Times New Roman"/>
          <w:sz w:val="24"/>
          <w:szCs w:val="24"/>
        </w:rPr>
        <w:t xml:space="preserve"> </w:t>
      </w:r>
      <w:r w:rsidR="0089772C">
        <w:rPr>
          <w:rFonts w:ascii="Times New Roman" w:hAnsi="Times New Roman" w:cs="Times New Roman"/>
          <w:sz w:val="24"/>
          <w:szCs w:val="24"/>
        </w:rPr>
        <w:t>%), hombros (32</w:t>
      </w:r>
      <w:r w:rsidR="0025407E">
        <w:rPr>
          <w:rFonts w:ascii="Times New Roman" w:hAnsi="Times New Roman" w:cs="Times New Roman"/>
          <w:sz w:val="24"/>
          <w:szCs w:val="24"/>
        </w:rPr>
        <w:t xml:space="preserve"> </w:t>
      </w:r>
      <w:r w:rsidR="00101143">
        <w:rPr>
          <w:rFonts w:ascii="Times New Roman" w:hAnsi="Times New Roman" w:cs="Times New Roman"/>
          <w:sz w:val="24"/>
          <w:szCs w:val="24"/>
        </w:rPr>
        <w:t>%) y</w:t>
      </w:r>
      <w:r w:rsidR="0089772C">
        <w:rPr>
          <w:rFonts w:ascii="Times New Roman" w:hAnsi="Times New Roman" w:cs="Times New Roman"/>
          <w:sz w:val="24"/>
          <w:szCs w:val="24"/>
        </w:rPr>
        <w:t xml:space="preserve"> muñeca y manos (28.2</w:t>
      </w:r>
      <w:r w:rsidR="0025407E">
        <w:rPr>
          <w:rFonts w:ascii="Times New Roman" w:hAnsi="Times New Roman" w:cs="Times New Roman"/>
          <w:sz w:val="24"/>
          <w:szCs w:val="24"/>
        </w:rPr>
        <w:t xml:space="preserve"> </w:t>
      </w:r>
      <w:r w:rsidR="0089772C">
        <w:rPr>
          <w:rFonts w:ascii="Times New Roman" w:hAnsi="Times New Roman" w:cs="Times New Roman"/>
          <w:sz w:val="24"/>
          <w:szCs w:val="24"/>
        </w:rPr>
        <w:t>%)</w:t>
      </w:r>
      <w:r w:rsidR="00092FC6">
        <w:rPr>
          <w:rFonts w:ascii="Times New Roman" w:hAnsi="Times New Roman" w:cs="Times New Roman"/>
          <w:sz w:val="24"/>
          <w:szCs w:val="24"/>
        </w:rPr>
        <w:t xml:space="preserve">. </w:t>
      </w:r>
    </w:p>
    <w:p w14:paraId="3637484D" w14:textId="77777777" w:rsidR="00CF660D" w:rsidRDefault="002071A2"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25407E">
        <w:rPr>
          <w:rFonts w:ascii="Times New Roman" w:hAnsi="Times New Roman" w:cs="Times New Roman"/>
          <w:sz w:val="24"/>
          <w:szCs w:val="24"/>
        </w:rPr>
        <w:t>el presente</w:t>
      </w:r>
      <w:r>
        <w:rPr>
          <w:rFonts w:ascii="Times New Roman" w:hAnsi="Times New Roman" w:cs="Times New Roman"/>
          <w:sz w:val="24"/>
          <w:szCs w:val="24"/>
        </w:rPr>
        <w:t xml:space="preserve"> estudio</w:t>
      </w:r>
      <w:r w:rsidR="00101143">
        <w:rPr>
          <w:rFonts w:ascii="Times New Roman" w:hAnsi="Times New Roman" w:cs="Times New Roman"/>
          <w:sz w:val="24"/>
          <w:szCs w:val="24"/>
        </w:rPr>
        <w:t>,</w:t>
      </w:r>
      <w:r>
        <w:rPr>
          <w:rFonts w:ascii="Times New Roman" w:hAnsi="Times New Roman" w:cs="Times New Roman"/>
          <w:sz w:val="24"/>
          <w:szCs w:val="24"/>
        </w:rPr>
        <w:t xml:space="preserve"> </w:t>
      </w:r>
      <w:r w:rsidR="00527039">
        <w:rPr>
          <w:rFonts w:ascii="Times New Roman" w:hAnsi="Times New Roman" w:cs="Times New Roman"/>
          <w:sz w:val="24"/>
          <w:szCs w:val="24"/>
        </w:rPr>
        <w:t xml:space="preserve">la prevalencia de síntomas músculo-esqueléticos se </w:t>
      </w:r>
      <w:r w:rsidR="0025407E">
        <w:rPr>
          <w:rFonts w:ascii="Times New Roman" w:hAnsi="Times New Roman" w:cs="Times New Roman"/>
          <w:sz w:val="24"/>
          <w:szCs w:val="24"/>
        </w:rPr>
        <w:t>halló</w:t>
      </w:r>
      <w:r w:rsidR="00527039">
        <w:rPr>
          <w:rFonts w:ascii="Times New Roman" w:hAnsi="Times New Roman" w:cs="Times New Roman"/>
          <w:sz w:val="24"/>
          <w:szCs w:val="24"/>
        </w:rPr>
        <w:t xml:space="preserve"> en los grupos de edad </w:t>
      </w:r>
      <w:r w:rsidR="00A1440A">
        <w:rPr>
          <w:rFonts w:ascii="Times New Roman" w:hAnsi="Times New Roman" w:cs="Times New Roman"/>
          <w:sz w:val="24"/>
          <w:szCs w:val="24"/>
        </w:rPr>
        <w:t>menores de 27 años (100</w:t>
      </w:r>
      <w:r w:rsidR="0025407E">
        <w:rPr>
          <w:rFonts w:ascii="Times New Roman" w:hAnsi="Times New Roman" w:cs="Times New Roman"/>
          <w:sz w:val="24"/>
          <w:szCs w:val="24"/>
        </w:rPr>
        <w:t xml:space="preserve"> </w:t>
      </w:r>
      <w:r w:rsidR="00A1440A">
        <w:rPr>
          <w:rFonts w:ascii="Times New Roman" w:hAnsi="Times New Roman" w:cs="Times New Roman"/>
          <w:sz w:val="24"/>
          <w:szCs w:val="24"/>
        </w:rPr>
        <w:t xml:space="preserve">%) </w:t>
      </w:r>
      <w:r w:rsidR="00527039">
        <w:rPr>
          <w:rFonts w:ascii="Times New Roman" w:hAnsi="Times New Roman" w:cs="Times New Roman"/>
          <w:sz w:val="24"/>
          <w:szCs w:val="24"/>
        </w:rPr>
        <w:t xml:space="preserve">y </w:t>
      </w:r>
      <w:r w:rsidR="0025407E">
        <w:rPr>
          <w:rFonts w:ascii="Times New Roman" w:hAnsi="Times New Roman" w:cs="Times New Roman"/>
          <w:sz w:val="24"/>
          <w:szCs w:val="24"/>
        </w:rPr>
        <w:t xml:space="preserve">en </w:t>
      </w:r>
      <w:r w:rsidR="00527039">
        <w:rPr>
          <w:rFonts w:ascii="Times New Roman" w:hAnsi="Times New Roman" w:cs="Times New Roman"/>
          <w:sz w:val="24"/>
          <w:szCs w:val="24"/>
        </w:rPr>
        <w:t xml:space="preserve">los </w:t>
      </w:r>
      <w:r w:rsidR="00A1440A">
        <w:rPr>
          <w:rFonts w:ascii="Times New Roman" w:hAnsi="Times New Roman" w:cs="Times New Roman"/>
          <w:sz w:val="24"/>
          <w:szCs w:val="24"/>
        </w:rPr>
        <w:t>de 46 a 51 y de 52 a 57 años de edad (100</w:t>
      </w:r>
      <w:r w:rsidR="0025407E">
        <w:rPr>
          <w:rFonts w:ascii="Times New Roman" w:hAnsi="Times New Roman" w:cs="Times New Roman"/>
          <w:sz w:val="24"/>
          <w:szCs w:val="24"/>
        </w:rPr>
        <w:t xml:space="preserve"> </w:t>
      </w:r>
      <w:r w:rsidR="00A1440A">
        <w:rPr>
          <w:rFonts w:ascii="Times New Roman" w:hAnsi="Times New Roman" w:cs="Times New Roman"/>
          <w:sz w:val="24"/>
          <w:szCs w:val="24"/>
        </w:rPr>
        <w:t>%). Estos resultados discrepan de los hall</w:t>
      </w:r>
      <w:r w:rsidR="00CF660D">
        <w:rPr>
          <w:rFonts w:ascii="Times New Roman" w:hAnsi="Times New Roman" w:cs="Times New Roman"/>
          <w:sz w:val="24"/>
          <w:szCs w:val="24"/>
        </w:rPr>
        <w:t xml:space="preserve">ados por Agila </w:t>
      </w:r>
      <w:r w:rsidR="00CF660D" w:rsidRPr="0025407E">
        <w:rPr>
          <w:rFonts w:ascii="Times New Roman" w:hAnsi="Times New Roman" w:cs="Times New Roman"/>
          <w:i/>
          <w:sz w:val="24"/>
          <w:szCs w:val="24"/>
        </w:rPr>
        <w:t>et al</w:t>
      </w:r>
      <w:r w:rsidR="0025407E" w:rsidRPr="0025407E">
        <w:rPr>
          <w:rFonts w:ascii="Times New Roman" w:hAnsi="Times New Roman" w:cs="Times New Roman"/>
          <w:i/>
          <w:sz w:val="24"/>
          <w:szCs w:val="24"/>
        </w:rPr>
        <w:t>.</w:t>
      </w:r>
      <w:r w:rsidR="00CF660D">
        <w:rPr>
          <w:rFonts w:ascii="Times New Roman" w:hAnsi="Times New Roman" w:cs="Times New Roman"/>
          <w:sz w:val="24"/>
          <w:szCs w:val="24"/>
        </w:rPr>
        <w:t xml:space="preserve"> (2014), </w:t>
      </w:r>
      <w:r w:rsidR="0025407E">
        <w:rPr>
          <w:rFonts w:ascii="Times New Roman" w:hAnsi="Times New Roman" w:cs="Times New Roman"/>
          <w:sz w:val="24"/>
          <w:szCs w:val="24"/>
        </w:rPr>
        <w:t xml:space="preserve">quienes </w:t>
      </w:r>
      <w:r w:rsidR="00CF660D">
        <w:rPr>
          <w:rFonts w:ascii="Times New Roman" w:hAnsi="Times New Roman" w:cs="Times New Roman"/>
          <w:sz w:val="24"/>
          <w:szCs w:val="24"/>
        </w:rPr>
        <w:t>refieren que l</w:t>
      </w:r>
      <w:r w:rsidR="00A1440A">
        <w:rPr>
          <w:rFonts w:ascii="Times New Roman" w:hAnsi="Times New Roman" w:cs="Times New Roman"/>
          <w:sz w:val="24"/>
          <w:szCs w:val="24"/>
        </w:rPr>
        <w:t xml:space="preserve">os </w:t>
      </w:r>
      <w:r w:rsidR="00CF660D">
        <w:rPr>
          <w:rFonts w:ascii="Times New Roman" w:hAnsi="Times New Roman" w:cs="Times New Roman"/>
          <w:sz w:val="24"/>
          <w:szCs w:val="24"/>
        </w:rPr>
        <w:t xml:space="preserve">mayores </w:t>
      </w:r>
      <w:r w:rsidR="00A1440A">
        <w:rPr>
          <w:rFonts w:ascii="Times New Roman" w:hAnsi="Times New Roman" w:cs="Times New Roman"/>
          <w:sz w:val="24"/>
          <w:szCs w:val="24"/>
        </w:rPr>
        <w:t>porcentaj</w:t>
      </w:r>
      <w:r w:rsidR="00CF660D">
        <w:rPr>
          <w:rFonts w:ascii="Times New Roman" w:hAnsi="Times New Roman" w:cs="Times New Roman"/>
          <w:sz w:val="24"/>
          <w:szCs w:val="24"/>
        </w:rPr>
        <w:t xml:space="preserve">es </w:t>
      </w:r>
      <w:r w:rsidR="0025407E">
        <w:rPr>
          <w:rFonts w:ascii="Times New Roman" w:hAnsi="Times New Roman" w:cs="Times New Roman"/>
          <w:sz w:val="24"/>
          <w:szCs w:val="24"/>
        </w:rPr>
        <w:t>en</w:t>
      </w:r>
      <w:r w:rsidR="00CF660D">
        <w:rPr>
          <w:rFonts w:ascii="Times New Roman" w:hAnsi="Times New Roman" w:cs="Times New Roman"/>
          <w:sz w:val="24"/>
          <w:szCs w:val="24"/>
        </w:rPr>
        <w:t xml:space="preserve"> </w:t>
      </w:r>
      <w:r w:rsidR="00A1440A">
        <w:rPr>
          <w:rFonts w:ascii="Times New Roman" w:hAnsi="Times New Roman" w:cs="Times New Roman"/>
          <w:sz w:val="24"/>
          <w:szCs w:val="24"/>
        </w:rPr>
        <w:t>s</w:t>
      </w:r>
      <w:r w:rsidR="00CF660D">
        <w:rPr>
          <w:rFonts w:ascii="Times New Roman" w:hAnsi="Times New Roman" w:cs="Times New Roman"/>
          <w:sz w:val="24"/>
          <w:szCs w:val="24"/>
        </w:rPr>
        <w:t>i</w:t>
      </w:r>
      <w:r w:rsidR="00A1440A">
        <w:rPr>
          <w:rFonts w:ascii="Times New Roman" w:hAnsi="Times New Roman" w:cs="Times New Roman"/>
          <w:sz w:val="24"/>
          <w:szCs w:val="24"/>
        </w:rPr>
        <w:t>ntoma</w:t>
      </w:r>
      <w:r w:rsidR="00CF660D">
        <w:rPr>
          <w:rFonts w:ascii="Times New Roman" w:hAnsi="Times New Roman" w:cs="Times New Roman"/>
          <w:sz w:val="24"/>
          <w:szCs w:val="24"/>
        </w:rPr>
        <w:t>tología</w:t>
      </w:r>
      <w:r w:rsidR="00A1440A">
        <w:rPr>
          <w:rFonts w:ascii="Times New Roman" w:hAnsi="Times New Roman" w:cs="Times New Roman"/>
          <w:sz w:val="24"/>
          <w:szCs w:val="24"/>
        </w:rPr>
        <w:t xml:space="preserve"> músculo-esquelétic</w:t>
      </w:r>
      <w:r w:rsidR="00CF660D">
        <w:rPr>
          <w:rFonts w:ascii="Times New Roman" w:hAnsi="Times New Roman" w:cs="Times New Roman"/>
          <w:sz w:val="24"/>
          <w:szCs w:val="24"/>
        </w:rPr>
        <w:t>a</w:t>
      </w:r>
      <w:r w:rsidR="0025407E">
        <w:rPr>
          <w:rFonts w:ascii="Times New Roman" w:hAnsi="Times New Roman" w:cs="Times New Roman"/>
          <w:sz w:val="24"/>
          <w:szCs w:val="24"/>
        </w:rPr>
        <w:t xml:space="preserve"> se hallaron</w:t>
      </w:r>
      <w:r w:rsidR="00A1440A">
        <w:rPr>
          <w:rFonts w:ascii="Times New Roman" w:hAnsi="Times New Roman" w:cs="Times New Roman"/>
          <w:sz w:val="24"/>
          <w:szCs w:val="24"/>
        </w:rPr>
        <w:t xml:space="preserve"> en el grupo </w:t>
      </w:r>
      <w:r w:rsidR="0025407E">
        <w:rPr>
          <w:rFonts w:ascii="Times New Roman" w:hAnsi="Times New Roman" w:cs="Times New Roman"/>
          <w:sz w:val="24"/>
          <w:szCs w:val="24"/>
        </w:rPr>
        <w:t xml:space="preserve">de </w:t>
      </w:r>
      <w:r w:rsidR="00CF660D">
        <w:rPr>
          <w:rFonts w:ascii="Times New Roman" w:hAnsi="Times New Roman" w:cs="Times New Roman"/>
          <w:sz w:val="24"/>
          <w:szCs w:val="24"/>
        </w:rPr>
        <w:t xml:space="preserve">entre 30 y 40 años de edad, </w:t>
      </w:r>
      <w:r w:rsidR="0025407E">
        <w:rPr>
          <w:rFonts w:ascii="Times New Roman" w:hAnsi="Times New Roman" w:cs="Times New Roman"/>
          <w:sz w:val="24"/>
          <w:szCs w:val="24"/>
        </w:rPr>
        <w:t xml:space="preserve">tendencia que bajaba según </w:t>
      </w:r>
      <w:r w:rsidR="00CF660D">
        <w:rPr>
          <w:rFonts w:ascii="Times New Roman" w:hAnsi="Times New Roman" w:cs="Times New Roman"/>
          <w:sz w:val="24"/>
          <w:szCs w:val="24"/>
        </w:rPr>
        <w:t>aumentaba la edad del trabajador. Estas diferencias pudieran deberse</w:t>
      </w:r>
      <w:r w:rsidR="0025407E">
        <w:rPr>
          <w:rFonts w:ascii="Times New Roman" w:hAnsi="Times New Roman" w:cs="Times New Roman"/>
          <w:sz w:val="24"/>
          <w:szCs w:val="24"/>
        </w:rPr>
        <w:t xml:space="preserve"> a que en este tipo de labores</w:t>
      </w:r>
      <w:r w:rsidR="00CF660D">
        <w:rPr>
          <w:rFonts w:ascii="Times New Roman" w:hAnsi="Times New Roman" w:cs="Times New Roman"/>
          <w:sz w:val="24"/>
          <w:szCs w:val="24"/>
        </w:rPr>
        <w:t xml:space="preserve"> las compañías prefieren ocupar al personal con mayor pericia </w:t>
      </w:r>
      <w:r w:rsidR="00C84079">
        <w:rPr>
          <w:rFonts w:ascii="Times New Roman" w:hAnsi="Times New Roman" w:cs="Times New Roman"/>
          <w:sz w:val="24"/>
          <w:szCs w:val="24"/>
        </w:rPr>
        <w:t xml:space="preserve">en las </w:t>
      </w:r>
      <w:r w:rsidR="00FC3F46">
        <w:rPr>
          <w:rFonts w:ascii="Times New Roman" w:hAnsi="Times New Roman" w:cs="Times New Roman"/>
          <w:sz w:val="24"/>
          <w:szCs w:val="24"/>
        </w:rPr>
        <w:t xml:space="preserve">tareas </w:t>
      </w:r>
      <w:r w:rsidR="00C84079">
        <w:rPr>
          <w:rFonts w:ascii="Times New Roman" w:hAnsi="Times New Roman" w:cs="Times New Roman"/>
          <w:sz w:val="24"/>
          <w:szCs w:val="24"/>
        </w:rPr>
        <w:t>especializadas</w:t>
      </w:r>
      <w:r w:rsidR="0025407E">
        <w:rPr>
          <w:rFonts w:ascii="Times New Roman" w:hAnsi="Times New Roman" w:cs="Times New Roman"/>
          <w:sz w:val="24"/>
          <w:szCs w:val="24"/>
        </w:rPr>
        <w:t>,</w:t>
      </w:r>
      <w:r w:rsidR="00CF660D">
        <w:rPr>
          <w:rFonts w:ascii="Times New Roman" w:hAnsi="Times New Roman" w:cs="Times New Roman"/>
          <w:sz w:val="24"/>
          <w:szCs w:val="24"/>
        </w:rPr>
        <w:t xml:space="preserve"> </w:t>
      </w:r>
      <w:r w:rsidR="00406628">
        <w:rPr>
          <w:rFonts w:ascii="Times New Roman" w:hAnsi="Times New Roman" w:cs="Times New Roman"/>
          <w:sz w:val="24"/>
          <w:szCs w:val="24"/>
        </w:rPr>
        <w:t xml:space="preserve">mientras que </w:t>
      </w:r>
      <w:r w:rsidR="0025407E">
        <w:rPr>
          <w:rFonts w:ascii="Times New Roman" w:hAnsi="Times New Roman" w:cs="Times New Roman"/>
          <w:sz w:val="24"/>
          <w:szCs w:val="24"/>
        </w:rPr>
        <w:t>a los trabajadores</w:t>
      </w:r>
      <w:r w:rsidR="00CF660D">
        <w:rPr>
          <w:rFonts w:ascii="Times New Roman" w:hAnsi="Times New Roman" w:cs="Times New Roman"/>
          <w:sz w:val="24"/>
          <w:szCs w:val="24"/>
        </w:rPr>
        <w:t xml:space="preserve"> más </w:t>
      </w:r>
      <w:r w:rsidR="0025407E">
        <w:rPr>
          <w:rFonts w:ascii="Times New Roman" w:hAnsi="Times New Roman" w:cs="Times New Roman"/>
          <w:sz w:val="24"/>
          <w:szCs w:val="24"/>
        </w:rPr>
        <w:t>jóvenes</w:t>
      </w:r>
      <w:r w:rsidR="00CF660D">
        <w:rPr>
          <w:rFonts w:ascii="Times New Roman" w:hAnsi="Times New Roman" w:cs="Times New Roman"/>
          <w:sz w:val="24"/>
          <w:szCs w:val="24"/>
        </w:rPr>
        <w:t xml:space="preserve"> </w:t>
      </w:r>
      <w:r w:rsidR="0025407E">
        <w:rPr>
          <w:rFonts w:ascii="Times New Roman" w:hAnsi="Times New Roman" w:cs="Times New Roman"/>
          <w:sz w:val="24"/>
          <w:szCs w:val="24"/>
        </w:rPr>
        <w:t>se le</w:t>
      </w:r>
      <w:r w:rsidR="00406628">
        <w:rPr>
          <w:rFonts w:ascii="Times New Roman" w:hAnsi="Times New Roman" w:cs="Times New Roman"/>
          <w:sz w:val="24"/>
          <w:szCs w:val="24"/>
        </w:rPr>
        <w:t>s</w:t>
      </w:r>
      <w:r w:rsidR="0025407E">
        <w:rPr>
          <w:rFonts w:ascii="Times New Roman" w:hAnsi="Times New Roman" w:cs="Times New Roman"/>
          <w:sz w:val="24"/>
          <w:szCs w:val="24"/>
        </w:rPr>
        <w:t xml:space="preserve"> suelen asignar </w:t>
      </w:r>
      <w:r w:rsidR="00406628">
        <w:rPr>
          <w:rFonts w:ascii="Times New Roman" w:hAnsi="Times New Roman" w:cs="Times New Roman"/>
          <w:sz w:val="24"/>
          <w:szCs w:val="24"/>
        </w:rPr>
        <w:t>actividades</w:t>
      </w:r>
      <w:r w:rsidR="00CF660D">
        <w:rPr>
          <w:rFonts w:ascii="Times New Roman" w:hAnsi="Times New Roman" w:cs="Times New Roman"/>
          <w:sz w:val="24"/>
          <w:szCs w:val="24"/>
        </w:rPr>
        <w:t xml:space="preserve"> </w:t>
      </w:r>
      <w:r w:rsidR="00406628">
        <w:rPr>
          <w:rFonts w:ascii="Times New Roman" w:hAnsi="Times New Roman" w:cs="Times New Roman"/>
          <w:sz w:val="24"/>
          <w:szCs w:val="24"/>
        </w:rPr>
        <w:t xml:space="preserve">que requieran </w:t>
      </w:r>
      <w:r w:rsidR="00CF660D">
        <w:rPr>
          <w:rFonts w:ascii="Times New Roman" w:hAnsi="Times New Roman" w:cs="Times New Roman"/>
          <w:sz w:val="24"/>
          <w:szCs w:val="24"/>
        </w:rPr>
        <w:t xml:space="preserve">mayor </w:t>
      </w:r>
      <w:r w:rsidR="00322D52">
        <w:rPr>
          <w:rFonts w:ascii="Times New Roman" w:hAnsi="Times New Roman" w:cs="Times New Roman"/>
          <w:sz w:val="24"/>
          <w:szCs w:val="24"/>
        </w:rPr>
        <w:t>fuerza</w:t>
      </w:r>
      <w:r w:rsidR="00CF660D">
        <w:rPr>
          <w:rFonts w:ascii="Times New Roman" w:hAnsi="Times New Roman" w:cs="Times New Roman"/>
          <w:sz w:val="24"/>
          <w:szCs w:val="24"/>
        </w:rPr>
        <w:t>.</w:t>
      </w:r>
    </w:p>
    <w:p w14:paraId="01DD836D" w14:textId="77777777" w:rsidR="00B10E4C" w:rsidRDefault="00CE03B3"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u</w:t>
      </w:r>
      <w:r w:rsidR="00681180">
        <w:rPr>
          <w:rFonts w:ascii="Times New Roman" w:hAnsi="Times New Roman" w:cs="Times New Roman"/>
          <w:sz w:val="24"/>
          <w:szCs w:val="24"/>
        </w:rPr>
        <w:t xml:space="preserve">n estudio </w:t>
      </w:r>
      <w:r w:rsidR="00406628">
        <w:rPr>
          <w:rFonts w:ascii="Times New Roman" w:hAnsi="Times New Roman" w:cs="Times New Roman"/>
          <w:sz w:val="24"/>
          <w:szCs w:val="24"/>
        </w:rPr>
        <w:t>de</w:t>
      </w:r>
      <w:r w:rsidR="00681180">
        <w:rPr>
          <w:rFonts w:ascii="Times New Roman" w:hAnsi="Times New Roman" w:cs="Times New Roman"/>
          <w:sz w:val="24"/>
          <w:szCs w:val="24"/>
        </w:rPr>
        <w:t xml:space="preserve"> Arenas y</w:t>
      </w:r>
      <w:r>
        <w:rPr>
          <w:rFonts w:ascii="Times New Roman" w:hAnsi="Times New Roman" w:cs="Times New Roman"/>
          <w:sz w:val="24"/>
          <w:szCs w:val="24"/>
        </w:rPr>
        <w:t xml:space="preserve"> Cantú (2013), donde </w:t>
      </w:r>
      <w:r w:rsidR="00FB2C92">
        <w:rPr>
          <w:rFonts w:ascii="Times New Roman" w:hAnsi="Times New Roman" w:cs="Times New Roman"/>
          <w:sz w:val="24"/>
          <w:szCs w:val="24"/>
        </w:rPr>
        <w:t>se determinaron los riesgos de trastornos músculo-esqueléticos en trabajadores de una planta de producción y empaquetamiento, la prevalencia de síntomas músculo</w:t>
      </w:r>
      <w:r w:rsidR="0025407E">
        <w:rPr>
          <w:rFonts w:ascii="Times New Roman" w:hAnsi="Times New Roman" w:cs="Times New Roman"/>
          <w:sz w:val="24"/>
          <w:szCs w:val="24"/>
        </w:rPr>
        <w:t>-esqueléticos encontrada fue de</w:t>
      </w:r>
      <w:r w:rsidR="00FB2C92">
        <w:rPr>
          <w:rFonts w:ascii="Times New Roman" w:hAnsi="Times New Roman" w:cs="Times New Roman"/>
          <w:sz w:val="24"/>
          <w:szCs w:val="24"/>
        </w:rPr>
        <w:t xml:space="preserve"> 68</w:t>
      </w:r>
      <w:r w:rsidR="0025407E">
        <w:rPr>
          <w:rFonts w:ascii="Times New Roman" w:hAnsi="Times New Roman" w:cs="Times New Roman"/>
          <w:sz w:val="24"/>
          <w:szCs w:val="24"/>
        </w:rPr>
        <w:t xml:space="preserve"> </w:t>
      </w:r>
      <w:r w:rsidR="00406628">
        <w:rPr>
          <w:rFonts w:ascii="Times New Roman" w:hAnsi="Times New Roman" w:cs="Times New Roman"/>
          <w:sz w:val="24"/>
          <w:szCs w:val="24"/>
        </w:rPr>
        <w:t xml:space="preserve">%, distribuida de la siguiente </w:t>
      </w:r>
      <w:r w:rsidR="00406628">
        <w:rPr>
          <w:rFonts w:ascii="Times New Roman" w:hAnsi="Times New Roman" w:cs="Times New Roman"/>
          <w:sz w:val="24"/>
          <w:szCs w:val="24"/>
        </w:rPr>
        <w:lastRenderedPageBreak/>
        <w:t>manera: muñeca-mano derecha</w:t>
      </w:r>
      <w:r w:rsidR="00FB2C92">
        <w:rPr>
          <w:rFonts w:ascii="Times New Roman" w:hAnsi="Times New Roman" w:cs="Times New Roman"/>
          <w:sz w:val="24"/>
          <w:szCs w:val="24"/>
        </w:rPr>
        <w:t xml:space="preserve"> (65.50</w:t>
      </w:r>
      <w:r w:rsidR="00406628">
        <w:rPr>
          <w:rFonts w:ascii="Times New Roman" w:hAnsi="Times New Roman" w:cs="Times New Roman"/>
          <w:sz w:val="24"/>
          <w:szCs w:val="24"/>
        </w:rPr>
        <w:t xml:space="preserve"> </w:t>
      </w:r>
      <w:r w:rsidR="00FB2C92">
        <w:rPr>
          <w:rFonts w:ascii="Times New Roman" w:hAnsi="Times New Roman" w:cs="Times New Roman"/>
          <w:sz w:val="24"/>
          <w:szCs w:val="24"/>
        </w:rPr>
        <w:t>%), espalda (62.20</w:t>
      </w:r>
      <w:r w:rsidR="00406628">
        <w:rPr>
          <w:rFonts w:ascii="Times New Roman" w:hAnsi="Times New Roman" w:cs="Times New Roman"/>
          <w:sz w:val="24"/>
          <w:szCs w:val="24"/>
        </w:rPr>
        <w:t xml:space="preserve"> </w:t>
      </w:r>
      <w:r w:rsidR="00FB2C92">
        <w:rPr>
          <w:rFonts w:ascii="Times New Roman" w:hAnsi="Times New Roman" w:cs="Times New Roman"/>
          <w:sz w:val="24"/>
          <w:szCs w:val="24"/>
        </w:rPr>
        <w:t>%) y muñeca-mano izquierda (44.20</w:t>
      </w:r>
      <w:r w:rsidR="00406628">
        <w:rPr>
          <w:rFonts w:ascii="Times New Roman" w:hAnsi="Times New Roman" w:cs="Times New Roman"/>
          <w:sz w:val="24"/>
          <w:szCs w:val="24"/>
        </w:rPr>
        <w:t xml:space="preserve"> </w:t>
      </w:r>
      <w:r w:rsidR="00FB2C92">
        <w:rPr>
          <w:rFonts w:ascii="Times New Roman" w:hAnsi="Times New Roman" w:cs="Times New Roman"/>
          <w:sz w:val="24"/>
          <w:szCs w:val="24"/>
        </w:rPr>
        <w:t xml:space="preserve">%). </w:t>
      </w:r>
      <w:r w:rsidR="00406628">
        <w:rPr>
          <w:rFonts w:ascii="Times New Roman" w:hAnsi="Times New Roman" w:cs="Times New Roman"/>
          <w:sz w:val="24"/>
          <w:szCs w:val="24"/>
        </w:rPr>
        <w:t>Estos autores señalan</w:t>
      </w:r>
      <w:r w:rsidR="008635BE">
        <w:rPr>
          <w:rFonts w:ascii="Times New Roman" w:hAnsi="Times New Roman" w:cs="Times New Roman"/>
          <w:sz w:val="24"/>
          <w:szCs w:val="24"/>
        </w:rPr>
        <w:t xml:space="preserve"> que no </w:t>
      </w:r>
      <w:r w:rsidR="00406628">
        <w:rPr>
          <w:rFonts w:ascii="Times New Roman" w:hAnsi="Times New Roman" w:cs="Times New Roman"/>
          <w:sz w:val="24"/>
          <w:szCs w:val="24"/>
        </w:rPr>
        <w:t>encontraron</w:t>
      </w:r>
      <w:r w:rsidR="008635BE">
        <w:rPr>
          <w:rFonts w:ascii="Times New Roman" w:hAnsi="Times New Roman" w:cs="Times New Roman"/>
          <w:sz w:val="24"/>
          <w:szCs w:val="24"/>
        </w:rPr>
        <w:t xml:space="preserve"> casos de incapacidad o impedimento derivado de la presencia de sintomatología en los últimos 12 meses. </w:t>
      </w:r>
      <w:r w:rsidR="00406628">
        <w:rPr>
          <w:rFonts w:ascii="Times New Roman" w:hAnsi="Times New Roman" w:cs="Times New Roman"/>
          <w:sz w:val="24"/>
          <w:szCs w:val="24"/>
        </w:rPr>
        <w:t>Los</w:t>
      </w:r>
      <w:r w:rsidR="008635BE">
        <w:rPr>
          <w:rFonts w:ascii="Times New Roman" w:hAnsi="Times New Roman" w:cs="Times New Roman"/>
          <w:sz w:val="24"/>
          <w:szCs w:val="24"/>
        </w:rPr>
        <w:t xml:space="preserve"> resultados </w:t>
      </w:r>
      <w:r w:rsidR="00406628">
        <w:rPr>
          <w:rFonts w:ascii="Times New Roman" w:hAnsi="Times New Roman" w:cs="Times New Roman"/>
          <w:sz w:val="24"/>
          <w:szCs w:val="24"/>
        </w:rPr>
        <w:t xml:space="preserve">de ese estudio </w:t>
      </w:r>
      <w:r w:rsidR="008635BE">
        <w:rPr>
          <w:rFonts w:ascii="Times New Roman" w:hAnsi="Times New Roman" w:cs="Times New Roman"/>
          <w:sz w:val="24"/>
          <w:szCs w:val="24"/>
        </w:rPr>
        <w:t xml:space="preserve">son semejantes a los encontrados en </w:t>
      </w:r>
      <w:r w:rsidR="00406628">
        <w:rPr>
          <w:rFonts w:ascii="Times New Roman" w:hAnsi="Times New Roman" w:cs="Times New Roman"/>
          <w:sz w:val="24"/>
          <w:szCs w:val="24"/>
        </w:rPr>
        <w:t>esta investigación,</w:t>
      </w:r>
      <w:r w:rsidR="008635BE">
        <w:rPr>
          <w:rFonts w:ascii="Times New Roman" w:hAnsi="Times New Roman" w:cs="Times New Roman"/>
          <w:sz w:val="24"/>
          <w:szCs w:val="24"/>
        </w:rPr>
        <w:t xml:space="preserve"> </w:t>
      </w:r>
      <w:r w:rsidR="00406628">
        <w:rPr>
          <w:rFonts w:ascii="Times New Roman" w:hAnsi="Times New Roman" w:cs="Times New Roman"/>
          <w:sz w:val="24"/>
          <w:szCs w:val="24"/>
        </w:rPr>
        <w:t xml:space="preserve">pues </w:t>
      </w:r>
      <w:r w:rsidR="008635BE">
        <w:rPr>
          <w:rFonts w:ascii="Times New Roman" w:hAnsi="Times New Roman" w:cs="Times New Roman"/>
          <w:sz w:val="24"/>
          <w:szCs w:val="24"/>
        </w:rPr>
        <w:t xml:space="preserve">las regiones </w:t>
      </w:r>
      <w:r w:rsidR="00406628">
        <w:rPr>
          <w:rFonts w:ascii="Times New Roman" w:hAnsi="Times New Roman" w:cs="Times New Roman"/>
          <w:sz w:val="24"/>
          <w:szCs w:val="24"/>
        </w:rPr>
        <w:t xml:space="preserve">con más prevalencia también </w:t>
      </w:r>
      <w:r w:rsidR="008635BE">
        <w:rPr>
          <w:rFonts w:ascii="Times New Roman" w:hAnsi="Times New Roman" w:cs="Times New Roman"/>
          <w:sz w:val="24"/>
          <w:szCs w:val="24"/>
        </w:rPr>
        <w:t xml:space="preserve">fueron </w:t>
      </w:r>
      <w:r w:rsidR="00406628">
        <w:rPr>
          <w:rFonts w:ascii="Times New Roman" w:hAnsi="Times New Roman" w:cs="Times New Roman"/>
          <w:sz w:val="24"/>
          <w:szCs w:val="24"/>
        </w:rPr>
        <w:t>muñeca-manos y espalda baja. Sin embargo,</w:t>
      </w:r>
      <w:r w:rsidR="008635BE">
        <w:rPr>
          <w:rFonts w:ascii="Times New Roman" w:hAnsi="Times New Roman" w:cs="Times New Roman"/>
          <w:sz w:val="24"/>
          <w:szCs w:val="24"/>
        </w:rPr>
        <w:t xml:space="preserve"> contrastan </w:t>
      </w:r>
      <w:r w:rsidR="00B10E4C">
        <w:rPr>
          <w:rFonts w:ascii="Times New Roman" w:hAnsi="Times New Roman" w:cs="Times New Roman"/>
          <w:sz w:val="24"/>
          <w:szCs w:val="24"/>
        </w:rPr>
        <w:t>totalmente e</w:t>
      </w:r>
      <w:r w:rsidR="00406628">
        <w:rPr>
          <w:rFonts w:ascii="Times New Roman" w:hAnsi="Times New Roman" w:cs="Times New Roman"/>
          <w:sz w:val="24"/>
          <w:szCs w:val="24"/>
        </w:rPr>
        <w:t>n relación con el</w:t>
      </w:r>
      <w:r w:rsidR="008635BE">
        <w:rPr>
          <w:rFonts w:ascii="Times New Roman" w:hAnsi="Times New Roman" w:cs="Times New Roman"/>
          <w:sz w:val="24"/>
          <w:szCs w:val="24"/>
        </w:rPr>
        <w:t xml:space="preserve"> impedimento ocasionado por la presencia de sintomatología, </w:t>
      </w:r>
      <w:r w:rsidR="00406628">
        <w:rPr>
          <w:rFonts w:ascii="Times New Roman" w:hAnsi="Times New Roman" w:cs="Times New Roman"/>
          <w:sz w:val="24"/>
          <w:szCs w:val="24"/>
        </w:rPr>
        <w:t>pues</w:t>
      </w:r>
      <w:r w:rsidR="00B10E4C">
        <w:rPr>
          <w:rFonts w:ascii="Times New Roman" w:hAnsi="Times New Roman" w:cs="Times New Roman"/>
          <w:sz w:val="24"/>
          <w:szCs w:val="24"/>
        </w:rPr>
        <w:t xml:space="preserve"> se </w:t>
      </w:r>
      <w:r w:rsidR="00E605A6">
        <w:rPr>
          <w:rFonts w:ascii="Times New Roman" w:hAnsi="Times New Roman" w:cs="Times New Roman"/>
          <w:sz w:val="24"/>
          <w:szCs w:val="24"/>
        </w:rPr>
        <w:t>halló</w:t>
      </w:r>
      <w:r w:rsidR="00B10E4C">
        <w:rPr>
          <w:rFonts w:ascii="Times New Roman" w:hAnsi="Times New Roman" w:cs="Times New Roman"/>
          <w:sz w:val="24"/>
          <w:szCs w:val="24"/>
        </w:rPr>
        <w:t xml:space="preserve"> </w:t>
      </w:r>
      <w:r w:rsidR="00E605A6">
        <w:rPr>
          <w:rFonts w:ascii="Times New Roman" w:hAnsi="Times New Roman" w:cs="Times New Roman"/>
          <w:sz w:val="24"/>
          <w:szCs w:val="24"/>
        </w:rPr>
        <w:t xml:space="preserve">a </w:t>
      </w:r>
      <w:r w:rsidR="00B10E4C">
        <w:rPr>
          <w:rFonts w:ascii="Times New Roman" w:hAnsi="Times New Roman" w:cs="Times New Roman"/>
          <w:sz w:val="24"/>
          <w:szCs w:val="24"/>
        </w:rPr>
        <w:t>un total de 42.86</w:t>
      </w:r>
      <w:r w:rsidR="00406628">
        <w:rPr>
          <w:rFonts w:ascii="Times New Roman" w:hAnsi="Times New Roman" w:cs="Times New Roman"/>
          <w:sz w:val="24"/>
          <w:szCs w:val="24"/>
        </w:rPr>
        <w:t xml:space="preserve"> </w:t>
      </w:r>
      <w:r w:rsidR="00B10E4C">
        <w:rPr>
          <w:rFonts w:ascii="Times New Roman" w:hAnsi="Times New Roman" w:cs="Times New Roman"/>
          <w:sz w:val="24"/>
          <w:szCs w:val="24"/>
        </w:rPr>
        <w:t>%</w:t>
      </w:r>
      <w:r w:rsidR="008635BE">
        <w:rPr>
          <w:rFonts w:ascii="Times New Roman" w:hAnsi="Times New Roman" w:cs="Times New Roman"/>
          <w:sz w:val="24"/>
          <w:szCs w:val="24"/>
        </w:rPr>
        <w:t xml:space="preserve"> </w:t>
      </w:r>
      <w:r w:rsidR="00B10E4C">
        <w:rPr>
          <w:rFonts w:ascii="Times New Roman" w:hAnsi="Times New Roman" w:cs="Times New Roman"/>
          <w:sz w:val="24"/>
          <w:szCs w:val="24"/>
        </w:rPr>
        <w:t>de trabajadores con esta caract</w:t>
      </w:r>
      <w:r w:rsidR="00406628">
        <w:rPr>
          <w:rFonts w:ascii="Times New Roman" w:hAnsi="Times New Roman" w:cs="Times New Roman"/>
          <w:sz w:val="24"/>
          <w:szCs w:val="24"/>
        </w:rPr>
        <w:t>erística. Esto puede explicarse</w:t>
      </w:r>
      <w:r w:rsidR="00B10E4C">
        <w:rPr>
          <w:rFonts w:ascii="Times New Roman" w:hAnsi="Times New Roman" w:cs="Times New Roman"/>
          <w:sz w:val="24"/>
          <w:szCs w:val="24"/>
        </w:rPr>
        <w:t xml:space="preserve"> debido a que las r</w:t>
      </w:r>
      <w:r w:rsidR="00406628">
        <w:rPr>
          <w:rFonts w:ascii="Times New Roman" w:hAnsi="Times New Roman" w:cs="Times New Roman"/>
          <w:sz w:val="24"/>
          <w:szCs w:val="24"/>
        </w:rPr>
        <w:t xml:space="preserve">egiones donde sienten </w:t>
      </w:r>
      <w:r w:rsidR="00E605A6">
        <w:rPr>
          <w:rFonts w:ascii="Times New Roman" w:hAnsi="Times New Roman" w:cs="Times New Roman"/>
          <w:sz w:val="24"/>
          <w:szCs w:val="24"/>
        </w:rPr>
        <w:t xml:space="preserve">mayores </w:t>
      </w:r>
      <w:r w:rsidR="00406628">
        <w:rPr>
          <w:rFonts w:ascii="Times New Roman" w:hAnsi="Times New Roman" w:cs="Times New Roman"/>
          <w:sz w:val="24"/>
          <w:szCs w:val="24"/>
        </w:rPr>
        <w:t>molestias</w:t>
      </w:r>
      <w:r w:rsidR="00B10E4C">
        <w:rPr>
          <w:rFonts w:ascii="Times New Roman" w:hAnsi="Times New Roman" w:cs="Times New Roman"/>
          <w:sz w:val="24"/>
          <w:szCs w:val="24"/>
        </w:rPr>
        <w:t xml:space="preserve"> son </w:t>
      </w:r>
      <w:r w:rsidR="00E605A6">
        <w:rPr>
          <w:rFonts w:ascii="Times New Roman" w:hAnsi="Times New Roman" w:cs="Times New Roman"/>
          <w:sz w:val="24"/>
          <w:szCs w:val="24"/>
        </w:rPr>
        <w:t xml:space="preserve">las </w:t>
      </w:r>
      <w:r w:rsidR="00B10E4C">
        <w:rPr>
          <w:rFonts w:ascii="Times New Roman" w:hAnsi="Times New Roman" w:cs="Times New Roman"/>
          <w:sz w:val="24"/>
          <w:szCs w:val="24"/>
        </w:rPr>
        <w:t xml:space="preserve">más </w:t>
      </w:r>
      <w:r w:rsidR="00E605A6">
        <w:rPr>
          <w:rFonts w:ascii="Times New Roman" w:hAnsi="Times New Roman" w:cs="Times New Roman"/>
          <w:sz w:val="24"/>
          <w:szCs w:val="24"/>
        </w:rPr>
        <w:t>utilizadas</w:t>
      </w:r>
      <w:r w:rsidR="00B10E4C">
        <w:rPr>
          <w:rFonts w:ascii="Times New Roman" w:hAnsi="Times New Roman" w:cs="Times New Roman"/>
          <w:sz w:val="24"/>
          <w:szCs w:val="24"/>
        </w:rPr>
        <w:t xml:space="preserve"> para realizar </w:t>
      </w:r>
      <w:r w:rsidR="00E605A6">
        <w:rPr>
          <w:rFonts w:ascii="Times New Roman" w:hAnsi="Times New Roman" w:cs="Times New Roman"/>
          <w:sz w:val="24"/>
          <w:szCs w:val="24"/>
        </w:rPr>
        <w:t>sus</w:t>
      </w:r>
      <w:r w:rsidR="00B10E4C">
        <w:rPr>
          <w:rFonts w:ascii="Times New Roman" w:hAnsi="Times New Roman" w:cs="Times New Roman"/>
          <w:sz w:val="24"/>
          <w:szCs w:val="24"/>
        </w:rPr>
        <w:t xml:space="preserve"> </w:t>
      </w:r>
      <w:r w:rsidR="00E605A6">
        <w:rPr>
          <w:rFonts w:ascii="Times New Roman" w:hAnsi="Times New Roman" w:cs="Times New Roman"/>
          <w:sz w:val="24"/>
          <w:szCs w:val="24"/>
        </w:rPr>
        <w:t xml:space="preserve">respectivos </w:t>
      </w:r>
      <w:r w:rsidR="00B10E4C">
        <w:rPr>
          <w:rFonts w:ascii="Times New Roman" w:hAnsi="Times New Roman" w:cs="Times New Roman"/>
          <w:sz w:val="24"/>
          <w:szCs w:val="24"/>
        </w:rPr>
        <w:t>trabajo</w:t>
      </w:r>
      <w:r w:rsidR="00E605A6">
        <w:rPr>
          <w:rFonts w:ascii="Times New Roman" w:hAnsi="Times New Roman" w:cs="Times New Roman"/>
          <w:sz w:val="24"/>
          <w:szCs w:val="24"/>
        </w:rPr>
        <w:t>s</w:t>
      </w:r>
      <w:r w:rsidR="00B10E4C">
        <w:rPr>
          <w:rFonts w:ascii="Times New Roman" w:hAnsi="Times New Roman" w:cs="Times New Roman"/>
          <w:sz w:val="24"/>
          <w:szCs w:val="24"/>
        </w:rPr>
        <w:t xml:space="preserve"> con </w:t>
      </w:r>
      <w:r w:rsidR="00406628">
        <w:rPr>
          <w:rFonts w:ascii="Times New Roman" w:hAnsi="Times New Roman" w:cs="Times New Roman"/>
          <w:sz w:val="24"/>
          <w:szCs w:val="24"/>
        </w:rPr>
        <w:t>la</w:t>
      </w:r>
      <w:r w:rsidR="00044BB4">
        <w:rPr>
          <w:rFonts w:ascii="Times New Roman" w:hAnsi="Times New Roman" w:cs="Times New Roman"/>
          <w:sz w:val="24"/>
          <w:szCs w:val="24"/>
        </w:rPr>
        <w:t xml:space="preserve"> máxima eficiencia.</w:t>
      </w:r>
    </w:p>
    <w:p w14:paraId="2A078AB8" w14:textId="3F998A8E" w:rsidR="00E605A6" w:rsidRDefault="00E605A6"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l</w:t>
      </w:r>
      <w:r w:rsidR="00CC1A1B">
        <w:rPr>
          <w:rFonts w:ascii="Times New Roman" w:hAnsi="Times New Roman" w:cs="Times New Roman"/>
          <w:sz w:val="24"/>
          <w:szCs w:val="24"/>
        </w:rPr>
        <w:t xml:space="preserve">os </w:t>
      </w:r>
      <w:r>
        <w:rPr>
          <w:rFonts w:ascii="Times New Roman" w:hAnsi="Times New Roman" w:cs="Times New Roman"/>
          <w:sz w:val="24"/>
          <w:szCs w:val="24"/>
        </w:rPr>
        <w:t>datos recabados en este estudio</w:t>
      </w:r>
      <w:r w:rsidR="00CC1A1B">
        <w:rPr>
          <w:rFonts w:ascii="Times New Roman" w:hAnsi="Times New Roman" w:cs="Times New Roman"/>
          <w:sz w:val="24"/>
          <w:szCs w:val="24"/>
        </w:rPr>
        <w:t xml:space="preserve"> </w:t>
      </w:r>
      <w:r w:rsidR="00C84079">
        <w:rPr>
          <w:rFonts w:ascii="Times New Roman" w:hAnsi="Times New Roman" w:cs="Times New Roman"/>
          <w:sz w:val="24"/>
          <w:szCs w:val="24"/>
        </w:rPr>
        <w:t>mostraron</w:t>
      </w:r>
      <w:r w:rsidR="00CC1A1B">
        <w:rPr>
          <w:rFonts w:ascii="Times New Roman" w:hAnsi="Times New Roman" w:cs="Times New Roman"/>
          <w:sz w:val="24"/>
          <w:szCs w:val="24"/>
        </w:rPr>
        <w:t xml:space="preserve"> una alta prevalencia en sintomatología músculo-esquelética en los últimos 7 días, con 83.87</w:t>
      </w:r>
      <w:r>
        <w:rPr>
          <w:rFonts w:ascii="Times New Roman" w:hAnsi="Times New Roman" w:cs="Times New Roman"/>
          <w:sz w:val="24"/>
          <w:szCs w:val="24"/>
        </w:rPr>
        <w:t xml:space="preserve"> % de la población afectada, específicamente en las zonas </w:t>
      </w:r>
      <w:r w:rsidRPr="004D50C4">
        <w:rPr>
          <w:rFonts w:ascii="Times New Roman" w:hAnsi="Times New Roman" w:cs="Times New Roman"/>
          <w:sz w:val="24"/>
          <w:szCs w:val="24"/>
        </w:rPr>
        <w:t>de</w:t>
      </w:r>
      <w:r w:rsidR="00CC1A1B" w:rsidRPr="004D50C4">
        <w:rPr>
          <w:rFonts w:ascii="Times New Roman" w:hAnsi="Times New Roman" w:cs="Times New Roman"/>
          <w:sz w:val="24"/>
          <w:szCs w:val="24"/>
        </w:rPr>
        <w:t>l cuello (3</w:t>
      </w:r>
      <w:r w:rsidR="004D50C4" w:rsidRPr="004D50C4">
        <w:rPr>
          <w:rFonts w:ascii="Times New Roman" w:hAnsi="Times New Roman" w:cs="Times New Roman"/>
          <w:sz w:val="24"/>
          <w:szCs w:val="24"/>
        </w:rPr>
        <w:t>4</w:t>
      </w:r>
      <w:r w:rsidR="00CC1A1B" w:rsidRPr="004D50C4">
        <w:rPr>
          <w:rFonts w:ascii="Times New Roman" w:hAnsi="Times New Roman" w:cs="Times New Roman"/>
          <w:sz w:val="24"/>
          <w:szCs w:val="24"/>
        </w:rPr>
        <w:t>.61</w:t>
      </w:r>
      <w:r w:rsidRPr="004D50C4">
        <w:rPr>
          <w:rFonts w:ascii="Times New Roman" w:hAnsi="Times New Roman" w:cs="Times New Roman"/>
          <w:sz w:val="24"/>
          <w:szCs w:val="24"/>
        </w:rPr>
        <w:t xml:space="preserve"> </w:t>
      </w:r>
      <w:r w:rsidR="00CC1A1B" w:rsidRPr="004D50C4">
        <w:rPr>
          <w:rFonts w:ascii="Times New Roman" w:hAnsi="Times New Roman" w:cs="Times New Roman"/>
          <w:sz w:val="24"/>
          <w:szCs w:val="24"/>
        </w:rPr>
        <w:t>%),</w:t>
      </w:r>
      <w:r w:rsidR="00CC1A1B">
        <w:rPr>
          <w:rFonts w:ascii="Times New Roman" w:hAnsi="Times New Roman" w:cs="Times New Roman"/>
          <w:sz w:val="24"/>
          <w:szCs w:val="24"/>
        </w:rPr>
        <w:t xml:space="preserve"> muñeca-manos y espalda baja (30.77</w:t>
      </w:r>
      <w:r>
        <w:rPr>
          <w:rFonts w:ascii="Times New Roman" w:hAnsi="Times New Roman" w:cs="Times New Roman"/>
          <w:sz w:val="24"/>
          <w:szCs w:val="24"/>
        </w:rPr>
        <w:t xml:space="preserve"> </w:t>
      </w:r>
      <w:r w:rsidR="00CC1A1B">
        <w:rPr>
          <w:rFonts w:ascii="Times New Roman" w:hAnsi="Times New Roman" w:cs="Times New Roman"/>
          <w:sz w:val="24"/>
          <w:szCs w:val="24"/>
        </w:rPr>
        <w:t>%) y una o ambas rodillas (26.92</w:t>
      </w:r>
      <w:r>
        <w:rPr>
          <w:rFonts w:ascii="Times New Roman" w:hAnsi="Times New Roman" w:cs="Times New Roman"/>
          <w:sz w:val="24"/>
          <w:szCs w:val="24"/>
        </w:rPr>
        <w:t xml:space="preserve"> </w:t>
      </w:r>
      <w:r w:rsidR="00CC1A1B">
        <w:rPr>
          <w:rFonts w:ascii="Times New Roman" w:hAnsi="Times New Roman" w:cs="Times New Roman"/>
          <w:sz w:val="24"/>
          <w:szCs w:val="24"/>
        </w:rPr>
        <w:t xml:space="preserve">%). </w:t>
      </w:r>
      <w:r w:rsidR="005E0136">
        <w:rPr>
          <w:rFonts w:ascii="Times New Roman" w:hAnsi="Times New Roman" w:cs="Times New Roman"/>
          <w:sz w:val="24"/>
          <w:szCs w:val="24"/>
        </w:rPr>
        <w:t xml:space="preserve">Rosario y </w:t>
      </w:r>
      <w:proofErr w:type="spellStart"/>
      <w:r w:rsidR="005E0136">
        <w:rPr>
          <w:rFonts w:ascii="Times New Roman" w:hAnsi="Times New Roman" w:cs="Times New Roman"/>
          <w:sz w:val="24"/>
          <w:szCs w:val="24"/>
        </w:rPr>
        <w:t>Amé</w:t>
      </w:r>
      <w:r w:rsidR="00681180">
        <w:rPr>
          <w:rFonts w:ascii="Times New Roman" w:hAnsi="Times New Roman" w:cs="Times New Roman"/>
          <w:sz w:val="24"/>
          <w:szCs w:val="24"/>
        </w:rPr>
        <w:t>zqueit</w:t>
      </w:r>
      <w:r>
        <w:rPr>
          <w:rFonts w:ascii="Times New Roman" w:hAnsi="Times New Roman" w:cs="Times New Roman"/>
          <w:sz w:val="24"/>
          <w:szCs w:val="24"/>
        </w:rPr>
        <w:t>a</w:t>
      </w:r>
      <w:proofErr w:type="spellEnd"/>
      <w:r>
        <w:rPr>
          <w:rFonts w:ascii="Times New Roman" w:hAnsi="Times New Roman" w:cs="Times New Roman"/>
          <w:sz w:val="24"/>
          <w:szCs w:val="24"/>
        </w:rPr>
        <w:t xml:space="preserve"> (2014)</w:t>
      </w:r>
      <w:r w:rsidR="00681180">
        <w:rPr>
          <w:rFonts w:ascii="Times New Roman" w:hAnsi="Times New Roman" w:cs="Times New Roman"/>
          <w:sz w:val="24"/>
          <w:szCs w:val="24"/>
        </w:rPr>
        <w:t xml:space="preserve"> e</w:t>
      </w:r>
      <w:r>
        <w:rPr>
          <w:rFonts w:ascii="Times New Roman" w:hAnsi="Times New Roman" w:cs="Times New Roman"/>
          <w:sz w:val="24"/>
          <w:szCs w:val="24"/>
        </w:rPr>
        <w:t>ncontraron resultados similares</w:t>
      </w:r>
      <w:r w:rsidR="00681180">
        <w:rPr>
          <w:rFonts w:ascii="Times New Roman" w:hAnsi="Times New Roman" w:cs="Times New Roman"/>
          <w:sz w:val="24"/>
          <w:szCs w:val="24"/>
        </w:rPr>
        <w:t xml:space="preserve"> en una población conformada por 55 trabajadoras de 3 hospitales públicos de Navarra</w:t>
      </w:r>
      <w:r w:rsidR="00F42081">
        <w:rPr>
          <w:rFonts w:ascii="Times New Roman" w:hAnsi="Times New Roman" w:cs="Times New Roman"/>
          <w:sz w:val="24"/>
          <w:szCs w:val="24"/>
        </w:rPr>
        <w:t xml:space="preserve">, </w:t>
      </w:r>
      <w:r>
        <w:rPr>
          <w:rFonts w:ascii="Times New Roman" w:hAnsi="Times New Roman" w:cs="Times New Roman"/>
          <w:sz w:val="24"/>
          <w:szCs w:val="24"/>
        </w:rPr>
        <w:t>con una prevalencia de</w:t>
      </w:r>
      <w:r w:rsidR="00F42081">
        <w:rPr>
          <w:rFonts w:ascii="Times New Roman" w:hAnsi="Times New Roman" w:cs="Times New Roman"/>
          <w:sz w:val="24"/>
          <w:szCs w:val="24"/>
        </w:rPr>
        <w:t xml:space="preserve"> 78.2</w:t>
      </w:r>
      <w:r>
        <w:rPr>
          <w:rFonts w:ascii="Times New Roman" w:hAnsi="Times New Roman" w:cs="Times New Roman"/>
          <w:sz w:val="24"/>
          <w:szCs w:val="24"/>
        </w:rPr>
        <w:t xml:space="preserve"> % para los</w:t>
      </w:r>
      <w:r w:rsidR="00F42081">
        <w:rPr>
          <w:rFonts w:ascii="Times New Roman" w:hAnsi="Times New Roman" w:cs="Times New Roman"/>
          <w:sz w:val="24"/>
          <w:szCs w:val="24"/>
        </w:rPr>
        <w:t xml:space="preserve"> síntomas músculo-esqueléticos en los últimos 7 días</w:t>
      </w:r>
      <w:r>
        <w:rPr>
          <w:rFonts w:ascii="Times New Roman" w:hAnsi="Times New Roman" w:cs="Times New Roman"/>
          <w:sz w:val="24"/>
          <w:szCs w:val="24"/>
        </w:rPr>
        <w:t>,</w:t>
      </w:r>
      <w:r w:rsidR="00F42081">
        <w:rPr>
          <w:rFonts w:ascii="Times New Roman" w:hAnsi="Times New Roman" w:cs="Times New Roman"/>
          <w:sz w:val="24"/>
          <w:szCs w:val="24"/>
        </w:rPr>
        <w:t xml:space="preserve"> </w:t>
      </w:r>
      <w:r>
        <w:rPr>
          <w:rFonts w:ascii="Times New Roman" w:hAnsi="Times New Roman" w:cs="Times New Roman"/>
          <w:sz w:val="24"/>
          <w:szCs w:val="24"/>
        </w:rPr>
        <w:t>específicamente en</w:t>
      </w:r>
      <w:r w:rsidR="00F42081">
        <w:rPr>
          <w:rFonts w:ascii="Times New Roman" w:hAnsi="Times New Roman" w:cs="Times New Roman"/>
          <w:sz w:val="24"/>
          <w:szCs w:val="24"/>
        </w:rPr>
        <w:t xml:space="preserve"> las regiones de</w:t>
      </w:r>
      <w:r>
        <w:rPr>
          <w:rFonts w:ascii="Times New Roman" w:hAnsi="Times New Roman" w:cs="Times New Roman"/>
          <w:sz w:val="24"/>
          <w:szCs w:val="24"/>
        </w:rPr>
        <w:t>l</w:t>
      </w:r>
      <w:r w:rsidR="00F42081">
        <w:rPr>
          <w:rFonts w:ascii="Times New Roman" w:hAnsi="Times New Roman" w:cs="Times New Roman"/>
          <w:sz w:val="24"/>
          <w:szCs w:val="24"/>
        </w:rPr>
        <w:t xml:space="preserve"> cuello (71.7</w:t>
      </w:r>
      <w:r>
        <w:rPr>
          <w:rFonts w:ascii="Times New Roman" w:hAnsi="Times New Roman" w:cs="Times New Roman"/>
          <w:sz w:val="24"/>
          <w:szCs w:val="24"/>
        </w:rPr>
        <w:t xml:space="preserve"> </w:t>
      </w:r>
      <w:r w:rsidR="00F42081">
        <w:rPr>
          <w:rFonts w:ascii="Times New Roman" w:hAnsi="Times New Roman" w:cs="Times New Roman"/>
          <w:sz w:val="24"/>
          <w:szCs w:val="24"/>
        </w:rPr>
        <w:t>%) y espalda (59.1</w:t>
      </w:r>
      <w:r>
        <w:rPr>
          <w:rFonts w:ascii="Times New Roman" w:hAnsi="Times New Roman" w:cs="Times New Roman"/>
          <w:sz w:val="24"/>
          <w:szCs w:val="24"/>
        </w:rPr>
        <w:t xml:space="preserve"> </w:t>
      </w:r>
      <w:r w:rsidR="00F42081">
        <w:rPr>
          <w:rFonts w:ascii="Times New Roman" w:hAnsi="Times New Roman" w:cs="Times New Roman"/>
          <w:sz w:val="24"/>
          <w:szCs w:val="24"/>
        </w:rPr>
        <w:t>%).</w:t>
      </w:r>
      <w:r>
        <w:rPr>
          <w:rFonts w:ascii="Times New Roman" w:hAnsi="Times New Roman" w:cs="Times New Roman"/>
          <w:sz w:val="24"/>
          <w:szCs w:val="24"/>
        </w:rPr>
        <w:t xml:space="preserve"> </w:t>
      </w:r>
    </w:p>
    <w:p w14:paraId="7E618F6E" w14:textId="458F46CC" w:rsidR="004E3C22" w:rsidRDefault="00E605A6" w:rsidP="007733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Naranjo y Silva (2014)</w:t>
      </w:r>
      <w:r w:rsidR="004E3C22">
        <w:rPr>
          <w:rFonts w:ascii="Times New Roman" w:hAnsi="Times New Roman" w:cs="Times New Roman"/>
          <w:sz w:val="24"/>
          <w:szCs w:val="24"/>
        </w:rPr>
        <w:t xml:space="preserve"> reportaron datos similares </w:t>
      </w:r>
      <w:r>
        <w:rPr>
          <w:rFonts w:ascii="Times New Roman" w:hAnsi="Times New Roman" w:cs="Times New Roman"/>
          <w:sz w:val="24"/>
          <w:szCs w:val="24"/>
        </w:rPr>
        <w:t xml:space="preserve">en cuanto a </w:t>
      </w:r>
      <w:r w:rsidR="004E3C22">
        <w:rPr>
          <w:rFonts w:ascii="Times New Roman" w:hAnsi="Times New Roman" w:cs="Times New Roman"/>
          <w:sz w:val="24"/>
          <w:szCs w:val="24"/>
        </w:rPr>
        <w:t xml:space="preserve">síntomas en los últimos 7 días </w:t>
      </w:r>
      <w:r>
        <w:rPr>
          <w:rFonts w:ascii="Times New Roman" w:hAnsi="Times New Roman" w:cs="Times New Roman"/>
          <w:sz w:val="24"/>
          <w:szCs w:val="24"/>
        </w:rPr>
        <w:t>de</w:t>
      </w:r>
      <w:r w:rsidR="004E3C22">
        <w:rPr>
          <w:rFonts w:ascii="Times New Roman" w:hAnsi="Times New Roman" w:cs="Times New Roman"/>
          <w:sz w:val="24"/>
          <w:szCs w:val="24"/>
        </w:rPr>
        <w:t xml:space="preserve"> trabajadores de una institución</w:t>
      </w:r>
      <w:r>
        <w:rPr>
          <w:rFonts w:ascii="Times New Roman" w:hAnsi="Times New Roman" w:cs="Times New Roman"/>
          <w:sz w:val="24"/>
          <w:szCs w:val="24"/>
        </w:rPr>
        <w:t xml:space="preserve"> de salud sexual y reproductiva. </w:t>
      </w:r>
      <w:r w:rsidR="004E3C22">
        <w:rPr>
          <w:rFonts w:ascii="Times New Roman" w:hAnsi="Times New Roman" w:cs="Times New Roman"/>
          <w:sz w:val="24"/>
          <w:szCs w:val="24"/>
        </w:rPr>
        <w:t xml:space="preserve"> </w:t>
      </w:r>
      <w:r>
        <w:rPr>
          <w:rFonts w:ascii="Times New Roman" w:hAnsi="Times New Roman" w:cs="Times New Roman"/>
          <w:sz w:val="24"/>
          <w:szCs w:val="24"/>
        </w:rPr>
        <w:t xml:space="preserve">En concreto, los síntomas </w:t>
      </w:r>
      <w:proofErr w:type="gramStart"/>
      <w:r>
        <w:rPr>
          <w:rFonts w:ascii="Times New Roman" w:hAnsi="Times New Roman" w:cs="Times New Roman"/>
          <w:sz w:val="24"/>
          <w:szCs w:val="24"/>
        </w:rPr>
        <w:t>músculo-esqueléticos</w:t>
      </w:r>
      <w:proofErr w:type="gramEnd"/>
      <w:r>
        <w:rPr>
          <w:rFonts w:ascii="Times New Roman" w:hAnsi="Times New Roman" w:cs="Times New Roman"/>
          <w:sz w:val="24"/>
          <w:szCs w:val="24"/>
        </w:rPr>
        <w:t xml:space="preserve"> más usuales se encontraron en las zonas del </w:t>
      </w:r>
      <w:r w:rsidR="004E3C22">
        <w:rPr>
          <w:rFonts w:ascii="Times New Roman" w:hAnsi="Times New Roman" w:cs="Times New Roman"/>
          <w:sz w:val="24"/>
          <w:szCs w:val="24"/>
        </w:rPr>
        <w:t>cuello (31.4</w:t>
      </w:r>
      <w:r>
        <w:rPr>
          <w:rFonts w:ascii="Times New Roman" w:hAnsi="Times New Roman" w:cs="Times New Roman"/>
          <w:sz w:val="24"/>
          <w:szCs w:val="24"/>
        </w:rPr>
        <w:t xml:space="preserve"> </w:t>
      </w:r>
      <w:r w:rsidR="004E3C22">
        <w:rPr>
          <w:rFonts w:ascii="Times New Roman" w:hAnsi="Times New Roman" w:cs="Times New Roman"/>
          <w:sz w:val="24"/>
          <w:szCs w:val="24"/>
        </w:rPr>
        <w:t>%), espalda baja (30</w:t>
      </w:r>
      <w:r>
        <w:rPr>
          <w:rFonts w:ascii="Times New Roman" w:hAnsi="Times New Roman" w:cs="Times New Roman"/>
          <w:sz w:val="24"/>
          <w:szCs w:val="24"/>
        </w:rPr>
        <w:t xml:space="preserve"> </w:t>
      </w:r>
      <w:r w:rsidR="004E3C22">
        <w:rPr>
          <w:rFonts w:ascii="Times New Roman" w:hAnsi="Times New Roman" w:cs="Times New Roman"/>
          <w:sz w:val="24"/>
          <w:szCs w:val="24"/>
        </w:rPr>
        <w:t>%)</w:t>
      </w:r>
      <w:r>
        <w:rPr>
          <w:rFonts w:ascii="Times New Roman" w:hAnsi="Times New Roman" w:cs="Times New Roman"/>
          <w:sz w:val="24"/>
          <w:szCs w:val="24"/>
        </w:rPr>
        <w:t>,</w:t>
      </w:r>
      <w:r w:rsidR="004E3C22">
        <w:rPr>
          <w:rFonts w:ascii="Times New Roman" w:hAnsi="Times New Roman" w:cs="Times New Roman"/>
          <w:sz w:val="24"/>
          <w:szCs w:val="24"/>
        </w:rPr>
        <w:t xml:space="preserve"> espalda alta (25.1</w:t>
      </w:r>
      <w:r>
        <w:rPr>
          <w:rFonts w:ascii="Times New Roman" w:hAnsi="Times New Roman" w:cs="Times New Roman"/>
          <w:sz w:val="24"/>
          <w:szCs w:val="24"/>
        </w:rPr>
        <w:t xml:space="preserve"> </w:t>
      </w:r>
      <w:r w:rsidR="004E3C22">
        <w:rPr>
          <w:rFonts w:ascii="Times New Roman" w:hAnsi="Times New Roman" w:cs="Times New Roman"/>
          <w:sz w:val="24"/>
          <w:szCs w:val="24"/>
        </w:rPr>
        <w:t>%) y muñeca-mano derecha (24.4</w:t>
      </w:r>
      <w:r>
        <w:rPr>
          <w:rFonts w:ascii="Times New Roman" w:hAnsi="Times New Roman" w:cs="Times New Roman"/>
          <w:sz w:val="24"/>
          <w:szCs w:val="24"/>
        </w:rPr>
        <w:t xml:space="preserve"> </w:t>
      </w:r>
      <w:r w:rsidR="004E3C22">
        <w:rPr>
          <w:rFonts w:ascii="Times New Roman" w:hAnsi="Times New Roman" w:cs="Times New Roman"/>
          <w:sz w:val="24"/>
          <w:szCs w:val="24"/>
        </w:rPr>
        <w:t>%).</w:t>
      </w:r>
      <w:r w:rsidR="0094188D">
        <w:rPr>
          <w:rFonts w:ascii="Times New Roman" w:hAnsi="Times New Roman" w:cs="Times New Roman"/>
          <w:sz w:val="24"/>
          <w:szCs w:val="24"/>
        </w:rPr>
        <w:t xml:space="preserve"> </w:t>
      </w:r>
    </w:p>
    <w:p w14:paraId="249BD8E7" w14:textId="09DCD2C3" w:rsidR="005C708A" w:rsidRDefault="005C708A" w:rsidP="0077338F">
      <w:pPr>
        <w:spacing w:line="360" w:lineRule="auto"/>
        <w:ind w:firstLine="708"/>
        <w:jc w:val="both"/>
        <w:rPr>
          <w:rFonts w:ascii="Times New Roman" w:hAnsi="Times New Roman" w:cs="Times New Roman"/>
          <w:sz w:val="24"/>
          <w:szCs w:val="24"/>
        </w:rPr>
      </w:pPr>
    </w:p>
    <w:p w14:paraId="778E4932" w14:textId="289AF282" w:rsidR="005C708A" w:rsidRDefault="005C708A" w:rsidP="0077338F">
      <w:pPr>
        <w:spacing w:line="360" w:lineRule="auto"/>
        <w:ind w:firstLine="708"/>
        <w:jc w:val="both"/>
        <w:rPr>
          <w:rFonts w:ascii="Times New Roman" w:hAnsi="Times New Roman" w:cs="Times New Roman"/>
          <w:sz w:val="24"/>
          <w:szCs w:val="24"/>
        </w:rPr>
      </w:pPr>
    </w:p>
    <w:p w14:paraId="5B563C11" w14:textId="164B4606" w:rsidR="005C708A" w:rsidRDefault="005C708A" w:rsidP="0077338F">
      <w:pPr>
        <w:spacing w:line="360" w:lineRule="auto"/>
        <w:ind w:firstLine="708"/>
        <w:jc w:val="both"/>
        <w:rPr>
          <w:rFonts w:ascii="Times New Roman" w:hAnsi="Times New Roman" w:cs="Times New Roman"/>
          <w:sz w:val="24"/>
          <w:szCs w:val="24"/>
        </w:rPr>
      </w:pPr>
    </w:p>
    <w:p w14:paraId="60CA1298" w14:textId="433836D2" w:rsidR="005C708A" w:rsidRDefault="005C708A" w:rsidP="0077338F">
      <w:pPr>
        <w:spacing w:line="360" w:lineRule="auto"/>
        <w:ind w:firstLine="708"/>
        <w:jc w:val="both"/>
        <w:rPr>
          <w:rFonts w:ascii="Times New Roman" w:hAnsi="Times New Roman" w:cs="Times New Roman"/>
          <w:sz w:val="24"/>
          <w:szCs w:val="24"/>
        </w:rPr>
      </w:pPr>
    </w:p>
    <w:p w14:paraId="5E9BFBD1" w14:textId="21185F7D" w:rsidR="005C708A" w:rsidRDefault="005C708A" w:rsidP="0077338F">
      <w:pPr>
        <w:spacing w:line="360" w:lineRule="auto"/>
        <w:ind w:firstLine="708"/>
        <w:jc w:val="both"/>
        <w:rPr>
          <w:rFonts w:ascii="Times New Roman" w:hAnsi="Times New Roman" w:cs="Times New Roman"/>
          <w:sz w:val="24"/>
          <w:szCs w:val="24"/>
        </w:rPr>
      </w:pPr>
    </w:p>
    <w:p w14:paraId="3F13FABA" w14:textId="77777777" w:rsidR="005C708A" w:rsidRDefault="005C708A" w:rsidP="0077338F">
      <w:pPr>
        <w:spacing w:line="360" w:lineRule="auto"/>
        <w:ind w:firstLine="708"/>
        <w:jc w:val="both"/>
        <w:rPr>
          <w:rFonts w:ascii="Times New Roman" w:hAnsi="Times New Roman" w:cs="Times New Roman"/>
          <w:sz w:val="24"/>
          <w:szCs w:val="24"/>
        </w:rPr>
      </w:pPr>
    </w:p>
    <w:p w14:paraId="7FC876F4" w14:textId="77777777" w:rsidR="00E605A6" w:rsidRDefault="00E605A6" w:rsidP="00166CB2">
      <w:pPr>
        <w:spacing w:line="360" w:lineRule="auto"/>
        <w:jc w:val="both"/>
        <w:rPr>
          <w:rFonts w:ascii="Times New Roman" w:hAnsi="Times New Roman" w:cs="Times New Roman"/>
          <w:b/>
          <w:sz w:val="24"/>
          <w:szCs w:val="24"/>
        </w:rPr>
      </w:pPr>
    </w:p>
    <w:p w14:paraId="4888628E" w14:textId="77777777" w:rsidR="0077338F" w:rsidRPr="00ED202D" w:rsidRDefault="0077338F" w:rsidP="00E605A6">
      <w:pPr>
        <w:pStyle w:val="Ttulo1"/>
        <w:rPr>
          <w:rFonts w:ascii="Calibri" w:eastAsia="Calibri" w:hAnsi="Calibri" w:cs="Calibri"/>
          <w:sz w:val="28"/>
          <w:szCs w:val="28"/>
        </w:rPr>
      </w:pPr>
      <w:r w:rsidRPr="00ED202D">
        <w:rPr>
          <w:rFonts w:ascii="Calibri" w:eastAsia="Calibri" w:hAnsi="Calibri" w:cs="Calibri"/>
          <w:sz w:val="28"/>
          <w:szCs w:val="28"/>
        </w:rPr>
        <w:lastRenderedPageBreak/>
        <w:t>Conclusiones</w:t>
      </w:r>
    </w:p>
    <w:p w14:paraId="3339BB6D" w14:textId="77777777" w:rsidR="009C48FD" w:rsidRPr="009C48FD" w:rsidRDefault="009C48FD" w:rsidP="00A712E8">
      <w:pPr>
        <w:spacing w:line="360" w:lineRule="auto"/>
        <w:ind w:firstLine="708"/>
        <w:jc w:val="both"/>
        <w:rPr>
          <w:rFonts w:ascii="Times New Roman" w:hAnsi="Times New Roman" w:cs="Times New Roman"/>
          <w:sz w:val="24"/>
          <w:szCs w:val="24"/>
          <w:lang w:val="es-ES_tradnl"/>
        </w:rPr>
      </w:pPr>
      <w:r w:rsidRPr="009C48FD">
        <w:rPr>
          <w:rFonts w:ascii="Times New Roman" w:hAnsi="Times New Roman" w:cs="Times New Roman"/>
          <w:sz w:val="24"/>
          <w:szCs w:val="24"/>
          <w:lang w:val="es-ES_tradnl"/>
        </w:rPr>
        <w:t xml:space="preserve">La población estudiada presentó un alto riesgo postural, así como una </w:t>
      </w:r>
      <w:r w:rsidR="00E605A6">
        <w:rPr>
          <w:rFonts w:ascii="Times New Roman" w:hAnsi="Times New Roman" w:cs="Times New Roman"/>
          <w:sz w:val="24"/>
          <w:szCs w:val="24"/>
          <w:lang w:val="es-ES_tradnl"/>
        </w:rPr>
        <w:t>elevada</w:t>
      </w:r>
      <w:r w:rsidRPr="009C48FD">
        <w:rPr>
          <w:rFonts w:ascii="Times New Roman" w:hAnsi="Times New Roman" w:cs="Times New Roman"/>
          <w:sz w:val="24"/>
          <w:szCs w:val="24"/>
          <w:lang w:val="es-ES_tradnl"/>
        </w:rPr>
        <w:t xml:space="preserve"> prevalencia de síntomas músculo-esqueléticos en distintas regiones corporales, </w:t>
      </w:r>
      <w:r w:rsidR="00E605A6">
        <w:rPr>
          <w:rFonts w:ascii="Times New Roman" w:hAnsi="Times New Roman" w:cs="Times New Roman"/>
          <w:sz w:val="24"/>
          <w:szCs w:val="24"/>
          <w:lang w:val="es-ES_tradnl"/>
        </w:rPr>
        <w:t xml:space="preserve">especialmente en el </w:t>
      </w:r>
      <w:r w:rsidRPr="009C48FD">
        <w:rPr>
          <w:rFonts w:ascii="Times New Roman" w:hAnsi="Times New Roman" w:cs="Times New Roman"/>
          <w:sz w:val="24"/>
          <w:szCs w:val="24"/>
          <w:lang w:val="es-ES_tradnl"/>
        </w:rPr>
        <w:t xml:space="preserve">cuello, </w:t>
      </w:r>
      <w:r w:rsidR="00E605A6">
        <w:rPr>
          <w:rFonts w:ascii="Times New Roman" w:hAnsi="Times New Roman" w:cs="Times New Roman"/>
          <w:sz w:val="24"/>
          <w:szCs w:val="24"/>
          <w:lang w:val="es-ES_tradnl"/>
        </w:rPr>
        <w:t xml:space="preserve">la </w:t>
      </w:r>
      <w:r w:rsidRPr="009C48FD">
        <w:rPr>
          <w:rFonts w:ascii="Times New Roman" w:hAnsi="Times New Roman" w:cs="Times New Roman"/>
          <w:sz w:val="24"/>
          <w:szCs w:val="24"/>
          <w:lang w:val="es-ES_tradnl"/>
        </w:rPr>
        <w:t xml:space="preserve">espalda baja, </w:t>
      </w:r>
      <w:r w:rsidR="00E605A6">
        <w:rPr>
          <w:rFonts w:ascii="Times New Roman" w:hAnsi="Times New Roman" w:cs="Times New Roman"/>
          <w:sz w:val="24"/>
          <w:szCs w:val="24"/>
          <w:lang w:val="es-ES_tradnl"/>
        </w:rPr>
        <w:t xml:space="preserve">las </w:t>
      </w:r>
      <w:r w:rsidRPr="009C48FD">
        <w:rPr>
          <w:rFonts w:ascii="Times New Roman" w:hAnsi="Times New Roman" w:cs="Times New Roman"/>
          <w:sz w:val="24"/>
          <w:szCs w:val="24"/>
          <w:lang w:val="es-ES_tradnl"/>
        </w:rPr>
        <w:t xml:space="preserve">muñecas y </w:t>
      </w:r>
      <w:r w:rsidR="00E605A6">
        <w:rPr>
          <w:rFonts w:ascii="Times New Roman" w:hAnsi="Times New Roman" w:cs="Times New Roman"/>
          <w:sz w:val="24"/>
          <w:szCs w:val="24"/>
          <w:lang w:val="es-ES_tradnl"/>
        </w:rPr>
        <w:t xml:space="preserve">las </w:t>
      </w:r>
      <w:r w:rsidRPr="009C48FD">
        <w:rPr>
          <w:rFonts w:ascii="Times New Roman" w:hAnsi="Times New Roman" w:cs="Times New Roman"/>
          <w:sz w:val="24"/>
          <w:szCs w:val="24"/>
          <w:lang w:val="es-ES_tradnl"/>
        </w:rPr>
        <w:t xml:space="preserve">manos, así como </w:t>
      </w:r>
      <w:r w:rsidR="00E605A6">
        <w:rPr>
          <w:rFonts w:ascii="Times New Roman" w:hAnsi="Times New Roman" w:cs="Times New Roman"/>
          <w:sz w:val="24"/>
          <w:szCs w:val="24"/>
          <w:lang w:val="es-ES_tradnl"/>
        </w:rPr>
        <w:t xml:space="preserve">en </w:t>
      </w:r>
      <w:r w:rsidR="007F69C9">
        <w:rPr>
          <w:rFonts w:ascii="Times New Roman" w:hAnsi="Times New Roman" w:cs="Times New Roman"/>
          <w:sz w:val="24"/>
          <w:szCs w:val="24"/>
          <w:lang w:val="es-ES_tradnl"/>
        </w:rPr>
        <w:t>una o en ambas rodillas.</w:t>
      </w:r>
      <w:r w:rsidRPr="009C48FD">
        <w:rPr>
          <w:rFonts w:ascii="Times New Roman" w:hAnsi="Times New Roman" w:cs="Times New Roman"/>
          <w:sz w:val="24"/>
          <w:szCs w:val="24"/>
          <w:lang w:val="es-ES_tradnl"/>
        </w:rPr>
        <w:t xml:space="preserve"> </w:t>
      </w:r>
      <w:r w:rsidR="007F69C9">
        <w:rPr>
          <w:rFonts w:ascii="Times New Roman" w:hAnsi="Times New Roman" w:cs="Times New Roman"/>
          <w:sz w:val="24"/>
          <w:szCs w:val="24"/>
          <w:lang w:val="es-ES_tradnl"/>
        </w:rPr>
        <w:t xml:space="preserve">Las probables causas de esto se pueden hallar en </w:t>
      </w:r>
      <w:r w:rsidRPr="009C48FD">
        <w:rPr>
          <w:rFonts w:ascii="Times New Roman" w:hAnsi="Times New Roman" w:cs="Times New Roman"/>
          <w:sz w:val="24"/>
          <w:szCs w:val="24"/>
          <w:lang w:val="es-ES_tradnl"/>
        </w:rPr>
        <w:t xml:space="preserve">las actividades que deben realizar </w:t>
      </w:r>
      <w:r w:rsidR="007F69C9">
        <w:rPr>
          <w:rFonts w:ascii="Times New Roman" w:hAnsi="Times New Roman" w:cs="Times New Roman"/>
          <w:sz w:val="24"/>
          <w:szCs w:val="24"/>
          <w:lang w:val="es-ES_tradnl"/>
        </w:rPr>
        <w:t xml:space="preserve">los trabajadores, las cuales exigen </w:t>
      </w:r>
      <w:r w:rsidRPr="009C48FD">
        <w:rPr>
          <w:rFonts w:ascii="Times New Roman" w:hAnsi="Times New Roman" w:cs="Times New Roman"/>
          <w:sz w:val="24"/>
          <w:szCs w:val="24"/>
          <w:lang w:val="es-ES_tradnl"/>
        </w:rPr>
        <w:t xml:space="preserve">posturas en las que </w:t>
      </w:r>
      <w:r w:rsidR="007F69C9">
        <w:rPr>
          <w:rFonts w:ascii="Times New Roman" w:hAnsi="Times New Roman" w:cs="Times New Roman"/>
          <w:sz w:val="24"/>
          <w:szCs w:val="24"/>
          <w:lang w:val="es-ES_tradnl"/>
        </w:rPr>
        <w:t>las</w:t>
      </w:r>
      <w:r w:rsidRPr="009C48FD">
        <w:rPr>
          <w:rFonts w:ascii="Times New Roman" w:hAnsi="Times New Roman" w:cs="Times New Roman"/>
          <w:sz w:val="24"/>
          <w:szCs w:val="24"/>
          <w:lang w:val="es-ES_tradnl"/>
        </w:rPr>
        <w:t xml:space="preserve"> articulaciones </w:t>
      </w:r>
      <w:r w:rsidR="00C84079">
        <w:rPr>
          <w:rFonts w:ascii="Times New Roman" w:hAnsi="Times New Roman" w:cs="Times New Roman"/>
          <w:sz w:val="24"/>
          <w:szCs w:val="24"/>
          <w:lang w:val="es-ES_tradnl"/>
        </w:rPr>
        <w:t>tienen que</w:t>
      </w:r>
      <w:r w:rsidR="007F69C9">
        <w:rPr>
          <w:rFonts w:ascii="Times New Roman" w:hAnsi="Times New Roman" w:cs="Times New Roman"/>
          <w:sz w:val="24"/>
          <w:szCs w:val="24"/>
          <w:lang w:val="es-ES_tradnl"/>
        </w:rPr>
        <w:t xml:space="preserve"> estar </w:t>
      </w:r>
      <w:r w:rsidRPr="009C48FD">
        <w:rPr>
          <w:rFonts w:ascii="Times New Roman" w:hAnsi="Times New Roman" w:cs="Times New Roman"/>
          <w:sz w:val="24"/>
          <w:szCs w:val="24"/>
          <w:lang w:val="es-ES_tradnl"/>
        </w:rPr>
        <w:t xml:space="preserve">en </w:t>
      </w:r>
      <w:r w:rsidR="007F69C9" w:rsidRPr="009C48FD">
        <w:rPr>
          <w:rFonts w:ascii="Times New Roman" w:hAnsi="Times New Roman" w:cs="Times New Roman"/>
          <w:sz w:val="24"/>
          <w:szCs w:val="24"/>
          <w:lang w:val="es-ES_tradnl"/>
        </w:rPr>
        <w:t xml:space="preserve">continuo </w:t>
      </w:r>
      <w:r w:rsidRPr="009C48FD">
        <w:rPr>
          <w:rFonts w:ascii="Times New Roman" w:hAnsi="Times New Roman" w:cs="Times New Roman"/>
          <w:sz w:val="24"/>
          <w:szCs w:val="24"/>
          <w:lang w:val="es-ES_tradnl"/>
        </w:rPr>
        <w:t>esfuerzo</w:t>
      </w:r>
      <w:r w:rsidR="007F69C9">
        <w:rPr>
          <w:rFonts w:ascii="Times New Roman" w:hAnsi="Times New Roman" w:cs="Times New Roman"/>
          <w:sz w:val="24"/>
          <w:szCs w:val="24"/>
          <w:lang w:val="es-ES_tradnl"/>
        </w:rPr>
        <w:t xml:space="preserve"> o </w:t>
      </w:r>
      <w:r w:rsidRPr="009C48FD">
        <w:rPr>
          <w:rFonts w:ascii="Times New Roman" w:hAnsi="Times New Roman" w:cs="Times New Roman"/>
          <w:sz w:val="24"/>
          <w:szCs w:val="24"/>
          <w:lang w:val="es-ES_tradnl"/>
        </w:rPr>
        <w:t>estáticas por tiempo prolongado</w:t>
      </w:r>
      <w:r w:rsidR="007F69C9">
        <w:rPr>
          <w:rFonts w:ascii="Times New Roman" w:hAnsi="Times New Roman" w:cs="Times New Roman"/>
          <w:sz w:val="24"/>
          <w:szCs w:val="24"/>
          <w:lang w:val="es-ES_tradnl"/>
        </w:rPr>
        <w:t>, así como</w:t>
      </w:r>
      <w:r w:rsidRPr="009C48FD">
        <w:rPr>
          <w:rFonts w:ascii="Times New Roman" w:hAnsi="Times New Roman" w:cs="Times New Roman"/>
          <w:sz w:val="24"/>
          <w:szCs w:val="24"/>
          <w:lang w:val="es-ES_tradnl"/>
        </w:rPr>
        <w:t xml:space="preserve"> movimientos repetitivos tanto en miembros superiores como inferiores; por lo tanto, se deben tomar medidas </w:t>
      </w:r>
      <w:r w:rsidR="007F69C9">
        <w:rPr>
          <w:rFonts w:ascii="Times New Roman" w:hAnsi="Times New Roman" w:cs="Times New Roman"/>
          <w:sz w:val="24"/>
          <w:szCs w:val="24"/>
          <w:lang w:val="es-ES_tradnl"/>
        </w:rPr>
        <w:t xml:space="preserve">que permitan </w:t>
      </w:r>
      <w:r w:rsidRPr="009C48FD">
        <w:rPr>
          <w:rFonts w:ascii="Times New Roman" w:hAnsi="Times New Roman" w:cs="Times New Roman"/>
          <w:sz w:val="24"/>
          <w:szCs w:val="24"/>
          <w:lang w:val="es-ES_tradnl"/>
        </w:rPr>
        <w:t xml:space="preserve">minimizar el daño </w:t>
      </w:r>
      <w:r w:rsidR="007F69C9">
        <w:rPr>
          <w:rFonts w:ascii="Times New Roman" w:hAnsi="Times New Roman" w:cs="Times New Roman"/>
          <w:sz w:val="24"/>
          <w:szCs w:val="24"/>
          <w:lang w:val="es-ES_tradnl"/>
        </w:rPr>
        <w:t>de</w:t>
      </w:r>
      <w:r w:rsidRPr="009C48FD">
        <w:rPr>
          <w:rFonts w:ascii="Times New Roman" w:hAnsi="Times New Roman" w:cs="Times New Roman"/>
          <w:sz w:val="24"/>
          <w:szCs w:val="24"/>
          <w:lang w:val="es-ES_tradnl"/>
        </w:rPr>
        <w:t xml:space="preserve"> esas regiones corporales.</w:t>
      </w:r>
    </w:p>
    <w:p w14:paraId="48D81645" w14:textId="7C8693DF" w:rsidR="009C48FD" w:rsidRDefault="007F69C9" w:rsidP="00A712E8">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último, e</w:t>
      </w:r>
      <w:r w:rsidR="00A712E8">
        <w:rPr>
          <w:rFonts w:ascii="Times New Roman" w:hAnsi="Times New Roman" w:cs="Times New Roman"/>
          <w:sz w:val="24"/>
          <w:szCs w:val="24"/>
          <w:lang w:val="es-ES_tradnl"/>
        </w:rPr>
        <w:t xml:space="preserve">s de suma importancia implementar </w:t>
      </w:r>
      <w:r w:rsidR="009C48FD" w:rsidRPr="009C48FD">
        <w:rPr>
          <w:rFonts w:ascii="Times New Roman" w:hAnsi="Times New Roman" w:cs="Times New Roman"/>
          <w:sz w:val="24"/>
          <w:szCs w:val="24"/>
          <w:lang w:val="es-ES_tradnl"/>
        </w:rPr>
        <w:t xml:space="preserve">programas de educación </w:t>
      </w:r>
      <w:r w:rsidR="00C84079">
        <w:rPr>
          <w:rFonts w:ascii="Times New Roman" w:hAnsi="Times New Roman" w:cs="Times New Roman"/>
          <w:sz w:val="24"/>
          <w:szCs w:val="24"/>
          <w:lang w:val="es-ES_tradnl"/>
        </w:rPr>
        <w:t>para informar</w:t>
      </w:r>
      <w:r w:rsidR="00C84079" w:rsidRPr="009C48FD">
        <w:rPr>
          <w:rFonts w:ascii="Times New Roman" w:hAnsi="Times New Roman" w:cs="Times New Roman"/>
          <w:sz w:val="24"/>
          <w:szCs w:val="24"/>
          <w:lang w:val="es-ES_tradnl"/>
        </w:rPr>
        <w:t xml:space="preserve"> </w:t>
      </w:r>
      <w:r w:rsidR="00A712E8">
        <w:rPr>
          <w:rFonts w:ascii="Times New Roman" w:hAnsi="Times New Roman" w:cs="Times New Roman"/>
          <w:sz w:val="24"/>
          <w:szCs w:val="24"/>
          <w:lang w:val="es-ES_tradnl"/>
        </w:rPr>
        <w:t xml:space="preserve">a los patrones y </w:t>
      </w:r>
      <w:r>
        <w:rPr>
          <w:rFonts w:ascii="Times New Roman" w:hAnsi="Times New Roman" w:cs="Times New Roman"/>
          <w:sz w:val="24"/>
          <w:szCs w:val="24"/>
          <w:lang w:val="es-ES_tradnl"/>
        </w:rPr>
        <w:t>trabajadores</w:t>
      </w:r>
      <w:r w:rsidR="009C48FD" w:rsidRPr="009C48FD">
        <w:rPr>
          <w:rFonts w:ascii="Times New Roman" w:hAnsi="Times New Roman" w:cs="Times New Roman"/>
          <w:sz w:val="24"/>
          <w:szCs w:val="24"/>
          <w:lang w:val="es-ES_tradnl"/>
        </w:rPr>
        <w:t xml:space="preserve"> </w:t>
      </w:r>
      <w:r w:rsidR="00C84079">
        <w:rPr>
          <w:rFonts w:ascii="Times New Roman" w:hAnsi="Times New Roman" w:cs="Times New Roman"/>
          <w:sz w:val="24"/>
          <w:szCs w:val="24"/>
          <w:lang w:val="es-ES_tradnl"/>
        </w:rPr>
        <w:t>sobre</w:t>
      </w:r>
      <w:r>
        <w:rPr>
          <w:rFonts w:ascii="Times New Roman" w:hAnsi="Times New Roman" w:cs="Times New Roman"/>
          <w:sz w:val="24"/>
          <w:szCs w:val="24"/>
          <w:lang w:val="es-ES_tradnl"/>
        </w:rPr>
        <w:t xml:space="preserve"> estos </w:t>
      </w:r>
      <w:r w:rsidR="00A712E8">
        <w:rPr>
          <w:rFonts w:ascii="Times New Roman" w:hAnsi="Times New Roman" w:cs="Times New Roman"/>
          <w:sz w:val="24"/>
          <w:szCs w:val="24"/>
          <w:lang w:val="es-ES_tradnl"/>
        </w:rPr>
        <w:t>temas de salud</w:t>
      </w:r>
      <w:r>
        <w:rPr>
          <w:rFonts w:ascii="Times New Roman" w:hAnsi="Times New Roman" w:cs="Times New Roman"/>
          <w:sz w:val="24"/>
          <w:szCs w:val="24"/>
          <w:lang w:val="es-ES_tradnl"/>
        </w:rPr>
        <w:t>, así como</w:t>
      </w:r>
      <w:r w:rsidR="00A712E8">
        <w:rPr>
          <w:rFonts w:ascii="Times New Roman" w:hAnsi="Times New Roman" w:cs="Times New Roman"/>
          <w:sz w:val="24"/>
          <w:szCs w:val="24"/>
          <w:lang w:val="es-ES_tradnl"/>
        </w:rPr>
        <w:t xml:space="preserve"> fomentar la ejecución</w:t>
      </w:r>
      <w:r w:rsidR="009C48FD" w:rsidRPr="009C48FD">
        <w:rPr>
          <w:rFonts w:ascii="Times New Roman" w:hAnsi="Times New Roman" w:cs="Times New Roman"/>
          <w:sz w:val="24"/>
          <w:szCs w:val="24"/>
          <w:lang w:val="es-ES_tradnl"/>
        </w:rPr>
        <w:t xml:space="preserve"> de estudios ergonómicos</w:t>
      </w:r>
      <w:r w:rsidR="00A712E8">
        <w:rPr>
          <w:rFonts w:ascii="Times New Roman" w:hAnsi="Times New Roman" w:cs="Times New Roman"/>
          <w:sz w:val="24"/>
          <w:szCs w:val="24"/>
          <w:lang w:val="es-ES_tradnl"/>
        </w:rPr>
        <w:t xml:space="preserve"> con periodicidad en otras áreas de la compañía.</w:t>
      </w:r>
      <w:r w:rsidR="009C48FD" w:rsidRPr="009C48F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De esta manera</w:t>
      </w:r>
      <w:r w:rsidR="00A712E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se </w:t>
      </w:r>
      <w:r w:rsidR="009C48FD" w:rsidRPr="009C48FD">
        <w:rPr>
          <w:rFonts w:ascii="Times New Roman" w:hAnsi="Times New Roman" w:cs="Times New Roman"/>
          <w:sz w:val="24"/>
          <w:szCs w:val="24"/>
          <w:lang w:val="es-ES_tradnl"/>
        </w:rPr>
        <w:t xml:space="preserve">podrán </w:t>
      </w:r>
      <w:r>
        <w:rPr>
          <w:rFonts w:ascii="Times New Roman" w:hAnsi="Times New Roman" w:cs="Times New Roman"/>
          <w:sz w:val="24"/>
          <w:szCs w:val="24"/>
          <w:lang w:val="es-ES_tradnl"/>
        </w:rPr>
        <w:t>concretar</w:t>
      </w:r>
      <w:r w:rsidR="009C48FD" w:rsidRPr="009C48FD">
        <w:rPr>
          <w:rFonts w:ascii="Times New Roman" w:hAnsi="Times New Roman" w:cs="Times New Roman"/>
          <w:sz w:val="24"/>
          <w:szCs w:val="24"/>
          <w:lang w:val="es-ES_tradnl"/>
        </w:rPr>
        <w:t xml:space="preserve"> acciones pertinentes para </w:t>
      </w:r>
      <w:r w:rsidR="00742362">
        <w:rPr>
          <w:rFonts w:ascii="Times New Roman" w:hAnsi="Times New Roman" w:cs="Times New Roman"/>
          <w:sz w:val="24"/>
          <w:szCs w:val="24"/>
          <w:lang w:val="es-ES_tradnl"/>
        </w:rPr>
        <w:t xml:space="preserve">mantener la productividad de la empresa, </w:t>
      </w:r>
      <w:r>
        <w:rPr>
          <w:rFonts w:ascii="Times New Roman" w:hAnsi="Times New Roman" w:cs="Times New Roman"/>
          <w:sz w:val="24"/>
          <w:szCs w:val="24"/>
          <w:lang w:val="es-ES_tradnl"/>
        </w:rPr>
        <w:t xml:space="preserve">y </w:t>
      </w:r>
      <w:r w:rsidR="009C48FD" w:rsidRPr="009C48FD">
        <w:rPr>
          <w:rFonts w:ascii="Times New Roman" w:hAnsi="Times New Roman" w:cs="Times New Roman"/>
          <w:sz w:val="24"/>
          <w:szCs w:val="24"/>
          <w:lang w:val="es-ES_tradnl"/>
        </w:rPr>
        <w:t xml:space="preserve">prevenir y reducir la aparición de trastornos </w:t>
      </w:r>
      <w:proofErr w:type="gramStart"/>
      <w:r w:rsidR="009C48FD" w:rsidRPr="009C48FD">
        <w:rPr>
          <w:rFonts w:ascii="Times New Roman" w:hAnsi="Times New Roman" w:cs="Times New Roman"/>
          <w:sz w:val="24"/>
          <w:szCs w:val="24"/>
          <w:lang w:val="es-ES_tradnl"/>
        </w:rPr>
        <w:t>músculo-esqueléticos</w:t>
      </w:r>
      <w:proofErr w:type="gramEnd"/>
      <w:r w:rsidR="00742362">
        <w:rPr>
          <w:rFonts w:ascii="Times New Roman" w:hAnsi="Times New Roman" w:cs="Times New Roman"/>
          <w:sz w:val="24"/>
          <w:szCs w:val="24"/>
          <w:lang w:val="es-ES_tradnl"/>
        </w:rPr>
        <w:t xml:space="preserve"> y sus implicaciones. </w:t>
      </w:r>
    </w:p>
    <w:p w14:paraId="51E3DE34" w14:textId="2DD04509" w:rsidR="005C708A" w:rsidRDefault="005C708A" w:rsidP="00A712E8">
      <w:pPr>
        <w:spacing w:line="360" w:lineRule="auto"/>
        <w:ind w:firstLine="708"/>
        <w:jc w:val="both"/>
        <w:rPr>
          <w:rFonts w:ascii="Times New Roman" w:hAnsi="Times New Roman" w:cs="Times New Roman"/>
          <w:sz w:val="24"/>
          <w:szCs w:val="24"/>
          <w:lang w:val="es-ES_tradnl"/>
        </w:rPr>
      </w:pPr>
    </w:p>
    <w:p w14:paraId="29F54370" w14:textId="4128D902" w:rsidR="005C708A" w:rsidRDefault="005C708A" w:rsidP="00A712E8">
      <w:pPr>
        <w:spacing w:line="360" w:lineRule="auto"/>
        <w:ind w:firstLine="708"/>
        <w:jc w:val="both"/>
        <w:rPr>
          <w:rFonts w:ascii="Times New Roman" w:hAnsi="Times New Roman" w:cs="Times New Roman"/>
          <w:sz w:val="24"/>
          <w:szCs w:val="24"/>
          <w:lang w:val="es-ES_tradnl"/>
        </w:rPr>
      </w:pPr>
    </w:p>
    <w:p w14:paraId="5719F9D7" w14:textId="1A929E53" w:rsidR="005C708A" w:rsidRDefault="005C708A" w:rsidP="00A712E8">
      <w:pPr>
        <w:spacing w:line="360" w:lineRule="auto"/>
        <w:ind w:firstLine="708"/>
        <w:jc w:val="both"/>
        <w:rPr>
          <w:rFonts w:ascii="Times New Roman" w:hAnsi="Times New Roman" w:cs="Times New Roman"/>
          <w:sz w:val="24"/>
          <w:szCs w:val="24"/>
          <w:lang w:val="es-ES_tradnl"/>
        </w:rPr>
      </w:pPr>
    </w:p>
    <w:p w14:paraId="05D09B3D" w14:textId="2EE038C5" w:rsidR="005C708A" w:rsidRDefault="005C708A" w:rsidP="00A712E8">
      <w:pPr>
        <w:spacing w:line="360" w:lineRule="auto"/>
        <w:ind w:firstLine="708"/>
        <w:jc w:val="both"/>
        <w:rPr>
          <w:rFonts w:ascii="Times New Roman" w:hAnsi="Times New Roman" w:cs="Times New Roman"/>
          <w:sz w:val="24"/>
          <w:szCs w:val="24"/>
          <w:lang w:val="es-ES_tradnl"/>
        </w:rPr>
      </w:pPr>
    </w:p>
    <w:p w14:paraId="6AEEAD96" w14:textId="61865365" w:rsidR="005C708A" w:rsidRDefault="005C708A" w:rsidP="00A712E8">
      <w:pPr>
        <w:spacing w:line="360" w:lineRule="auto"/>
        <w:ind w:firstLine="708"/>
        <w:jc w:val="both"/>
        <w:rPr>
          <w:rFonts w:ascii="Times New Roman" w:hAnsi="Times New Roman" w:cs="Times New Roman"/>
          <w:sz w:val="24"/>
          <w:szCs w:val="24"/>
          <w:lang w:val="es-ES_tradnl"/>
        </w:rPr>
      </w:pPr>
    </w:p>
    <w:p w14:paraId="793A25ED" w14:textId="46CDE5F1" w:rsidR="005C708A" w:rsidRDefault="005C708A" w:rsidP="00A712E8">
      <w:pPr>
        <w:spacing w:line="360" w:lineRule="auto"/>
        <w:ind w:firstLine="708"/>
        <w:jc w:val="both"/>
        <w:rPr>
          <w:rFonts w:ascii="Times New Roman" w:hAnsi="Times New Roman" w:cs="Times New Roman"/>
          <w:sz w:val="24"/>
          <w:szCs w:val="24"/>
          <w:lang w:val="es-ES_tradnl"/>
        </w:rPr>
      </w:pPr>
    </w:p>
    <w:p w14:paraId="63FB174E" w14:textId="32B9F37D" w:rsidR="005C708A" w:rsidRDefault="005C708A" w:rsidP="00A712E8">
      <w:pPr>
        <w:spacing w:line="360" w:lineRule="auto"/>
        <w:ind w:firstLine="708"/>
        <w:jc w:val="both"/>
        <w:rPr>
          <w:rFonts w:ascii="Times New Roman" w:hAnsi="Times New Roman" w:cs="Times New Roman"/>
          <w:sz w:val="24"/>
          <w:szCs w:val="24"/>
          <w:lang w:val="es-ES_tradnl"/>
        </w:rPr>
      </w:pPr>
    </w:p>
    <w:p w14:paraId="22BEC852" w14:textId="0C17B753" w:rsidR="005C708A" w:rsidRDefault="005C708A" w:rsidP="00A712E8">
      <w:pPr>
        <w:spacing w:line="360" w:lineRule="auto"/>
        <w:ind w:firstLine="708"/>
        <w:jc w:val="both"/>
        <w:rPr>
          <w:rFonts w:ascii="Times New Roman" w:hAnsi="Times New Roman" w:cs="Times New Roman"/>
          <w:sz w:val="24"/>
          <w:szCs w:val="24"/>
          <w:lang w:val="es-ES_tradnl"/>
        </w:rPr>
      </w:pPr>
    </w:p>
    <w:p w14:paraId="04E0B436" w14:textId="3B6E32EA" w:rsidR="005C708A" w:rsidRDefault="005C708A" w:rsidP="00A712E8">
      <w:pPr>
        <w:spacing w:line="360" w:lineRule="auto"/>
        <w:ind w:firstLine="708"/>
        <w:jc w:val="both"/>
        <w:rPr>
          <w:rFonts w:ascii="Times New Roman" w:hAnsi="Times New Roman" w:cs="Times New Roman"/>
          <w:sz w:val="24"/>
          <w:szCs w:val="24"/>
          <w:lang w:val="es-ES_tradnl"/>
        </w:rPr>
      </w:pPr>
    </w:p>
    <w:p w14:paraId="0DA416CC" w14:textId="77777777" w:rsidR="005C708A" w:rsidRDefault="005C708A" w:rsidP="00A712E8">
      <w:pPr>
        <w:spacing w:line="360" w:lineRule="auto"/>
        <w:ind w:firstLine="708"/>
        <w:jc w:val="both"/>
        <w:rPr>
          <w:rFonts w:ascii="Times New Roman" w:hAnsi="Times New Roman" w:cs="Times New Roman"/>
          <w:sz w:val="24"/>
          <w:szCs w:val="24"/>
          <w:lang w:val="es-ES_tradnl"/>
        </w:rPr>
      </w:pPr>
      <w:bookmarkStart w:id="0" w:name="_GoBack"/>
      <w:bookmarkEnd w:id="0"/>
    </w:p>
    <w:p w14:paraId="24DB2E75" w14:textId="77777777" w:rsidR="00C84079" w:rsidRDefault="00C84079" w:rsidP="00E605A6">
      <w:pPr>
        <w:pStyle w:val="Ttulo1"/>
      </w:pPr>
    </w:p>
    <w:p w14:paraId="07920CBC" w14:textId="77777777" w:rsidR="00166CB2" w:rsidRPr="00ED202D" w:rsidRDefault="00166CB2" w:rsidP="00E605A6">
      <w:pPr>
        <w:pStyle w:val="Ttulo1"/>
        <w:rPr>
          <w:rFonts w:ascii="Calibri" w:eastAsia="Calibri" w:hAnsi="Calibri" w:cs="Calibri"/>
          <w:sz w:val="28"/>
          <w:szCs w:val="28"/>
        </w:rPr>
      </w:pPr>
      <w:r w:rsidRPr="00ED202D">
        <w:rPr>
          <w:rFonts w:ascii="Calibri" w:eastAsia="Calibri" w:hAnsi="Calibri" w:cs="Calibri"/>
          <w:sz w:val="28"/>
          <w:szCs w:val="28"/>
        </w:rPr>
        <w:lastRenderedPageBreak/>
        <w:t>Referencias</w:t>
      </w:r>
    </w:p>
    <w:p w14:paraId="08FF2DB1" w14:textId="77777777" w:rsidR="00FB5EA5" w:rsidRPr="00BB17BA" w:rsidRDefault="00FB5EA5" w:rsidP="00FB5EA5">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Agila,</w:t>
      </w:r>
      <w:r w:rsidRPr="007275E3">
        <w:rPr>
          <w:rFonts w:ascii="Times New Roman" w:hAnsi="Times New Roman" w:cs="Times New Roman"/>
          <w:sz w:val="24"/>
          <w:szCs w:val="24"/>
        </w:rPr>
        <w:t xml:space="preserve"> E</w:t>
      </w:r>
      <w:r>
        <w:rPr>
          <w:rFonts w:ascii="Times New Roman" w:hAnsi="Times New Roman" w:cs="Times New Roman"/>
          <w:sz w:val="24"/>
          <w:szCs w:val="24"/>
        </w:rPr>
        <w:t>., Colunga,</w:t>
      </w:r>
      <w:r w:rsidRPr="007275E3">
        <w:rPr>
          <w:rFonts w:ascii="Times New Roman" w:hAnsi="Times New Roman" w:cs="Times New Roman"/>
          <w:sz w:val="24"/>
          <w:szCs w:val="24"/>
        </w:rPr>
        <w:t xml:space="preserve"> C</w:t>
      </w:r>
      <w:r>
        <w:rPr>
          <w:rFonts w:ascii="Times New Roman" w:hAnsi="Times New Roman" w:cs="Times New Roman"/>
          <w:sz w:val="24"/>
          <w:szCs w:val="24"/>
        </w:rPr>
        <w:t>.</w:t>
      </w:r>
      <w:r w:rsidRPr="007275E3">
        <w:rPr>
          <w:rFonts w:ascii="Times New Roman" w:hAnsi="Times New Roman" w:cs="Times New Roman"/>
          <w:sz w:val="24"/>
          <w:szCs w:val="24"/>
        </w:rPr>
        <w:t>, González</w:t>
      </w:r>
      <w:r>
        <w:rPr>
          <w:rFonts w:ascii="Times New Roman" w:hAnsi="Times New Roman" w:cs="Times New Roman"/>
          <w:sz w:val="24"/>
          <w:szCs w:val="24"/>
        </w:rPr>
        <w:t>,</w:t>
      </w:r>
      <w:r w:rsidRPr="007275E3">
        <w:rPr>
          <w:rFonts w:ascii="Times New Roman" w:hAnsi="Times New Roman" w:cs="Times New Roman"/>
          <w:sz w:val="24"/>
          <w:szCs w:val="24"/>
        </w:rPr>
        <w:t xml:space="preserve"> E</w:t>
      </w:r>
      <w:r>
        <w:rPr>
          <w:rFonts w:ascii="Times New Roman" w:hAnsi="Times New Roman" w:cs="Times New Roman"/>
          <w:sz w:val="24"/>
          <w:szCs w:val="24"/>
        </w:rPr>
        <w:t>. y</w:t>
      </w:r>
      <w:r w:rsidRPr="007275E3">
        <w:rPr>
          <w:rFonts w:ascii="Times New Roman" w:hAnsi="Times New Roman" w:cs="Times New Roman"/>
          <w:sz w:val="24"/>
          <w:szCs w:val="24"/>
        </w:rPr>
        <w:t xml:space="preserve"> Delgado</w:t>
      </w:r>
      <w:r>
        <w:rPr>
          <w:rFonts w:ascii="Times New Roman" w:hAnsi="Times New Roman" w:cs="Times New Roman"/>
          <w:sz w:val="24"/>
          <w:szCs w:val="24"/>
        </w:rPr>
        <w:t>, D. (2014). Síntomas m</w:t>
      </w:r>
      <w:r w:rsidRPr="007275E3">
        <w:rPr>
          <w:rFonts w:ascii="Times New Roman" w:hAnsi="Times New Roman" w:cs="Times New Roman"/>
          <w:sz w:val="24"/>
          <w:szCs w:val="24"/>
        </w:rPr>
        <w:t>úsculo-</w:t>
      </w:r>
      <w:r>
        <w:rPr>
          <w:rFonts w:ascii="Times New Roman" w:hAnsi="Times New Roman" w:cs="Times New Roman"/>
          <w:sz w:val="24"/>
          <w:szCs w:val="24"/>
        </w:rPr>
        <w:t>e</w:t>
      </w:r>
      <w:r w:rsidRPr="007275E3">
        <w:rPr>
          <w:rFonts w:ascii="Times New Roman" w:hAnsi="Times New Roman" w:cs="Times New Roman"/>
          <w:sz w:val="24"/>
          <w:szCs w:val="24"/>
        </w:rPr>
        <w:t xml:space="preserve">squeléticos en </w:t>
      </w:r>
      <w:r>
        <w:rPr>
          <w:rFonts w:ascii="Times New Roman" w:hAnsi="Times New Roman" w:cs="Times New Roman"/>
          <w:sz w:val="24"/>
          <w:szCs w:val="24"/>
        </w:rPr>
        <w:t>t</w:t>
      </w:r>
      <w:r w:rsidRPr="007275E3">
        <w:rPr>
          <w:rFonts w:ascii="Times New Roman" w:hAnsi="Times New Roman" w:cs="Times New Roman"/>
          <w:sz w:val="24"/>
          <w:szCs w:val="24"/>
        </w:rPr>
        <w:t>rabajadores</w:t>
      </w:r>
      <w:r>
        <w:rPr>
          <w:rFonts w:ascii="Times New Roman" w:hAnsi="Times New Roman" w:cs="Times New Roman"/>
          <w:sz w:val="24"/>
          <w:szCs w:val="24"/>
        </w:rPr>
        <w:t xml:space="preserve"> o</w:t>
      </w:r>
      <w:r w:rsidRPr="007275E3">
        <w:rPr>
          <w:rFonts w:ascii="Times New Roman" w:hAnsi="Times New Roman" w:cs="Times New Roman"/>
          <w:sz w:val="24"/>
          <w:szCs w:val="24"/>
        </w:rPr>
        <w:t xml:space="preserve">perativos del </w:t>
      </w:r>
      <w:r>
        <w:rPr>
          <w:rFonts w:ascii="Times New Roman" w:hAnsi="Times New Roman" w:cs="Times New Roman"/>
          <w:sz w:val="24"/>
          <w:szCs w:val="24"/>
        </w:rPr>
        <w:t>á</w:t>
      </w:r>
      <w:r w:rsidRPr="007275E3">
        <w:rPr>
          <w:rFonts w:ascii="Times New Roman" w:hAnsi="Times New Roman" w:cs="Times New Roman"/>
          <w:sz w:val="24"/>
          <w:szCs w:val="24"/>
        </w:rPr>
        <w:t xml:space="preserve">rea de </w:t>
      </w:r>
      <w:r>
        <w:rPr>
          <w:rFonts w:ascii="Times New Roman" w:hAnsi="Times New Roman" w:cs="Times New Roman"/>
          <w:sz w:val="24"/>
          <w:szCs w:val="24"/>
        </w:rPr>
        <w:t>m</w:t>
      </w:r>
      <w:r w:rsidRPr="007275E3">
        <w:rPr>
          <w:rFonts w:ascii="Times New Roman" w:hAnsi="Times New Roman" w:cs="Times New Roman"/>
          <w:sz w:val="24"/>
          <w:szCs w:val="24"/>
        </w:rPr>
        <w:t xml:space="preserve">antenimiento de una </w:t>
      </w:r>
      <w:r>
        <w:rPr>
          <w:rFonts w:ascii="Times New Roman" w:hAnsi="Times New Roman" w:cs="Times New Roman"/>
          <w:sz w:val="24"/>
          <w:szCs w:val="24"/>
        </w:rPr>
        <w:t>e</w:t>
      </w:r>
      <w:r w:rsidRPr="007275E3">
        <w:rPr>
          <w:rFonts w:ascii="Times New Roman" w:hAnsi="Times New Roman" w:cs="Times New Roman"/>
          <w:sz w:val="24"/>
          <w:szCs w:val="24"/>
        </w:rPr>
        <w:t xml:space="preserve">mpresa </w:t>
      </w:r>
      <w:r>
        <w:rPr>
          <w:rFonts w:ascii="Times New Roman" w:hAnsi="Times New Roman" w:cs="Times New Roman"/>
          <w:sz w:val="24"/>
          <w:szCs w:val="24"/>
        </w:rPr>
        <w:t>p</w:t>
      </w:r>
      <w:r w:rsidRPr="007275E3">
        <w:rPr>
          <w:rFonts w:ascii="Times New Roman" w:hAnsi="Times New Roman" w:cs="Times New Roman"/>
          <w:sz w:val="24"/>
          <w:szCs w:val="24"/>
        </w:rPr>
        <w:t>etrolera</w:t>
      </w:r>
      <w:r>
        <w:rPr>
          <w:rFonts w:ascii="Times New Roman" w:hAnsi="Times New Roman" w:cs="Times New Roman"/>
          <w:sz w:val="24"/>
          <w:szCs w:val="24"/>
        </w:rPr>
        <w:t xml:space="preserve"> e</w:t>
      </w:r>
      <w:r w:rsidRPr="007275E3">
        <w:rPr>
          <w:rFonts w:ascii="Times New Roman" w:hAnsi="Times New Roman" w:cs="Times New Roman"/>
          <w:sz w:val="24"/>
          <w:szCs w:val="24"/>
        </w:rPr>
        <w:t xml:space="preserve">cuatoriana. </w:t>
      </w:r>
      <w:r w:rsidRPr="00396CA1">
        <w:rPr>
          <w:rFonts w:ascii="Times New Roman" w:hAnsi="Times New Roman" w:cs="Times New Roman"/>
          <w:i/>
          <w:sz w:val="24"/>
          <w:szCs w:val="24"/>
        </w:rPr>
        <w:t>Cienc</w:t>
      </w:r>
      <w:r w:rsidR="003D76E3">
        <w:rPr>
          <w:rFonts w:ascii="Times New Roman" w:hAnsi="Times New Roman" w:cs="Times New Roman"/>
          <w:i/>
          <w:sz w:val="24"/>
          <w:szCs w:val="24"/>
        </w:rPr>
        <w:t>ia y</w:t>
      </w:r>
      <w:r w:rsidRPr="00396CA1">
        <w:rPr>
          <w:rFonts w:ascii="Times New Roman" w:hAnsi="Times New Roman" w:cs="Times New Roman"/>
          <w:i/>
          <w:sz w:val="24"/>
          <w:szCs w:val="24"/>
        </w:rPr>
        <w:t xml:space="preserve"> Trab</w:t>
      </w:r>
      <w:r w:rsidR="003D76E3">
        <w:rPr>
          <w:rFonts w:ascii="Times New Roman" w:hAnsi="Times New Roman" w:cs="Times New Roman"/>
          <w:i/>
          <w:sz w:val="24"/>
          <w:szCs w:val="24"/>
        </w:rPr>
        <w:t>ajo</w:t>
      </w:r>
      <w:r>
        <w:rPr>
          <w:rFonts w:ascii="Times New Roman" w:hAnsi="Times New Roman" w:cs="Times New Roman"/>
          <w:sz w:val="24"/>
          <w:szCs w:val="24"/>
        </w:rPr>
        <w:t>,</w:t>
      </w:r>
      <w:r w:rsidRPr="00BB17BA">
        <w:rPr>
          <w:rFonts w:ascii="Times New Roman" w:hAnsi="Times New Roman" w:cs="Times New Roman"/>
          <w:sz w:val="24"/>
          <w:szCs w:val="24"/>
        </w:rPr>
        <w:t xml:space="preserve"> </w:t>
      </w:r>
      <w:r w:rsidRPr="00396CA1">
        <w:rPr>
          <w:rFonts w:ascii="Times New Roman" w:hAnsi="Times New Roman" w:cs="Times New Roman"/>
          <w:i/>
          <w:sz w:val="24"/>
          <w:szCs w:val="24"/>
        </w:rPr>
        <w:t>16</w:t>
      </w:r>
      <w:r>
        <w:rPr>
          <w:rFonts w:ascii="Times New Roman" w:hAnsi="Times New Roman" w:cs="Times New Roman"/>
          <w:sz w:val="24"/>
          <w:szCs w:val="24"/>
        </w:rPr>
        <w:t>(51),</w:t>
      </w:r>
      <w:r w:rsidRPr="00BB17BA">
        <w:rPr>
          <w:rFonts w:ascii="Times New Roman" w:hAnsi="Times New Roman" w:cs="Times New Roman"/>
          <w:sz w:val="24"/>
          <w:szCs w:val="24"/>
        </w:rPr>
        <w:t xml:space="preserve"> 198-205.</w:t>
      </w:r>
      <w:r w:rsidR="003D76E3">
        <w:rPr>
          <w:rFonts w:ascii="Times New Roman" w:hAnsi="Times New Roman" w:cs="Times New Roman"/>
          <w:sz w:val="24"/>
          <w:szCs w:val="24"/>
        </w:rPr>
        <w:t xml:space="preserve"> Recuperado de </w:t>
      </w:r>
      <w:hyperlink r:id="rId9" w:history="1">
        <w:r w:rsidR="003D76E3" w:rsidRPr="00DE6666">
          <w:rPr>
            <w:rStyle w:val="Hipervnculo"/>
            <w:rFonts w:ascii="Times New Roman" w:hAnsi="Times New Roman" w:cs="Times New Roman"/>
            <w:sz w:val="24"/>
            <w:szCs w:val="24"/>
          </w:rPr>
          <w:t>http://www.cienciaytrabajo.cl/cyt/Paginas/Sintomas-Musculo-Esqueleticos-en-Trabajadores-Operativos-del-Area-de-Mantenimiento-de-una-Empresa-Petrolera-Ecuatorian.aspx</w:t>
        </w:r>
      </w:hyperlink>
      <w:r w:rsidR="003D76E3">
        <w:rPr>
          <w:rFonts w:ascii="Times New Roman" w:hAnsi="Times New Roman" w:cs="Times New Roman"/>
          <w:sz w:val="24"/>
          <w:szCs w:val="24"/>
        </w:rPr>
        <w:t xml:space="preserve">. </w:t>
      </w:r>
    </w:p>
    <w:p w14:paraId="408884EA" w14:textId="77777777" w:rsidR="00FB5EA5" w:rsidRPr="004D4B82" w:rsidRDefault="00FB5EA5" w:rsidP="00FB5EA5">
      <w:pPr>
        <w:spacing w:line="360" w:lineRule="auto"/>
        <w:ind w:left="708" w:hanging="708"/>
        <w:jc w:val="both"/>
        <w:rPr>
          <w:rFonts w:ascii="Times New Roman" w:hAnsi="Times New Roman" w:cs="Times New Roman"/>
          <w:sz w:val="24"/>
          <w:szCs w:val="24"/>
        </w:rPr>
      </w:pPr>
      <w:r w:rsidRPr="005E05B9">
        <w:rPr>
          <w:rFonts w:ascii="Times New Roman" w:hAnsi="Times New Roman" w:cs="Times New Roman"/>
          <w:sz w:val="24"/>
          <w:szCs w:val="24"/>
        </w:rPr>
        <w:t>A</w:t>
      </w:r>
      <w:r>
        <w:rPr>
          <w:rFonts w:ascii="Times New Roman" w:hAnsi="Times New Roman" w:cs="Times New Roman"/>
          <w:sz w:val="24"/>
          <w:szCs w:val="24"/>
        </w:rPr>
        <w:t>pud</w:t>
      </w:r>
      <w:r w:rsidRPr="005E05B9">
        <w:rPr>
          <w:rFonts w:ascii="Times New Roman" w:hAnsi="Times New Roman" w:cs="Times New Roman"/>
          <w:sz w:val="24"/>
          <w:szCs w:val="24"/>
        </w:rPr>
        <w:t>, E</w:t>
      </w:r>
      <w:r>
        <w:rPr>
          <w:rFonts w:ascii="Times New Roman" w:hAnsi="Times New Roman" w:cs="Times New Roman"/>
          <w:sz w:val="24"/>
          <w:szCs w:val="24"/>
        </w:rPr>
        <w:t>. y</w:t>
      </w:r>
      <w:r w:rsidRPr="005E05B9">
        <w:rPr>
          <w:rFonts w:ascii="Times New Roman" w:hAnsi="Times New Roman" w:cs="Times New Roman"/>
          <w:sz w:val="24"/>
          <w:szCs w:val="24"/>
        </w:rPr>
        <w:t xml:space="preserve"> M</w:t>
      </w:r>
      <w:r>
        <w:rPr>
          <w:rFonts w:ascii="Times New Roman" w:hAnsi="Times New Roman" w:cs="Times New Roman"/>
          <w:sz w:val="24"/>
          <w:szCs w:val="24"/>
        </w:rPr>
        <w:t>eyer</w:t>
      </w:r>
      <w:r w:rsidRPr="005E05B9">
        <w:rPr>
          <w:rFonts w:ascii="Times New Roman" w:hAnsi="Times New Roman" w:cs="Times New Roman"/>
          <w:sz w:val="24"/>
          <w:szCs w:val="24"/>
        </w:rPr>
        <w:t>, F. (2003). L</w:t>
      </w:r>
      <w:r>
        <w:rPr>
          <w:rFonts w:ascii="Times New Roman" w:hAnsi="Times New Roman" w:cs="Times New Roman"/>
          <w:sz w:val="24"/>
          <w:szCs w:val="24"/>
        </w:rPr>
        <w:t xml:space="preserve">a importancia de la ergonomía para los profesionales de la salud. </w:t>
      </w:r>
      <w:r w:rsidRPr="00396CA1">
        <w:rPr>
          <w:rFonts w:ascii="Times New Roman" w:hAnsi="Times New Roman" w:cs="Times New Roman"/>
          <w:i/>
          <w:sz w:val="24"/>
          <w:szCs w:val="24"/>
        </w:rPr>
        <w:t>Ciencia y Enfermería</w:t>
      </w:r>
      <w:r w:rsidRPr="005E05B9">
        <w:rPr>
          <w:rFonts w:ascii="Times New Roman" w:hAnsi="Times New Roman" w:cs="Times New Roman"/>
          <w:sz w:val="24"/>
          <w:szCs w:val="24"/>
        </w:rPr>
        <w:t xml:space="preserve">, </w:t>
      </w:r>
      <w:r w:rsidRPr="00396CA1">
        <w:rPr>
          <w:rFonts w:ascii="Times New Roman" w:hAnsi="Times New Roman" w:cs="Times New Roman"/>
          <w:i/>
          <w:sz w:val="24"/>
          <w:szCs w:val="24"/>
        </w:rPr>
        <w:t>9</w:t>
      </w:r>
      <w:r w:rsidRPr="005E05B9">
        <w:rPr>
          <w:rFonts w:ascii="Times New Roman" w:hAnsi="Times New Roman" w:cs="Times New Roman"/>
          <w:sz w:val="24"/>
          <w:szCs w:val="24"/>
        </w:rPr>
        <w:t>(1), 15-20.</w:t>
      </w:r>
      <w:r>
        <w:rPr>
          <w:rFonts w:ascii="Times New Roman" w:hAnsi="Times New Roman" w:cs="Times New Roman"/>
          <w:sz w:val="24"/>
          <w:szCs w:val="24"/>
        </w:rPr>
        <w:t xml:space="preserve"> Recuperado de </w:t>
      </w:r>
      <w:hyperlink r:id="rId10" w:history="1">
        <w:r w:rsidRPr="00E805E4">
          <w:rPr>
            <w:rStyle w:val="Hipervnculo"/>
            <w:rFonts w:ascii="Times New Roman" w:hAnsi="Times New Roman" w:cs="Times New Roman"/>
            <w:sz w:val="24"/>
            <w:szCs w:val="24"/>
          </w:rPr>
          <w:t>https://dx.doi.org/10.4067/S0717-95532003000100003</w:t>
        </w:r>
      </w:hyperlink>
      <w:r>
        <w:rPr>
          <w:rFonts w:ascii="Times New Roman" w:hAnsi="Times New Roman" w:cs="Times New Roman"/>
          <w:sz w:val="24"/>
          <w:szCs w:val="24"/>
        </w:rPr>
        <w:t>.</w:t>
      </w:r>
    </w:p>
    <w:p w14:paraId="505FE5E4" w14:textId="77777777" w:rsidR="00FB5EA5" w:rsidRPr="003D76E3" w:rsidRDefault="00FB5EA5" w:rsidP="00FB5EA5">
      <w:pPr>
        <w:spacing w:line="360" w:lineRule="auto"/>
        <w:ind w:left="708" w:hanging="708"/>
        <w:jc w:val="both"/>
        <w:rPr>
          <w:rFonts w:ascii="Times New Roman" w:hAnsi="Times New Roman" w:cs="Times New Roman"/>
          <w:sz w:val="24"/>
          <w:szCs w:val="24"/>
          <w:lang w:val="es-ES"/>
        </w:rPr>
      </w:pPr>
      <w:r>
        <w:rPr>
          <w:rFonts w:ascii="Times New Roman" w:hAnsi="Times New Roman" w:cs="Times New Roman"/>
          <w:sz w:val="24"/>
          <w:szCs w:val="24"/>
        </w:rPr>
        <w:t>Arenas,</w:t>
      </w:r>
      <w:r w:rsidRPr="007275E3">
        <w:rPr>
          <w:rFonts w:ascii="Times New Roman" w:hAnsi="Times New Roman" w:cs="Times New Roman"/>
          <w:sz w:val="24"/>
          <w:szCs w:val="24"/>
        </w:rPr>
        <w:t xml:space="preserve"> L</w:t>
      </w:r>
      <w:r>
        <w:rPr>
          <w:rFonts w:ascii="Times New Roman" w:hAnsi="Times New Roman" w:cs="Times New Roman"/>
          <w:sz w:val="24"/>
          <w:szCs w:val="24"/>
        </w:rPr>
        <w:t>. y</w:t>
      </w:r>
      <w:r w:rsidRPr="007275E3">
        <w:rPr>
          <w:rFonts w:ascii="Times New Roman" w:hAnsi="Times New Roman" w:cs="Times New Roman"/>
          <w:sz w:val="24"/>
          <w:szCs w:val="24"/>
        </w:rPr>
        <w:t xml:space="preserve"> Cantú</w:t>
      </w:r>
      <w:r>
        <w:rPr>
          <w:rFonts w:ascii="Times New Roman" w:hAnsi="Times New Roman" w:cs="Times New Roman"/>
          <w:sz w:val="24"/>
          <w:szCs w:val="24"/>
        </w:rPr>
        <w:t>,</w:t>
      </w:r>
      <w:r w:rsidRPr="007275E3">
        <w:rPr>
          <w:rFonts w:ascii="Times New Roman" w:hAnsi="Times New Roman" w:cs="Times New Roman"/>
          <w:sz w:val="24"/>
          <w:szCs w:val="24"/>
        </w:rPr>
        <w:t xml:space="preserve"> O</w:t>
      </w:r>
      <w:r>
        <w:rPr>
          <w:rFonts w:ascii="Times New Roman" w:hAnsi="Times New Roman" w:cs="Times New Roman"/>
          <w:sz w:val="24"/>
          <w:szCs w:val="24"/>
        </w:rPr>
        <w:t>. (2013)</w:t>
      </w:r>
      <w:r w:rsidRPr="007275E3">
        <w:rPr>
          <w:rFonts w:ascii="Times New Roman" w:hAnsi="Times New Roman" w:cs="Times New Roman"/>
          <w:sz w:val="24"/>
          <w:szCs w:val="24"/>
        </w:rPr>
        <w:t>.</w:t>
      </w:r>
      <w:r>
        <w:rPr>
          <w:rFonts w:ascii="Times New Roman" w:hAnsi="Times New Roman" w:cs="Times New Roman"/>
          <w:sz w:val="24"/>
          <w:szCs w:val="24"/>
        </w:rPr>
        <w:t xml:space="preserve"> </w:t>
      </w:r>
      <w:r w:rsidRPr="007275E3">
        <w:rPr>
          <w:rFonts w:ascii="Times New Roman" w:hAnsi="Times New Roman" w:cs="Times New Roman"/>
          <w:sz w:val="24"/>
          <w:szCs w:val="24"/>
        </w:rPr>
        <w:t>Factores de riesgo de trastornos músculo-esqueléticos crónicos</w:t>
      </w:r>
      <w:r>
        <w:rPr>
          <w:rFonts w:ascii="Times New Roman" w:hAnsi="Times New Roman" w:cs="Times New Roman"/>
          <w:sz w:val="24"/>
          <w:szCs w:val="24"/>
        </w:rPr>
        <w:t xml:space="preserve"> </w:t>
      </w:r>
      <w:r w:rsidRPr="007275E3">
        <w:rPr>
          <w:rFonts w:ascii="Times New Roman" w:hAnsi="Times New Roman" w:cs="Times New Roman"/>
          <w:sz w:val="24"/>
          <w:szCs w:val="24"/>
        </w:rPr>
        <w:t xml:space="preserve">laborales. </w:t>
      </w:r>
      <w:r w:rsidRPr="003D76E3">
        <w:rPr>
          <w:rFonts w:ascii="Times New Roman" w:hAnsi="Times New Roman" w:cs="Times New Roman"/>
          <w:i/>
          <w:sz w:val="24"/>
          <w:szCs w:val="24"/>
          <w:lang w:val="es-ES"/>
        </w:rPr>
        <w:t>Med</w:t>
      </w:r>
      <w:r w:rsidR="003D76E3" w:rsidRPr="003D76E3">
        <w:rPr>
          <w:rFonts w:ascii="Times New Roman" w:hAnsi="Times New Roman" w:cs="Times New Roman"/>
          <w:i/>
          <w:sz w:val="24"/>
          <w:szCs w:val="24"/>
          <w:lang w:val="es-ES"/>
        </w:rPr>
        <w:t>icina</w:t>
      </w:r>
      <w:r w:rsidRPr="003D76E3">
        <w:rPr>
          <w:rFonts w:ascii="Times New Roman" w:hAnsi="Times New Roman" w:cs="Times New Roman"/>
          <w:i/>
          <w:sz w:val="24"/>
          <w:szCs w:val="24"/>
          <w:lang w:val="es-ES"/>
        </w:rPr>
        <w:t xml:space="preserve"> Int</w:t>
      </w:r>
      <w:r w:rsidR="003D76E3" w:rsidRPr="003D76E3">
        <w:rPr>
          <w:rFonts w:ascii="Times New Roman" w:hAnsi="Times New Roman" w:cs="Times New Roman"/>
          <w:i/>
          <w:sz w:val="24"/>
          <w:szCs w:val="24"/>
          <w:lang w:val="es-ES"/>
        </w:rPr>
        <w:t>erna</w:t>
      </w:r>
      <w:r w:rsidRPr="003D76E3">
        <w:rPr>
          <w:rFonts w:ascii="Times New Roman" w:hAnsi="Times New Roman" w:cs="Times New Roman"/>
          <w:i/>
          <w:sz w:val="24"/>
          <w:szCs w:val="24"/>
          <w:lang w:val="es-ES"/>
        </w:rPr>
        <w:t xml:space="preserve"> </w:t>
      </w:r>
      <w:r w:rsidR="003D76E3" w:rsidRPr="003D76E3">
        <w:rPr>
          <w:rFonts w:ascii="Times New Roman" w:hAnsi="Times New Roman" w:cs="Times New Roman"/>
          <w:i/>
          <w:sz w:val="24"/>
          <w:szCs w:val="24"/>
          <w:lang w:val="es-ES"/>
        </w:rPr>
        <w:t>de Mé</w:t>
      </w:r>
      <w:r w:rsidRPr="003D76E3">
        <w:rPr>
          <w:rFonts w:ascii="Times New Roman" w:hAnsi="Times New Roman" w:cs="Times New Roman"/>
          <w:i/>
          <w:sz w:val="24"/>
          <w:szCs w:val="24"/>
          <w:lang w:val="es-ES"/>
        </w:rPr>
        <w:t>x</w:t>
      </w:r>
      <w:r w:rsidR="003D76E3" w:rsidRPr="003D76E3">
        <w:rPr>
          <w:rFonts w:ascii="Times New Roman" w:hAnsi="Times New Roman" w:cs="Times New Roman"/>
          <w:i/>
          <w:sz w:val="24"/>
          <w:szCs w:val="24"/>
          <w:lang w:val="es-ES"/>
        </w:rPr>
        <w:t>ico</w:t>
      </w:r>
      <w:r w:rsidRPr="003D76E3">
        <w:rPr>
          <w:rFonts w:ascii="Times New Roman" w:hAnsi="Times New Roman" w:cs="Times New Roman"/>
          <w:i/>
          <w:sz w:val="24"/>
          <w:szCs w:val="24"/>
          <w:lang w:val="es-ES"/>
        </w:rPr>
        <w:t>,</w:t>
      </w:r>
      <w:r w:rsidRPr="003D76E3">
        <w:rPr>
          <w:rFonts w:ascii="Times New Roman" w:hAnsi="Times New Roman" w:cs="Times New Roman"/>
          <w:sz w:val="24"/>
          <w:szCs w:val="24"/>
          <w:lang w:val="es-ES"/>
        </w:rPr>
        <w:t xml:space="preserve"> </w:t>
      </w:r>
      <w:r w:rsidRPr="003D76E3">
        <w:rPr>
          <w:rFonts w:ascii="Times New Roman" w:hAnsi="Times New Roman" w:cs="Times New Roman"/>
          <w:i/>
          <w:sz w:val="24"/>
          <w:szCs w:val="24"/>
          <w:lang w:val="es-ES"/>
        </w:rPr>
        <w:t>29</w:t>
      </w:r>
      <w:r w:rsidR="003D76E3" w:rsidRPr="003D76E3">
        <w:rPr>
          <w:rFonts w:ascii="Times New Roman" w:hAnsi="Times New Roman" w:cs="Times New Roman"/>
          <w:sz w:val="24"/>
          <w:szCs w:val="24"/>
          <w:lang w:val="es-ES"/>
        </w:rPr>
        <w:t>(4)</w:t>
      </w:r>
      <w:r w:rsidRPr="003D76E3">
        <w:rPr>
          <w:rFonts w:ascii="Times New Roman" w:hAnsi="Times New Roman" w:cs="Times New Roman"/>
          <w:sz w:val="24"/>
          <w:szCs w:val="24"/>
          <w:lang w:val="es-ES"/>
        </w:rPr>
        <w:t>, 370-379.</w:t>
      </w:r>
      <w:r w:rsidR="003D76E3" w:rsidRPr="003D76E3">
        <w:rPr>
          <w:rFonts w:ascii="Times New Roman" w:hAnsi="Times New Roman" w:cs="Times New Roman"/>
          <w:sz w:val="24"/>
          <w:szCs w:val="24"/>
          <w:lang w:val="es-ES"/>
        </w:rPr>
        <w:t xml:space="preserve"> Recuperado de </w:t>
      </w:r>
      <w:hyperlink r:id="rId11" w:history="1">
        <w:r w:rsidR="003D76E3" w:rsidRPr="00DE6666">
          <w:rPr>
            <w:rStyle w:val="Hipervnculo"/>
            <w:rFonts w:ascii="Times New Roman" w:hAnsi="Times New Roman" w:cs="Times New Roman"/>
            <w:sz w:val="24"/>
            <w:szCs w:val="24"/>
            <w:lang w:val="es-ES"/>
          </w:rPr>
          <w:t>http://www.medigraphic.com/cgi-bin/new/resumen.cgi?IDARTICULO=43308</w:t>
        </w:r>
      </w:hyperlink>
      <w:r w:rsidR="003D76E3">
        <w:rPr>
          <w:rFonts w:ascii="Times New Roman" w:hAnsi="Times New Roman" w:cs="Times New Roman"/>
          <w:sz w:val="24"/>
          <w:szCs w:val="24"/>
          <w:lang w:val="es-ES"/>
        </w:rPr>
        <w:t xml:space="preserve">. </w:t>
      </w:r>
    </w:p>
    <w:p w14:paraId="0A03305A" w14:textId="77777777" w:rsidR="00FB5EA5" w:rsidRDefault="00FB5EA5" w:rsidP="00FB5EA5">
      <w:pPr>
        <w:spacing w:line="360" w:lineRule="auto"/>
        <w:ind w:left="708" w:hanging="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Etemadinezhad</w:t>
      </w:r>
      <w:proofErr w:type="spellEnd"/>
      <w:r>
        <w:rPr>
          <w:rFonts w:ascii="Times New Roman" w:hAnsi="Times New Roman" w:cs="Times New Roman"/>
          <w:sz w:val="24"/>
          <w:szCs w:val="24"/>
          <w:lang w:val="en-US"/>
        </w:rPr>
        <w:t xml:space="preserve">, S., </w:t>
      </w:r>
      <w:proofErr w:type="spellStart"/>
      <w:r w:rsidRPr="00166CB2">
        <w:rPr>
          <w:rFonts w:ascii="Times New Roman" w:hAnsi="Times New Roman" w:cs="Times New Roman"/>
          <w:sz w:val="24"/>
          <w:szCs w:val="24"/>
          <w:lang w:val="en-US"/>
        </w:rPr>
        <w:t>Ranjbar</w:t>
      </w:r>
      <w:proofErr w:type="spellEnd"/>
      <w:r>
        <w:rPr>
          <w:rFonts w:ascii="Times New Roman" w:hAnsi="Times New Roman" w:cs="Times New Roman"/>
          <w:sz w:val="24"/>
          <w:szCs w:val="24"/>
          <w:lang w:val="en-US"/>
        </w:rPr>
        <w:t>,</w:t>
      </w:r>
      <w:r w:rsidRPr="00166CB2">
        <w:rPr>
          <w:rFonts w:ascii="Times New Roman" w:hAnsi="Times New Roman" w:cs="Times New Roman"/>
          <w:sz w:val="24"/>
          <w:szCs w:val="24"/>
          <w:lang w:val="en-US"/>
        </w:rPr>
        <w:t xml:space="preserve"> F. </w:t>
      </w:r>
      <w:r>
        <w:rPr>
          <w:rFonts w:ascii="Times New Roman" w:hAnsi="Times New Roman" w:cs="Times New Roman"/>
          <w:sz w:val="24"/>
          <w:szCs w:val="24"/>
          <w:lang w:val="en-US"/>
        </w:rPr>
        <w:t xml:space="preserve">and </w:t>
      </w:r>
      <w:proofErr w:type="spellStart"/>
      <w:r w:rsidRPr="00166CB2">
        <w:rPr>
          <w:rFonts w:ascii="Times New Roman" w:hAnsi="Times New Roman" w:cs="Times New Roman"/>
          <w:sz w:val="24"/>
          <w:szCs w:val="24"/>
          <w:lang w:val="en-US"/>
        </w:rPr>
        <w:t>Gorji</w:t>
      </w:r>
      <w:proofErr w:type="spellEnd"/>
      <w:r>
        <w:rPr>
          <w:rFonts w:ascii="Times New Roman" w:hAnsi="Times New Roman" w:cs="Times New Roman"/>
          <w:sz w:val="24"/>
          <w:szCs w:val="24"/>
          <w:lang w:val="en-US"/>
        </w:rPr>
        <w:t>,</w:t>
      </w:r>
      <w:r w:rsidRPr="00166CB2">
        <w:rPr>
          <w:rFonts w:ascii="Times New Roman" w:hAnsi="Times New Roman" w:cs="Times New Roman"/>
          <w:sz w:val="24"/>
          <w:szCs w:val="24"/>
          <w:lang w:val="en-US"/>
        </w:rPr>
        <w:t xml:space="preserve"> M. </w:t>
      </w:r>
      <w:r>
        <w:rPr>
          <w:rFonts w:ascii="Times New Roman" w:hAnsi="Times New Roman" w:cs="Times New Roman"/>
          <w:sz w:val="24"/>
          <w:szCs w:val="24"/>
          <w:lang w:val="en-US"/>
        </w:rPr>
        <w:t xml:space="preserve">(2013). </w:t>
      </w:r>
      <w:r w:rsidRPr="00166CB2">
        <w:rPr>
          <w:rFonts w:ascii="Times New Roman" w:hAnsi="Times New Roman" w:cs="Times New Roman"/>
          <w:sz w:val="24"/>
          <w:szCs w:val="24"/>
          <w:lang w:val="en-US"/>
        </w:rPr>
        <w:t>Posture analysis by OWAS method and</w:t>
      </w:r>
      <w:r>
        <w:rPr>
          <w:rFonts w:ascii="Times New Roman" w:hAnsi="Times New Roman" w:cs="Times New Roman"/>
          <w:sz w:val="24"/>
          <w:szCs w:val="24"/>
          <w:lang w:val="en-US"/>
        </w:rPr>
        <w:t xml:space="preserve"> </w:t>
      </w:r>
      <w:r w:rsidRPr="00166CB2">
        <w:rPr>
          <w:rFonts w:ascii="Times New Roman" w:hAnsi="Times New Roman" w:cs="Times New Roman"/>
          <w:sz w:val="24"/>
          <w:szCs w:val="24"/>
          <w:lang w:val="en-US"/>
        </w:rPr>
        <w:t xml:space="preserve">prevalence of Musculoskeletal Disorders among workers of </w:t>
      </w:r>
      <w:proofErr w:type="spellStart"/>
      <w:r w:rsidRPr="00166CB2">
        <w:rPr>
          <w:rFonts w:ascii="Times New Roman" w:hAnsi="Times New Roman" w:cs="Times New Roman"/>
          <w:sz w:val="24"/>
          <w:szCs w:val="24"/>
          <w:lang w:val="en-US"/>
        </w:rPr>
        <w:t>Sourak</w:t>
      </w:r>
      <w:proofErr w:type="spellEnd"/>
      <w:r w:rsidRPr="00166CB2">
        <w:rPr>
          <w:rFonts w:ascii="Times New Roman" w:hAnsi="Times New Roman" w:cs="Times New Roman"/>
          <w:sz w:val="24"/>
          <w:szCs w:val="24"/>
          <w:lang w:val="en-US"/>
        </w:rPr>
        <w:t xml:space="preserve"> tobacco factory in 2013.</w:t>
      </w:r>
      <w:r w:rsidR="003D76E3">
        <w:rPr>
          <w:rFonts w:ascii="Times New Roman" w:hAnsi="Times New Roman" w:cs="Times New Roman"/>
          <w:sz w:val="24"/>
          <w:szCs w:val="24"/>
          <w:lang w:val="en-US"/>
        </w:rPr>
        <w:t xml:space="preserve"> </w:t>
      </w:r>
      <w:r w:rsidR="003D76E3" w:rsidRPr="003D76E3">
        <w:rPr>
          <w:rFonts w:ascii="Times New Roman" w:hAnsi="Times New Roman" w:cs="Times New Roman"/>
          <w:i/>
          <w:sz w:val="24"/>
          <w:szCs w:val="24"/>
          <w:lang w:val="en-US"/>
        </w:rPr>
        <w:t>Iranian Journal of Health Sciences</w:t>
      </w:r>
      <w:r w:rsidR="003D76E3">
        <w:rPr>
          <w:rFonts w:ascii="Times New Roman" w:hAnsi="Times New Roman" w:cs="Times New Roman"/>
          <w:sz w:val="24"/>
          <w:szCs w:val="24"/>
          <w:lang w:val="en-US"/>
        </w:rPr>
        <w:t xml:space="preserve">, </w:t>
      </w:r>
      <w:r w:rsidR="003D76E3" w:rsidRPr="003D76E3">
        <w:rPr>
          <w:rFonts w:ascii="Times New Roman" w:hAnsi="Times New Roman" w:cs="Times New Roman"/>
          <w:i/>
          <w:sz w:val="24"/>
          <w:szCs w:val="24"/>
          <w:lang w:val="en-US"/>
        </w:rPr>
        <w:t>1</w:t>
      </w:r>
      <w:r w:rsidR="003D76E3">
        <w:rPr>
          <w:rFonts w:ascii="Times New Roman" w:hAnsi="Times New Roman" w:cs="Times New Roman"/>
          <w:sz w:val="24"/>
          <w:szCs w:val="24"/>
          <w:lang w:val="en-US"/>
        </w:rPr>
        <w:t>(2), 89-94.</w:t>
      </w:r>
    </w:p>
    <w:p w14:paraId="37629BFA" w14:textId="77777777" w:rsidR="00FB5EA5" w:rsidRDefault="00FB5EA5" w:rsidP="00FB5EA5">
      <w:pPr>
        <w:spacing w:line="360" w:lineRule="auto"/>
        <w:ind w:left="708" w:hanging="708"/>
        <w:jc w:val="both"/>
        <w:rPr>
          <w:rFonts w:ascii="Times New Roman" w:hAnsi="Times New Roman" w:cs="Times New Roman"/>
          <w:sz w:val="24"/>
          <w:szCs w:val="24"/>
          <w:lang w:val="en-US"/>
        </w:rPr>
      </w:pPr>
      <w:proofErr w:type="spellStart"/>
      <w:r w:rsidRPr="00476416">
        <w:rPr>
          <w:rFonts w:ascii="Times New Roman" w:hAnsi="Times New Roman" w:cs="Times New Roman"/>
          <w:sz w:val="24"/>
          <w:szCs w:val="24"/>
          <w:lang w:val="en-US"/>
        </w:rPr>
        <w:t>Kuorinka</w:t>
      </w:r>
      <w:proofErr w:type="spellEnd"/>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I</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Jonsson</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w:t>
      </w:r>
      <w:proofErr w:type="spellStart"/>
      <w:r w:rsidRPr="00476416">
        <w:rPr>
          <w:rFonts w:ascii="Times New Roman" w:hAnsi="Times New Roman" w:cs="Times New Roman"/>
          <w:sz w:val="24"/>
          <w:szCs w:val="24"/>
          <w:lang w:val="en-US"/>
        </w:rPr>
        <w:t>Kilbom</w:t>
      </w:r>
      <w:proofErr w:type="spellEnd"/>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w:t>
      </w:r>
      <w:proofErr w:type="spellStart"/>
      <w:r w:rsidRPr="00476416">
        <w:rPr>
          <w:rFonts w:ascii="Times New Roman" w:hAnsi="Times New Roman" w:cs="Times New Roman"/>
          <w:sz w:val="24"/>
          <w:szCs w:val="24"/>
          <w:lang w:val="en-US"/>
        </w:rPr>
        <w:t>Vinterberg</w:t>
      </w:r>
      <w:proofErr w:type="spellEnd"/>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47641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Biering</w:t>
      </w:r>
      <w:proofErr w:type="spellEnd"/>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F</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Andersson</w:t>
      </w:r>
      <w:r>
        <w:rPr>
          <w:rFonts w:ascii="Times New Roman" w:hAnsi="Times New Roman" w:cs="Times New Roman"/>
          <w:sz w:val="24"/>
          <w:szCs w:val="24"/>
          <w:lang w:val="en-US"/>
        </w:rPr>
        <w:t>,</w:t>
      </w:r>
      <w:r w:rsidRPr="00476416">
        <w:rPr>
          <w:rFonts w:ascii="Times New Roman" w:hAnsi="Times New Roman" w:cs="Times New Roman"/>
          <w:sz w:val="24"/>
          <w:szCs w:val="24"/>
          <w:lang w:val="en-US"/>
        </w:rPr>
        <w:t xml:space="preserve"> G. </w:t>
      </w:r>
      <w:r w:rsidR="003D76E3">
        <w:rPr>
          <w:rFonts w:ascii="Times New Roman" w:hAnsi="Times New Roman" w:cs="Times New Roman"/>
          <w:sz w:val="24"/>
          <w:szCs w:val="24"/>
          <w:lang w:val="en-US"/>
        </w:rPr>
        <w:t>and Jorgensen, K.</w:t>
      </w:r>
      <w:r>
        <w:rPr>
          <w:rFonts w:ascii="Times New Roman" w:hAnsi="Times New Roman" w:cs="Times New Roman"/>
          <w:sz w:val="24"/>
          <w:szCs w:val="24"/>
          <w:lang w:val="en-US"/>
        </w:rPr>
        <w:t xml:space="preserve"> (1987). </w:t>
      </w:r>
      <w:r w:rsidRPr="00476416">
        <w:rPr>
          <w:rFonts w:ascii="Times New Roman" w:hAnsi="Times New Roman" w:cs="Times New Roman"/>
          <w:sz w:val="24"/>
          <w:szCs w:val="24"/>
          <w:lang w:val="en-US"/>
        </w:rPr>
        <w:t>Standardized</w:t>
      </w:r>
      <w:r>
        <w:rPr>
          <w:rFonts w:ascii="Times New Roman" w:hAnsi="Times New Roman" w:cs="Times New Roman"/>
          <w:sz w:val="24"/>
          <w:szCs w:val="24"/>
          <w:lang w:val="en-US"/>
        </w:rPr>
        <w:t xml:space="preserve"> </w:t>
      </w:r>
      <w:r w:rsidRPr="00476416">
        <w:rPr>
          <w:rFonts w:ascii="Times New Roman" w:hAnsi="Times New Roman" w:cs="Times New Roman"/>
          <w:sz w:val="24"/>
          <w:szCs w:val="24"/>
          <w:lang w:val="en-US"/>
        </w:rPr>
        <w:t>Nordic Questionnaires for Analysis of Musculoskeletal</w:t>
      </w:r>
      <w:r>
        <w:rPr>
          <w:rFonts w:ascii="Times New Roman" w:hAnsi="Times New Roman" w:cs="Times New Roman"/>
          <w:sz w:val="24"/>
          <w:szCs w:val="24"/>
          <w:lang w:val="en-US"/>
        </w:rPr>
        <w:t xml:space="preserve"> </w:t>
      </w:r>
      <w:r w:rsidRPr="00476416">
        <w:rPr>
          <w:rFonts w:ascii="Times New Roman" w:hAnsi="Times New Roman" w:cs="Times New Roman"/>
          <w:sz w:val="24"/>
          <w:szCs w:val="24"/>
          <w:lang w:val="en-US"/>
        </w:rPr>
        <w:t xml:space="preserve">Symptoms. </w:t>
      </w:r>
      <w:r w:rsidRPr="003D76E3">
        <w:rPr>
          <w:rFonts w:ascii="Times New Roman" w:hAnsi="Times New Roman" w:cs="Times New Roman"/>
          <w:i/>
          <w:sz w:val="24"/>
          <w:szCs w:val="24"/>
          <w:lang w:val="en-US"/>
        </w:rPr>
        <w:t>Appl Ergon</w:t>
      </w:r>
      <w:r w:rsidR="003D76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96CA1">
        <w:rPr>
          <w:rFonts w:ascii="Times New Roman" w:hAnsi="Times New Roman" w:cs="Times New Roman"/>
          <w:i/>
          <w:sz w:val="24"/>
          <w:szCs w:val="24"/>
          <w:lang w:val="en-US"/>
        </w:rPr>
        <w:t>18</w:t>
      </w:r>
      <w:r>
        <w:rPr>
          <w:rFonts w:ascii="Times New Roman" w:hAnsi="Times New Roman" w:cs="Times New Roman"/>
          <w:sz w:val="24"/>
          <w:szCs w:val="24"/>
          <w:lang w:val="en-US"/>
        </w:rPr>
        <w:t>(1),</w:t>
      </w:r>
      <w:r w:rsidRPr="00476416">
        <w:rPr>
          <w:rFonts w:ascii="Times New Roman" w:hAnsi="Times New Roman" w:cs="Times New Roman"/>
          <w:sz w:val="24"/>
          <w:szCs w:val="24"/>
          <w:lang w:val="en-US"/>
        </w:rPr>
        <w:t xml:space="preserve"> 233-237</w:t>
      </w:r>
      <w:r>
        <w:rPr>
          <w:rFonts w:ascii="Times New Roman" w:hAnsi="Times New Roman" w:cs="Times New Roman"/>
          <w:sz w:val="24"/>
          <w:szCs w:val="24"/>
          <w:lang w:val="en-US"/>
        </w:rPr>
        <w:t>.</w:t>
      </w:r>
    </w:p>
    <w:p w14:paraId="5D0690E6" w14:textId="77777777" w:rsidR="00FB5EA5" w:rsidRPr="00ED202D" w:rsidRDefault="00FB5EA5" w:rsidP="00FB5EA5">
      <w:pPr>
        <w:spacing w:line="360" w:lineRule="auto"/>
        <w:ind w:left="708" w:hanging="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Malikraj</w:t>
      </w:r>
      <w:proofErr w:type="spellEnd"/>
      <w:r>
        <w:rPr>
          <w:rFonts w:ascii="Times New Roman" w:hAnsi="Times New Roman" w:cs="Times New Roman"/>
          <w:sz w:val="24"/>
          <w:szCs w:val="24"/>
          <w:lang w:val="en-US"/>
        </w:rPr>
        <w:t xml:space="preserve">, S., Senthil, </w:t>
      </w:r>
      <w:r w:rsidRPr="00FA7DEE">
        <w:rPr>
          <w:rFonts w:ascii="Times New Roman" w:hAnsi="Times New Roman" w:cs="Times New Roman"/>
          <w:sz w:val="24"/>
          <w:szCs w:val="24"/>
          <w:lang w:val="en-US"/>
        </w:rPr>
        <w:t>T</w:t>
      </w:r>
      <w:r>
        <w:rPr>
          <w:rFonts w:ascii="Times New Roman" w:hAnsi="Times New Roman" w:cs="Times New Roman"/>
          <w:sz w:val="24"/>
          <w:szCs w:val="24"/>
          <w:lang w:val="en-US"/>
        </w:rPr>
        <w:t>.</w:t>
      </w:r>
      <w:r w:rsidRPr="00FA7DE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Ganguly</w:t>
      </w:r>
      <w:proofErr w:type="spellEnd"/>
      <w:r>
        <w:rPr>
          <w:rFonts w:ascii="Times New Roman" w:hAnsi="Times New Roman" w:cs="Times New Roman"/>
          <w:sz w:val="24"/>
          <w:szCs w:val="24"/>
          <w:lang w:val="en-US"/>
        </w:rPr>
        <w:t xml:space="preserve">, A. (2011). </w:t>
      </w:r>
      <w:r w:rsidRPr="00C82A95">
        <w:rPr>
          <w:rFonts w:ascii="Times New Roman" w:hAnsi="Times New Roman" w:cs="Times New Roman"/>
          <w:sz w:val="24"/>
          <w:szCs w:val="24"/>
          <w:lang w:val="en-US"/>
        </w:rPr>
        <w:t>E</w:t>
      </w:r>
      <w:r>
        <w:rPr>
          <w:rFonts w:ascii="Times New Roman" w:hAnsi="Times New Roman" w:cs="Times New Roman"/>
          <w:sz w:val="24"/>
          <w:szCs w:val="24"/>
          <w:lang w:val="en-US"/>
        </w:rPr>
        <w:t>rgonomic intervention</w:t>
      </w:r>
      <w:r w:rsidRPr="00C82A95">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C82A95">
        <w:rPr>
          <w:rFonts w:ascii="Times New Roman" w:hAnsi="Times New Roman" w:cs="Times New Roman"/>
          <w:sz w:val="24"/>
          <w:szCs w:val="24"/>
          <w:lang w:val="en-US"/>
        </w:rPr>
        <w:t xml:space="preserve"> </w:t>
      </w:r>
      <w:r>
        <w:rPr>
          <w:rFonts w:ascii="Times New Roman" w:hAnsi="Times New Roman" w:cs="Times New Roman"/>
          <w:sz w:val="24"/>
          <w:szCs w:val="24"/>
          <w:lang w:val="en-US"/>
        </w:rPr>
        <w:t>musculoskeletal</w:t>
      </w:r>
      <w:r w:rsidRPr="00C82A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problems among welders. </w:t>
      </w:r>
      <w:r w:rsidR="003D76E3" w:rsidRPr="003D76E3">
        <w:rPr>
          <w:rFonts w:ascii="Times New Roman" w:hAnsi="Times New Roman" w:cs="Times New Roman"/>
          <w:i/>
          <w:sz w:val="24"/>
          <w:szCs w:val="24"/>
          <w:lang w:val="en-US"/>
        </w:rPr>
        <w:t>International Journal of Advanced Engineering Technology</w:t>
      </w:r>
      <w:r w:rsidR="003D76E3">
        <w:rPr>
          <w:rFonts w:ascii="Times New Roman" w:hAnsi="Times New Roman" w:cs="Times New Roman"/>
          <w:sz w:val="24"/>
          <w:szCs w:val="24"/>
          <w:lang w:val="en-US"/>
        </w:rPr>
        <w:t xml:space="preserve">, </w:t>
      </w:r>
      <w:r w:rsidR="003D76E3" w:rsidRPr="003D76E3">
        <w:rPr>
          <w:rFonts w:ascii="Times New Roman" w:hAnsi="Times New Roman" w:cs="Times New Roman"/>
          <w:i/>
          <w:sz w:val="24"/>
          <w:szCs w:val="24"/>
          <w:lang w:val="en-US"/>
        </w:rPr>
        <w:t>2</w:t>
      </w:r>
      <w:r w:rsidR="003D76E3">
        <w:rPr>
          <w:rFonts w:ascii="Times New Roman" w:hAnsi="Times New Roman" w:cs="Times New Roman"/>
          <w:sz w:val="24"/>
          <w:szCs w:val="24"/>
          <w:lang w:val="en-US"/>
        </w:rPr>
        <w:t>(3),</w:t>
      </w:r>
      <w:r w:rsidR="003D76E3" w:rsidRPr="003D76E3">
        <w:rPr>
          <w:rFonts w:ascii="Times New Roman" w:hAnsi="Times New Roman" w:cs="Times New Roman"/>
          <w:sz w:val="24"/>
          <w:szCs w:val="24"/>
          <w:lang w:val="en-US"/>
        </w:rPr>
        <w:t xml:space="preserve"> </w:t>
      </w:r>
      <w:r w:rsidRPr="00ED202D">
        <w:rPr>
          <w:rFonts w:ascii="Times New Roman" w:hAnsi="Times New Roman" w:cs="Times New Roman"/>
          <w:sz w:val="24"/>
          <w:szCs w:val="24"/>
          <w:lang w:val="en-US"/>
        </w:rPr>
        <w:t xml:space="preserve">33-35. </w:t>
      </w:r>
    </w:p>
    <w:p w14:paraId="5FF1A18B" w14:textId="77777777" w:rsidR="00FB5EA5" w:rsidRPr="00396CA1" w:rsidRDefault="00FB5EA5" w:rsidP="00FB5EA5">
      <w:pPr>
        <w:spacing w:line="360" w:lineRule="auto"/>
        <w:ind w:left="708" w:hanging="708"/>
        <w:jc w:val="both"/>
        <w:rPr>
          <w:rFonts w:ascii="Times New Roman" w:hAnsi="Times New Roman" w:cs="Times New Roman"/>
          <w:sz w:val="24"/>
          <w:szCs w:val="24"/>
          <w:lang w:val="es-ES"/>
        </w:rPr>
      </w:pPr>
      <w:r w:rsidRPr="00ED202D">
        <w:rPr>
          <w:rFonts w:ascii="Times New Roman" w:hAnsi="Times New Roman" w:cs="Times New Roman"/>
          <w:sz w:val="24"/>
          <w:szCs w:val="24"/>
          <w:lang w:val="en-US"/>
        </w:rPr>
        <w:t xml:space="preserve">Montoya, M., </w:t>
      </w:r>
      <w:proofErr w:type="spellStart"/>
      <w:r w:rsidRPr="00ED202D">
        <w:rPr>
          <w:rFonts w:ascii="Times New Roman" w:hAnsi="Times New Roman" w:cs="Times New Roman"/>
          <w:sz w:val="24"/>
          <w:szCs w:val="24"/>
          <w:lang w:val="en-US"/>
        </w:rPr>
        <w:t>Palucci</w:t>
      </w:r>
      <w:proofErr w:type="spellEnd"/>
      <w:r w:rsidRPr="00ED202D">
        <w:rPr>
          <w:rFonts w:ascii="Times New Roman" w:hAnsi="Times New Roman" w:cs="Times New Roman"/>
          <w:sz w:val="24"/>
          <w:szCs w:val="24"/>
          <w:lang w:val="en-US"/>
        </w:rPr>
        <w:t xml:space="preserve">, M., Cruz, R., y </w:t>
      </w:r>
      <w:proofErr w:type="spellStart"/>
      <w:r w:rsidRPr="00ED202D">
        <w:rPr>
          <w:rFonts w:ascii="Times New Roman" w:hAnsi="Times New Roman" w:cs="Times New Roman"/>
          <w:sz w:val="24"/>
          <w:szCs w:val="24"/>
          <w:lang w:val="en-US"/>
        </w:rPr>
        <w:t>Taubert</w:t>
      </w:r>
      <w:proofErr w:type="spellEnd"/>
      <w:r w:rsidRPr="00ED202D">
        <w:rPr>
          <w:rFonts w:ascii="Times New Roman" w:hAnsi="Times New Roman" w:cs="Times New Roman"/>
          <w:sz w:val="24"/>
          <w:szCs w:val="24"/>
          <w:lang w:val="en-US"/>
        </w:rPr>
        <w:t xml:space="preserve">, F. (2010). </w:t>
      </w:r>
      <w:r w:rsidRPr="00CE3542">
        <w:rPr>
          <w:rFonts w:ascii="Times New Roman" w:hAnsi="Times New Roman" w:cs="Times New Roman"/>
          <w:sz w:val="24"/>
          <w:szCs w:val="24"/>
        </w:rPr>
        <w:t>L</w:t>
      </w:r>
      <w:r>
        <w:rPr>
          <w:rFonts w:ascii="Times New Roman" w:hAnsi="Times New Roman" w:cs="Times New Roman"/>
          <w:sz w:val="24"/>
          <w:szCs w:val="24"/>
        </w:rPr>
        <w:t xml:space="preserve">esiones osteomusculares en trabajadores de un hospital mexicano y la ocurrencia del ausentismo. </w:t>
      </w:r>
      <w:r w:rsidRPr="00396CA1">
        <w:rPr>
          <w:rFonts w:ascii="Times New Roman" w:hAnsi="Times New Roman" w:cs="Times New Roman"/>
          <w:i/>
          <w:sz w:val="24"/>
          <w:szCs w:val="24"/>
        </w:rPr>
        <w:t>Ciencia y Enfermería</w:t>
      </w:r>
      <w:r w:rsidRPr="00CE3542">
        <w:rPr>
          <w:rFonts w:ascii="Times New Roman" w:hAnsi="Times New Roman" w:cs="Times New Roman"/>
          <w:sz w:val="24"/>
          <w:szCs w:val="24"/>
        </w:rPr>
        <w:t xml:space="preserve">, </w:t>
      </w:r>
      <w:r w:rsidRPr="00396CA1">
        <w:rPr>
          <w:rFonts w:ascii="Times New Roman" w:hAnsi="Times New Roman" w:cs="Times New Roman"/>
          <w:i/>
          <w:sz w:val="24"/>
          <w:szCs w:val="24"/>
        </w:rPr>
        <w:t>16</w:t>
      </w:r>
      <w:r w:rsidRPr="00CE3542">
        <w:rPr>
          <w:rFonts w:ascii="Times New Roman" w:hAnsi="Times New Roman" w:cs="Times New Roman"/>
          <w:sz w:val="24"/>
          <w:szCs w:val="24"/>
        </w:rPr>
        <w:t>(2), 35-46.</w:t>
      </w:r>
      <w:r>
        <w:rPr>
          <w:rFonts w:ascii="Times New Roman" w:hAnsi="Times New Roman" w:cs="Times New Roman"/>
          <w:sz w:val="24"/>
          <w:szCs w:val="24"/>
        </w:rPr>
        <w:t xml:space="preserve"> Recuperado de</w:t>
      </w:r>
      <w:r w:rsidRPr="00CE3542">
        <w:rPr>
          <w:rFonts w:ascii="Times New Roman" w:hAnsi="Times New Roman" w:cs="Times New Roman"/>
          <w:sz w:val="24"/>
          <w:szCs w:val="24"/>
        </w:rPr>
        <w:t xml:space="preserve"> </w:t>
      </w:r>
      <w:hyperlink r:id="rId12" w:history="1">
        <w:r w:rsidRPr="00A24DC9">
          <w:rPr>
            <w:rStyle w:val="Hipervnculo"/>
            <w:rFonts w:ascii="Times New Roman" w:hAnsi="Times New Roman" w:cs="Times New Roman"/>
            <w:sz w:val="24"/>
            <w:szCs w:val="24"/>
          </w:rPr>
          <w:t>https://dx.doi.org/10.4067/S0717-95532010000200005</w:t>
        </w:r>
      </w:hyperlink>
      <w:r w:rsidRPr="00396CA1">
        <w:rPr>
          <w:rFonts w:ascii="Times New Roman" w:hAnsi="Times New Roman" w:cs="Times New Roman"/>
          <w:sz w:val="24"/>
          <w:szCs w:val="24"/>
          <w:lang w:val="es-ES"/>
        </w:rPr>
        <w:t>.</w:t>
      </w:r>
    </w:p>
    <w:p w14:paraId="53CF311B" w14:textId="77777777" w:rsidR="00FB5EA5" w:rsidRDefault="00FB5EA5" w:rsidP="00FB5EA5">
      <w:pPr>
        <w:spacing w:line="360" w:lineRule="auto"/>
        <w:ind w:left="708" w:hanging="708"/>
        <w:jc w:val="both"/>
        <w:rPr>
          <w:rFonts w:ascii="Times New Roman" w:hAnsi="Times New Roman" w:cs="Times New Roman"/>
          <w:sz w:val="24"/>
          <w:szCs w:val="24"/>
        </w:rPr>
      </w:pPr>
      <w:r w:rsidRPr="00452399">
        <w:rPr>
          <w:rFonts w:ascii="Times New Roman" w:hAnsi="Times New Roman" w:cs="Times New Roman"/>
          <w:sz w:val="24"/>
          <w:szCs w:val="24"/>
        </w:rPr>
        <w:lastRenderedPageBreak/>
        <w:t>Moreno</w:t>
      </w:r>
      <w:r>
        <w:rPr>
          <w:rFonts w:ascii="Times New Roman" w:hAnsi="Times New Roman" w:cs="Times New Roman"/>
          <w:sz w:val="24"/>
          <w:szCs w:val="24"/>
        </w:rPr>
        <w:t>,</w:t>
      </w:r>
      <w:r w:rsidRPr="00452399">
        <w:rPr>
          <w:rFonts w:ascii="Times New Roman" w:hAnsi="Times New Roman" w:cs="Times New Roman"/>
          <w:sz w:val="24"/>
          <w:szCs w:val="24"/>
        </w:rPr>
        <w:t xml:space="preserve"> B. </w:t>
      </w:r>
      <w:r>
        <w:rPr>
          <w:rFonts w:ascii="Times New Roman" w:hAnsi="Times New Roman" w:cs="Times New Roman"/>
          <w:sz w:val="24"/>
          <w:szCs w:val="24"/>
        </w:rPr>
        <w:t xml:space="preserve">(2011). </w:t>
      </w:r>
      <w:r w:rsidRPr="00C82A95">
        <w:rPr>
          <w:rFonts w:ascii="Times New Roman" w:hAnsi="Times New Roman" w:cs="Times New Roman"/>
          <w:sz w:val="24"/>
          <w:szCs w:val="24"/>
        </w:rPr>
        <w:t>Factores y riesgos laborales psicosociales: conceptualización, historia y cambios actuales</w:t>
      </w:r>
      <w:r>
        <w:rPr>
          <w:rFonts w:ascii="Times New Roman" w:hAnsi="Times New Roman" w:cs="Times New Roman"/>
          <w:sz w:val="24"/>
          <w:szCs w:val="24"/>
        </w:rPr>
        <w:t xml:space="preserve">. </w:t>
      </w:r>
      <w:r w:rsidRPr="00833FE6">
        <w:rPr>
          <w:rFonts w:ascii="Times New Roman" w:hAnsi="Times New Roman" w:cs="Times New Roman"/>
          <w:i/>
          <w:sz w:val="24"/>
          <w:szCs w:val="24"/>
        </w:rPr>
        <w:t>Med</w:t>
      </w:r>
      <w:r w:rsidR="003D76E3">
        <w:rPr>
          <w:rFonts w:ascii="Times New Roman" w:hAnsi="Times New Roman" w:cs="Times New Roman"/>
          <w:i/>
          <w:sz w:val="24"/>
          <w:szCs w:val="24"/>
        </w:rPr>
        <w:t>icina</w:t>
      </w:r>
      <w:r w:rsidRPr="00833FE6">
        <w:rPr>
          <w:rFonts w:ascii="Times New Roman" w:hAnsi="Times New Roman" w:cs="Times New Roman"/>
          <w:i/>
          <w:sz w:val="24"/>
          <w:szCs w:val="24"/>
        </w:rPr>
        <w:t xml:space="preserve"> </w:t>
      </w:r>
      <w:r w:rsidR="003D76E3">
        <w:rPr>
          <w:rFonts w:ascii="Times New Roman" w:hAnsi="Times New Roman" w:cs="Times New Roman"/>
          <w:i/>
          <w:sz w:val="24"/>
          <w:szCs w:val="24"/>
        </w:rPr>
        <w:t xml:space="preserve">y </w:t>
      </w:r>
      <w:r w:rsidRPr="00833FE6">
        <w:rPr>
          <w:rFonts w:ascii="Times New Roman" w:hAnsi="Times New Roman" w:cs="Times New Roman"/>
          <w:i/>
          <w:sz w:val="24"/>
          <w:szCs w:val="24"/>
        </w:rPr>
        <w:t>Segur</w:t>
      </w:r>
      <w:r w:rsidR="003D76E3">
        <w:rPr>
          <w:rFonts w:ascii="Times New Roman" w:hAnsi="Times New Roman" w:cs="Times New Roman"/>
          <w:i/>
          <w:sz w:val="24"/>
          <w:szCs w:val="24"/>
        </w:rPr>
        <w:t>idad</w:t>
      </w:r>
      <w:r w:rsidRPr="00833FE6">
        <w:rPr>
          <w:rFonts w:ascii="Times New Roman" w:hAnsi="Times New Roman" w:cs="Times New Roman"/>
          <w:i/>
          <w:sz w:val="24"/>
          <w:szCs w:val="24"/>
        </w:rPr>
        <w:t xml:space="preserve"> </w:t>
      </w:r>
      <w:r w:rsidR="003D76E3">
        <w:rPr>
          <w:rFonts w:ascii="Times New Roman" w:hAnsi="Times New Roman" w:cs="Times New Roman"/>
          <w:i/>
          <w:sz w:val="24"/>
          <w:szCs w:val="24"/>
        </w:rPr>
        <w:t xml:space="preserve">del </w:t>
      </w:r>
      <w:r w:rsidRPr="00833FE6">
        <w:rPr>
          <w:rFonts w:ascii="Times New Roman" w:hAnsi="Times New Roman" w:cs="Times New Roman"/>
          <w:i/>
          <w:sz w:val="24"/>
          <w:szCs w:val="24"/>
        </w:rPr>
        <w:t>Trab</w:t>
      </w:r>
      <w:r w:rsidR="003D76E3">
        <w:rPr>
          <w:rFonts w:ascii="Times New Roman" w:hAnsi="Times New Roman" w:cs="Times New Roman"/>
          <w:i/>
          <w:sz w:val="24"/>
          <w:szCs w:val="24"/>
        </w:rPr>
        <w:t>ajo</w:t>
      </w:r>
      <w:r>
        <w:rPr>
          <w:rFonts w:ascii="Times New Roman" w:hAnsi="Times New Roman" w:cs="Times New Roman"/>
          <w:i/>
          <w:sz w:val="24"/>
          <w:szCs w:val="24"/>
        </w:rPr>
        <w:t>,</w:t>
      </w:r>
      <w:r w:rsidRPr="007508D9">
        <w:rPr>
          <w:rFonts w:ascii="Times New Roman" w:hAnsi="Times New Roman" w:cs="Times New Roman"/>
          <w:sz w:val="24"/>
          <w:szCs w:val="24"/>
        </w:rPr>
        <w:t xml:space="preserve"> </w:t>
      </w:r>
      <w:r>
        <w:rPr>
          <w:rFonts w:ascii="Times New Roman" w:hAnsi="Times New Roman" w:cs="Times New Roman"/>
          <w:sz w:val="24"/>
          <w:szCs w:val="24"/>
        </w:rPr>
        <w:t xml:space="preserve">57, suplemento 1. Recuperado de </w:t>
      </w:r>
      <w:hyperlink r:id="rId13" w:history="1">
        <w:r w:rsidRPr="008D5DE6">
          <w:rPr>
            <w:rStyle w:val="Hipervnculo"/>
            <w:rFonts w:ascii="Times New Roman" w:hAnsi="Times New Roman" w:cs="Times New Roman"/>
            <w:sz w:val="24"/>
            <w:szCs w:val="24"/>
          </w:rPr>
          <w:t>http://gesdoc.isciii.es/gesdoccontroller?action=download&amp;id=13/09/2012-f003af8ca7</w:t>
        </w:r>
      </w:hyperlink>
      <w:r>
        <w:rPr>
          <w:rFonts w:ascii="Times New Roman" w:hAnsi="Times New Roman" w:cs="Times New Roman"/>
          <w:sz w:val="24"/>
          <w:szCs w:val="24"/>
        </w:rPr>
        <w:t>.</w:t>
      </w:r>
    </w:p>
    <w:p w14:paraId="5AB8E809" w14:textId="7ADB77E7" w:rsidR="004D50C4" w:rsidRPr="007F69C9" w:rsidRDefault="004D50C4" w:rsidP="004D50C4">
      <w:pPr>
        <w:spacing w:line="360" w:lineRule="auto"/>
        <w:ind w:left="708" w:hanging="708"/>
        <w:jc w:val="both"/>
        <w:rPr>
          <w:rFonts w:ascii="Times New Roman" w:hAnsi="Times New Roman" w:cs="Times New Roman"/>
          <w:sz w:val="24"/>
          <w:szCs w:val="24"/>
          <w:lang w:val="es-ES"/>
        </w:rPr>
      </w:pPr>
      <w:r w:rsidRPr="004D50C4">
        <w:rPr>
          <w:rFonts w:ascii="Times New Roman" w:hAnsi="Times New Roman" w:cs="Times New Roman"/>
          <w:sz w:val="24"/>
          <w:szCs w:val="24"/>
        </w:rPr>
        <w:t xml:space="preserve">Naranjo Restrepo, D., </w:t>
      </w:r>
      <w:r>
        <w:rPr>
          <w:rFonts w:ascii="Times New Roman" w:hAnsi="Times New Roman" w:cs="Times New Roman"/>
          <w:sz w:val="24"/>
          <w:szCs w:val="24"/>
        </w:rPr>
        <w:t>y</w:t>
      </w:r>
      <w:r w:rsidRPr="004D50C4">
        <w:rPr>
          <w:rFonts w:ascii="Times New Roman" w:hAnsi="Times New Roman" w:cs="Times New Roman"/>
          <w:sz w:val="24"/>
          <w:szCs w:val="24"/>
        </w:rPr>
        <w:t xml:space="preserve"> Silva Castaño, I. (2014, abril 23). Relación entre el ausentismo laboral y los síntomas músculo-esqueléticos en trabajadores de la salud de una institución prestadora de servicios de salud sexual y reproductiva. </w:t>
      </w:r>
      <w:r w:rsidRPr="004D50C4">
        <w:rPr>
          <w:rFonts w:ascii="Times New Roman" w:hAnsi="Times New Roman" w:cs="Times New Roman"/>
          <w:i/>
          <w:iCs/>
          <w:sz w:val="24"/>
          <w:szCs w:val="24"/>
        </w:rPr>
        <w:t>Medicina</w:t>
      </w:r>
      <w:r w:rsidRPr="004D50C4">
        <w:rPr>
          <w:rFonts w:ascii="Times New Roman" w:hAnsi="Times New Roman" w:cs="Times New Roman"/>
          <w:sz w:val="24"/>
          <w:szCs w:val="24"/>
        </w:rPr>
        <w:t>, </w:t>
      </w:r>
      <w:r w:rsidRPr="004D50C4">
        <w:rPr>
          <w:rFonts w:ascii="Times New Roman" w:hAnsi="Times New Roman" w:cs="Times New Roman"/>
          <w:i/>
          <w:iCs/>
          <w:sz w:val="24"/>
          <w:szCs w:val="24"/>
        </w:rPr>
        <w:t>36</w:t>
      </w:r>
      <w:r w:rsidRPr="004D50C4">
        <w:rPr>
          <w:rFonts w:ascii="Times New Roman" w:hAnsi="Times New Roman" w:cs="Times New Roman"/>
          <w:sz w:val="24"/>
          <w:szCs w:val="24"/>
        </w:rPr>
        <w:t xml:space="preserve">(1), 45-55. Recuperado de </w:t>
      </w:r>
      <w:hyperlink r:id="rId14" w:history="1">
        <w:r w:rsidRPr="00CB2878">
          <w:rPr>
            <w:rStyle w:val="Hipervnculo"/>
            <w:rFonts w:ascii="Times New Roman" w:hAnsi="Times New Roman" w:cs="Times New Roman"/>
            <w:sz w:val="24"/>
            <w:szCs w:val="24"/>
          </w:rPr>
          <w:t>http://revistamedicina.net/ojsanm/index.php/Medicina/article/view/</w:t>
        </w:r>
      </w:hyperlink>
      <w:r>
        <w:rPr>
          <w:rFonts w:ascii="Times New Roman" w:hAnsi="Times New Roman" w:cs="Times New Roman"/>
          <w:sz w:val="24"/>
          <w:szCs w:val="24"/>
        </w:rPr>
        <w:t xml:space="preserve"> </w:t>
      </w:r>
    </w:p>
    <w:p w14:paraId="4E9BA9F5" w14:textId="77777777" w:rsidR="00FB5EA5" w:rsidRDefault="00FB5EA5" w:rsidP="00FB5EA5">
      <w:pPr>
        <w:spacing w:line="360" w:lineRule="auto"/>
        <w:ind w:left="708" w:hanging="708"/>
        <w:jc w:val="both"/>
        <w:rPr>
          <w:rFonts w:ascii="Times New Roman" w:hAnsi="Times New Roman" w:cs="Times New Roman"/>
          <w:sz w:val="24"/>
          <w:szCs w:val="24"/>
        </w:rPr>
      </w:pPr>
      <w:r w:rsidRPr="00FB77DC">
        <w:rPr>
          <w:rFonts w:ascii="Times New Roman" w:hAnsi="Times New Roman" w:cs="Times New Roman"/>
          <w:sz w:val="24"/>
          <w:szCs w:val="24"/>
        </w:rPr>
        <w:t>O</w:t>
      </w:r>
      <w:r>
        <w:rPr>
          <w:rFonts w:ascii="Times New Roman" w:hAnsi="Times New Roman" w:cs="Times New Roman"/>
          <w:sz w:val="24"/>
          <w:szCs w:val="24"/>
        </w:rPr>
        <w:t xml:space="preserve">rganización </w:t>
      </w:r>
      <w:r w:rsidRPr="00FB77DC">
        <w:rPr>
          <w:rFonts w:ascii="Times New Roman" w:hAnsi="Times New Roman" w:cs="Times New Roman"/>
          <w:sz w:val="24"/>
          <w:szCs w:val="24"/>
        </w:rPr>
        <w:t>M</w:t>
      </w:r>
      <w:r>
        <w:rPr>
          <w:rFonts w:ascii="Times New Roman" w:hAnsi="Times New Roman" w:cs="Times New Roman"/>
          <w:sz w:val="24"/>
          <w:szCs w:val="24"/>
        </w:rPr>
        <w:t xml:space="preserve">undial de la </w:t>
      </w:r>
      <w:r w:rsidRPr="00FB77DC">
        <w:rPr>
          <w:rFonts w:ascii="Times New Roman" w:hAnsi="Times New Roman" w:cs="Times New Roman"/>
          <w:sz w:val="24"/>
          <w:szCs w:val="24"/>
        </w:rPr>
        <w:t>S</w:t>
      </w:r>
      <w:r>
        <w:rPr>
          <w:rFonts w:ascii="Times New Roman" w:hAnsi="Times New Roman" w:cs="Times New Roman"/>
          <w:sz w:val="24"/>
          <w:szCs w:val="24"/>
        </w:rPr>
        <w:t>alud (OMS) (2004)</w:t>
      </w:r>
      <w:r w:rsidRPr="00FB77DC">
        <w:rPr>
          <w:rFonts w:ascii="Times New Roman" w:hAnsi="Times New Roman" w:cs="Times New Roman"/>
          <w:sz w:val="24"/>
          <w:szCs w:val="24"/>
        </w:rPr>
        <w:t xml:space="preserve">. </w:t>
      </w:r>
      <w:r w:rsidRPr="00833FE6">
        <w:rPr>
          <w:rFonts w:ascii="Times New Roman" w:hAnsi="Times New Roman" w:cs="Times New Roman"/>
          <w:i/>
          <w:sz w:val="24"/>
          <w:szCs w:val="24"/>
        </w:rPr>
        <w:t>Serie de protección de la salud de los trabajadores N°5. Prevención de trastornos músculo-esqueléticos en el lugar de trabajo</w:t>
      </w:r>
      <w:r w:rsidRPr="00FB77DC">
        <w:rPr>
          <w:rFonts w:ascii="Times New Roman" w:hAnsi="Times New Roman" w:cs="Times New Roman"/>
          <w:sz w:val="24"/>
          <w:szCs w:val="24"/>
        </w:rPr>
        <w:t xml:space="preserve">. </w:t>
      </w:r>
      <w:r>
        <w:rPr>
          <w:rFonts w:ascii="Times New Roman" w:hAnsi="Times New Roman" w:cs="Times New Roman"/>
          <w:sz w:val="24"/>
          <w:szCs w:val="24"/>
        </w:rPr>
        <w:t>Recuperado de</w:t>
      </w:r>
      <w:r w:rsidRPr="00FB77DC">
        <w:rPr>
          <w:rFonts w:ascii="Times New Roman" w:hAnsi="Times New Roman" w:cs="Times New Roman"/>
          <w:sz w:val="24"/>
          <w:szCs w:val="24"/>
        </w:rPr>
        <w:t xml:space="preserve"> </w:t>
      </w:r>
      <w:hyperlink r:id="rId15" w:history="1">
        <w:r w:rsidRPr="00A24DC9">
          <w:rPr>
            <w:rStyle w:val="Hipervnculo"/>
            <w:rFonts w:ascii="Times New Roman" w:hAnsi="Times New Roman" w:cs="Times New Roman"/>
            <w:sz w:val="24"/>
            <w:szCs w:val="24"/>
          </w:rPr>
          <w:t>http://www.who.int/</w:t>
        </w:r>
        <w:r w:rsidRPr="00FB77DC">
          <w:rPr>
            <w:rStyle w:val="Hipervnculo"/>
            <w:rFonts w:ascii="Times New Roman" w:hAnsi="Times New Roman" w:cs="Times New Roman"/>
            <w:sz w:val="24"/>
            <w:szCs w:val="24"/>
          </w:rPr>
          <w:t>occupational_health/publications/en/pwh5sp.pdf</w:t>
        </w:r>
      </w:hyperlink>
      <w:r w:rsidRPr="00FB77DC">
        <w:rPr>
          <w:rFonts w:ascii="Times New Roman" w:hAnsi="Times New Roman" w:cs="Times New Roman"/>
          <w:sz w:val="24"/>
          <w:szCs w:val="24"/>
        </w:rPr>
        <w:t>.</w:t>
      </w:r>
    </w:p>
    <w:p w14:paraId="44D3EAFA" w14:textId="77777777" w:rsidR="00FB5EA5" w:rsidRPr="007F69C9" w:rsidRDefault="00FB5EA5" w:rsidP="00FB5EA5">
      <w:pPr>
        <w:spacing w:line="360" w:lineRule="auto"/>
        <w:ind w:left="708" w:hanging="708"/>
        <w:jc w:val="both"/>
        <w:rPr>
          <w:rFonts w:ascii="Times New Roman" w:hAnsi="Times New Roman" w:cs="Times New Roman"/>
          <w:sz w:val="24"/>
          <w:szCs w:val="24"/>
          <w:lang w:val="es-ES"/>
        </w:rPr>
      </w:pPr>
      <w:r w:rsidRPr="004D4B82">
        <w:rPr>
          <w:rFonts w:ascii="Times New Roman" w:hAnsi="Times New Roman" w:cs="Times New Roman"/>
          <w:sz w:val="24"/>
          <w:szCs w:val="24"/>
        </w:rPr>
        <w:t>Rosario</w:t>
      </w:r>
      <w:r>
        <w:rPr>
          <w:rFonts w:ascii="Times New Roman" w:hAnsi="Times New Roman" w:cs="Times New Roman"/>
          <w:sz w:val="24"/>
          <w:szCs w:val="24"/>
        </w:rPr>
        <w:t>,</w:t>
      </w:r>
      <w:r w:rsidRPr="004D4B82">
        <w:rPr>
          <w:rFonts w:ascii="Times New Roman" w:hAnsi="Times New Roman" w:cs="Times New Roman"/>
          <w:sz w:val="24"/>
          <w:szCs w:val="24"/>
        </w:rPr>
        <w:t xml:space="preserve"> R</w:t>
      </w:r>
      <w:r>
        <w:rPr>
          <w:rFonts w:ascii="Times New Roman" w:hAnsi="Times New Roman" w:cs="Times New Roman"/>
          <w:sz w:val="24"/>
          <w:szCs w:val="24"/>
        </w:rPr>
        <w:t>. y</w:t>
      </w:r>
      <w:r w:rsidRPr="004D4B82">
        <w:rPr>
          <w:rFonts w:ascii="Times New Roman" w:hAnsi="Times New Roman" w:cs="Times New Roman"/>
          <w:sz w:val="24"/>
          <w:szCs w:val="24"/>
        </w:rPr>
        <w:t xml:space="preserve"> Amézquita</w:t>
      </w:r>
      <w:r>
        <w:rPr>
          <w:rFonts w:ascii="Times New Roman" w:hAnsi="Times New Roman" w:cs="Times New Roman"/>
          <w:sz w:val="24"/>
          <w:szCs w:val="24"/>
        </w:rPr>
        <w:t>,</w:t>
      </w:r>
      <w:r w:rsidRPr="004D4B82">
        <w:rPr>
          <w:rFonts w:ascii="Times New Roman" w:hAnsi="Times New Roman" w:cs="Times New Roman"/>
          <w:sz w:val="24"/>
          <w:szCs w:val="24"/>
        </w:rPr>
        <w:t xml:space="preserve"> T</w:t>
      </w:r>
      <w:r>
        <w:rPr>
          <w:rFonts w:ascii="Times New Roman" w:hAnsi="Times New Roman" w:cs="Times New Roman"/>
          <w:sz w:val="24"/>
          <w:szCs w:val="24"/>
        </w:rPr>
        <w:t>.</w:t>
      </w:r>
      <w:r w:rsidRPr="004D4B82">
        <w:rPr>
          <w:rFonts w:ascii="Times New Roman" w:hAnsi="Times New Roman" w:cs="Times New Roman"/>
          <w:sz w:val="24"/>
          <w:szCs w:val="24"/>
        </w:rPr>
        <w:t xml:space="preserve"> (2014). Prevalencia de trastornos músculo-esqueléticos en el personal de esterilización en tres hospitales públicos. </w:t>
      </w:r>
      <w:r w:rsidRPr="00833FE6">
        <w:rPr>
          <w:rFonts w:ascii="Times New Roman" w:hAnsi="Times New Roman" w:cs="Times New Roman"/>
          <w:i/>
          <w:sz w:val="24"/>
          <w:szCs w:val="24"/>
        </w:rPr>
        <w:t>Medicina y Seguridad del Trabajo</w:t>
      </w:r>
      <w:r w:rsidRPr="004D4B82">
        <w:rPr>
          <w:rFonts w:ascii="Times New Roman" w:hAnsi="Times New Roman" w:cs="Times New Roman"/>
          <w:sz w:val="24"/>
          <w:szCs w:val="24"/>
        </w:rPr>
        <w:t xml:space="preserve">, </w:t>
      </w:r>
      <w:r w:rsidRPr="00833FE6">
        <w:rPr>
          <w:rFonts w:ascii="Times New Roman" w:hAnsi="Times New Roman" w:cs="Times New Roman"/>
          <w:i/>
          <w:sz w:val="24"/>
          <w:szCs w:val="24"/>
        </w:rPr>
        <w:t>60</w:t>
      </w:r>
      <w:r w:rsidRPr="004D4B82">
        <w:rPr>
          <w:rFonts w:ascii="Times New Roman" w:hAnsi="Times New Roman" w:cs="Times New Roman"/>
          <w:sz w:val="24"/>
          <w:szCs w:val="24"/>
        </w:rPr>
        <w:t>(234), 24-43.</w:t>
      </w:r>
      <w:r>
        <w:rPr>
          <w:rFonts w:ascii="Times New Roman" w:hAnsi="Times New Roman" w:cs="Times New Roman"/>
          <w:sz w:val="24"/>
          <w:szCs w:val="24"/>
        </w:rPr>
        <w:t xml:space="preserve"> Recuperado de</w:t>
      </w:r>
      <w:r w:rsidRPr="004D4B82">
        <w:rPr>
          <w:rFonts w:ascii="Times New Roman" w:hAnsi="Times New Roman" w:cs="Times New Roman"/>
          <w:sz w:val="24"/>
          <w:szCs w:val="24"/>
        </w:rPr>
        <w:t xml:space="preserve"> </w:t>
      </w:r>
      <w:hyperlink r:id="rId16" w:history="1">
        <w:r w:rsidRPr="00C92B3C">
          <w:rPr>
            <w:rStyle w:val="Hipervnculo"/>
            <w:rFonts w:ascii="Times New Roman" w:hAnsi="Times New Roman" w:cs="Times New Roman"/>
            <w:sz w:val="24"/>
            <w:szCs w:val="24"/>
          </w:rPr>
          <w:t>https://dx.doi.org/10.4321/S0465-546X2014000100004</w:t>
        </w:r>
      </w:hyperlink>
      <w:r w:rsidRPr="007F69C9">
        <w:rPr>
          <w:rFonts w:ascii="Times New Roman" w:hAnsi="Times New Roman" w:cs="Times New Roman"/>
          <w:sz w:val="24"/>
          <w:szCs w:val="24"/>
          <w:lang w:val="es-ES"/>
        </w:rPr>
        <w:t>.</w:t>
      </w:r>
    </w:p>
    <w:p w14:paraId="10EA63E5" w14:textId="77777777" w:rsidR="00F13301" w:rsidRDefault="00F13301" w:rsidP="00F13301">
      <w:pPr>
        <w:spacing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Secretaría del Trabajo y Previsión Social </w:t>
      </w:r>
      <w:r>
        <w:rPr>
          <w:rFonts w:ascii="Times New Roman" w:hAnsi="Times New Roman" w:cs="Times New Roman"/>
          <w:lang w:val="es-ES_tradnl"/>
        </w:rPr>
        <w:t>(STPS) (2014).</w:t>
      </w:r>
      <w:r>
        <w:rPr>
          <w:rFonts w:ascii="Times New Roman" w:hAnsi="Times New Roman" w:cs="Times New Roman"/>
          <w:sz w:val="24"/>
          <w:szCs w:val="24"/>
        </w:rPr>
        <w:t xml:space="preserve"> Reglamento Federal de Seguridad y Salud en el Trabajo. Publicado en el </w:t>
      </w:r>
      <w:r w:rsidRPr="00833FE6">
        <w:rPr>
          <w:rFonts w:ascii="Times New Roman" w:hAnsi="Times New Roman" w:cs="Times New Roman"/>
          <w:i/>
          <w:sz w:val="24"/>
          <w:szCs w:val="24"/>
        </w:rPr>
        <w:t>Diario Oficial de la Federación</w:t>
      </w:r>
      <w:r>
        <w:rPr>
          <w:rFonts w:ascii="Times New Roman" w:hAnsi="Times New Roman" w:cs="Times New Roman"/>
          <w:sz w:val="24"/>
          <w:szCs w:val="24"/>
        </w:rPr>
        <w:t xml:space="preserve">, el 13 de noviembre de 2014. Recuperado de </w:t>
      </w:r>
      <w:hyperlink r:id="rId17" w:history="1">
        <w:r w:rsidRPr="00E805E4">
          <w:rPr>
            <w:rStyle w:val="Hipervnculo"/>
            <w:rFonts w:ascii="Times New Roman" w:hAnsi="Times New Roman" w:cs="Times New Roman"/>
            <w:sz w:val="24"/>
            <w:szCs w:val="24"/>
          </w:rPr>
          <w:t>http://www.dof.gob.mx/nota_detalle.php?codigo=5368114&amp;fecha=13/11/2014</w:t>
        </w:r>
      </w:hyperlink>
      <w:r>
        <w:rPr>
          <w:rFonts w:ascii="Times New Roman" w:hAnsi="Times New Roman" w:cs="Times New Roman"/>
          <w:sz w:val="24"/>
          <w:szCs w:val="24"/>
        </w:rPr>
        <w:t xml:space="preserve">. </w:t>
      </w:r>
    </w:p>
    <w:p w14:paraId="0B071153" w14:textId="77777777" w:rsidR="00FB5EA5" w:rsidRPr="007F69C9" w:rsidRDefault="00FB5EA5" w:rsidP="00FB5EA5">
      <w:pPr>
        <w:spacing w:line="360" w:lineRule="auto"/>
        <w:ind w:left="708" w:hanging="708"/>
        <w:jc w:val="both"/>
        <w:rPr>
          <w:rFonts w:ascii="Times New Roman" w:hAnsi="Times New Roman" w:cs="Times New Roman"/>
          <w:sz w:val="24"/>
          <w:szCs w:val="24"/>
          <w:lang w:val="es-ES"/>
        </w:rPr>
      </w:pPr>
      <w:r>
        <w:rPr>
          <w:rFonts w:ascii="Times New Roman" w:hAnsi="Times New Roman" w:cs="Times New Roman"/>
          <w:sz w:val="24"/>
          <w:szCs w:val="24"/>
        </w:rPr>
        <w:t xml:space="preserve">Secretaría del Trabajo y Previsión Social </w:t>
      </w:r>
      <w:r>
        <w:rPr>
          <w:rFonts w:ascii="Times New Roman" w:hAnsi="Times New Roman" w:cs="Times New Roman"/>
          <w:lang w:val="es-ES_tradnl"/>
        </w:rPr>
        <w:t>(STPS) (2016)</w:t>
      </w:r>
      <w:r>
        <w:rPr>
          <w:rFonts w:ascii="Times New Roman" w:hAnsi="Times New Roman" w:cs="Times New Roman"/>
          <w:sz w:val="24"/>
          <w:szCs w:val="24"/>
        </w:rPr>
        <w:t xml:space="preserve">. </w:t>
      </w:r>
      <w:r w:rsidRPr="00833FE6">
        <w:rPr>
          <w:rFonts w:ascii="Times New Roman" w:hAnsi="Times New Roman" w:cs="Times New Roman"/>
          <w:i/>
          <w:sz w:val="24"/>
          <w:szCs w:val="24"/>
        </w:rPr>
        <w:t>Información sobre accidentes y enfermedades de trabajo nacional 2005-2016</w:t>
      </w:r>
      <w:r>
        <w:rPr>
          <w:rFonts w:ascii="Times New Roman" w:hAnsi="Times New Roman" w:cs="Times New Roman"/>
          <w:sz w:val="24"/>
          <w:szCs w:val="24"/>
        </w:rPr>
        <w:t xml:space="preserve">. Recuperado de </w:t>
      </w:r>
      <w:hyperlink r:id="rId18" w:history="1">
        <w:r w:rsidRPr="00E805E4">
          <w:rPr>
            <w:rStyle w:val="Hipervnculo"/>
            <w:rFonts w:ascii="Times New Roman" w:hAnsi="Times New Roman" w:cs="Times New Roman"/>
            <w:sz w:val="24"/>
            <w:szCs w:val="24"/>
          </w:rPr>
          <w:t>http://autogestion.stps.gob.mx:8162/pdf/2015/Nacional%202005-2016.pdf</w:t>
        </w:r>
      </w:hyperlink>
      <w:r w:rsidRPr="007F69C9">
        <w:rPr>
          <w:rFonts w:ascii="Times New Roman" w:hAnsi="Times New Roman" w:cs="Times New Roman"/>
          <w:sz w:val="24"/>
          <w:szCs w:val="24"/>
          <w:lang w:val="es-ES"/>
        </w:rPr>
        <w:t>.</w:t>
      </w:r>
    </w:p>
    <w:p w14:paraId="29305B6B" w14:textId="77777777" w:rsidR="00FB5EA5" w:rsidRPr="00FB5EA5" w:rsidRDefault="00FB5EA5" w:rsidP="00FB5EA5">
      <w:pPr>
        <w:spacing w:line="360" w:lineRule="auto"/>
        <w:ind w:left="708" w:hanging="708"/>
        <w:jc w:val="both"/>
        <w:rPr>
          <w:rFonts w:ascii="Times New Roman" w:hAnsi="Times New Roman" w:cs="Times New Roman"/>
          <w:sz w:val="24"/>
          <w:szCs w:val="24"/>
          <w:lang w:val="en-US"/>
        </w:rPr>
      </w:pPr>
      <w:proofErr w:type="spellStart"/>
      <w:r w:rsidRPr="004D4B82">
        <w:rPr>
          <w:rFonts w:ascii="Times New Roman" w:hAnsi="Times New Roman" w:cs="Times New Roman"/>
          <w:sz w:val="24"/>
          <w:szCs w:val="24"/>
          <w:lang w:val="en-US"/>
        </w:rPr>
        <w:t>Soltani</w:t>
      </w:r>
      <w:proofErr w:type="spellEnd"/>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R</w:t>
      </w:r>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w:t>
      </w:r>
      <w:proofErr w:type="spellStart"/>
      <w:r w:rsidRPr="004D4B82">
        <w:rPr>
          <w:rFonts w:ascii="Times New Roman" w:hAnsi="Times New Roman" w:cs="Times New Roman"/>
          <w:sz w:val="24"/>
          <w:szCs w:val="24"/>
          <w:lang w:val="en-US"/>
        </w:rPr>
        <w:t>Dehghani</w:t>
      </w:r>
      <w:proofErr w:type="spellEnd"/>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Y</w:t>
      </w:r>
      <w:r>
        <w:rPr>
          <w:rFonts w:ascii="Times New Roman" w:hAnsi="Times New Roman" w:cs="Times New Roman"/>
          <w:sz w:val="24"/>
          <w:szCs w:val="24"/>
          <w:lang w:val="en-US"/>
        </w:rPr>
        <w:t>.</w:t>
      </w:r>
      <w:r w:rsidRPr="004D4B82">
        <w:rPr>
          <w:rFonts w:ascii="Times New Roman" w:hAnsi="Times New Roman" w:cs="Times New Roman"/>
          <w:sz w:val="24"/>
          <w:szCs w:val="24"/>
          <w:lang w:val="en-US"/>
        </w:rPr>
        <w:t>, Sadeghi</w:t>
      </w:r>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w:t>
      </w:r>
      <w:proofErr w:type="spellStart"/>
      <w:r w:rsidRPr="004D4B82">
        <w:rPr>
          <w:rFonts w:ascii="Times New Roman" w:hAnsi="Times New Roman" w:cs="Times New Roman"/>
          <w:sz w:val="24"/>
          <w:szCs w:val="24"/>
          <w:lang w:val="en-US"/>
        </w:rPr>
        <w:t>Falahati</w:t>
      </w:r>
      <w:proofErr w:type="spellEnd"/>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M</w:t>
      </w:r>
      <w:r>
        <w:rPr>
          <w:rFonts w:ascii="Times New Roman" w:hAnsi="Times New Roman" w:cs="Times New Roman"/>
          <w:sz w:val="24"/>
          <w:szCs w:val="24"/>
          <w:lang w:val="en-US"/>
        </w:rPr>
        <w:t>. and</w:t>
      </w:r>
      <w:r w:rsidRPr="004D4B82">
        <w:rPr>
          <w:rFonts w:ascii="Times New Roman" w:hAnsi="Times New Roman" w:cs="Times New Roman"/>
          <w:sz w:val="24"/>
          <w:szCs w:val="24"/>
          <w:lang w:val="en-US"/>
        </w:rPr>
        <w:t xml:space="preserve"> </w:t>
      </w:r>
      <w:proofErr w:type="spellStart"/>
      <w:r w:rsidRPr="004D4B82">
        <w:rPr>
          <w:rFonts w:ascii="Times New Roman" w:hAnsi="Times New Roman" w:cs="Times New Roman"/>
          <w:sz w:val="24"/>
          <w:szCs w:val="24"/>
          <w:lang w:val="en-US"/>
        </w:rPr>
        <w:t>Zokaii</w:t>
      </w:r>
      <w:proofErr w:type="spellEnd"/>
      <w:r>
        <w:rPr>
          <w:rFonts w:ascii="Times New Roman" w:hAnsi="Times New Roman" w:cs="Times New Roman"/>
          <w:sz w:val="24"/>
          <w:szCs w:val="24"/>
          <w:lang w:val="en-US"/>
        </w:rPr>
        <w:t>,</w:t>
      </w:r>
      <w:r w:rsidRPr="004D4B82">
        <w:rPr>
          <w:rFonts w:ascii="Times New Roman" w:hAnsi="Times New Roman" w:cs="Times New Roman"/>
          <w:sz w:val="24"/>
          <w:szCs w:val="24"/>
          <w:lang w:val="en-US"/>
        </w:rPr>
        <w:t xml:space="preserve"> M. </w:t>
      </w:r>
      <w:r>
        <w:rPr>
          <w:rFonts w:ascii="Times New Roman" w:hAnsi="Times New Roman" w:cs="Times New Roman"/>
          <w:sz w:val="24"/>
          <w:szCs w:val="24"/>
          <w:lang w:val="en-US"/>
        </w:rPr>
        <w:t xml:space="preserve">(2011). </w:t>
      </w:r>
      <w:r w:rsidRPr="004D4B82">
        <w:rPr>
          <w:rFonts w:ascii="Times New Roman" w:hAnsi="Times New Roman" w:cs="Times New Roman"/>
          <w:sz w:val="24"/>
          <w:szCs w:val="24"/>
          <w:lang w:val="en-US"/>
        </w:rPr>
        <w:t xml:space="preserve">The welders posture assessment by OWAS technique. </w:t>
      </w:r>
      <w:proofErr w:type="spellStart"/>
      <w:r w:rsidR="0048388C" w:rsidRPr="0048388C">
        <w:rPr>
          <w:rFonts w:ascii="Times New Roman" w:hAnsi="Times New Roman" w:cs="Times New Roman"/>
          <w:i/>
          <w:sz w:val="24"/>
          <w:szCs w:val="24"/>
          <w:lang w:val="en-US"/>
        </w:rPr>
        <w:t>Revista</w:t>
      </w:r>
      <w:proofErr w:type="spellEnd"/>
      <w:r w:rsidR="0048388C" w:rsidRPr="0048388C">
        <w:rPr>
          <w:rFonts w:ascii="Times New Roman" w:hAnsi="Times New Roman" w:cs="Times New Roman"/>
          <w:i/>
          <w:sz w:val="24"/>
          <w:szCs w:val="24"/>
          <w:lang w:val="en-US"/>
        </w:rPr>
        <w:t xml:space="preserve"> de </w:t>
      </w:r>
      <w:proofErr w:type="spellStart"/>
      <w:r w:rsidR="0048388C" w:rsidRPr="0048388C">
        <w:rPr>
          <w:rFonts w:ascii="Times New Roman" w:hAnsi="Times New Roman" w:cs="Times New Roman"/>
          <w:i/>
          <w:sz w:val="24"/>
          <w:szCs w:val="24"/>
          <w:lang w:val="en-US"/>
        </w:rPr>
        <w:t>Medicina</w:t>
      </w:r>
      <w:proofErr w:type="spellEnd"/>
      <w:r w:rsidR="0048388C" w:rsidRPr="0048388C">
        <w:rPr>
          <w:rFonts w:ascii="Times New Roman" w:hAnsi="Times New Roman" w:cs="Times New Roman"/>
          <w:i/>
          <w:sz w:val="24"/>
          <w:szCs w:val="24"/>
          <w:lang w:val="en-US"/>
        </w:rPr>
        <w:t xml:space="preserve"> </w:t>
      </w:r>
      <w:proofErr w:type="spellStart"/>
      <w:r w:rsidR="0048388C" w:rsidRPr="0048388C">
        <w:rPr>
          <w:rFonts w:ascii="Times New Roman" w:hAnsi="Times New Roman" w:cs="Times New Roman"/>
          <w:i/>
          <w:sz w:val="24"/>
          <w:szCs w:val="24"/>
          <w:lang w:val="en-US"/>
        </w:rPr>
        <w:t>Ocupacional</w:t>
      </w:r>
      <w:proofErr w:type="spellEnd"/>
      <w:r w:rsidR="0048388C">
        <w:rPr>
          <w:rFonts w:ascii="Times New Roman" w:hAnsi="Times New Roman" w:cs="Times New Roman"/>
          <w:sz w:val="24"/>
          <w:szCs w:val="24"/>
          <w:lang w:val="en-US"/>
        </w:rPr>
        <w:t xml:space="preserve">, </w:t>
      </w:r>
      <w:r w:rsidRPr="00FB5EA5">
        <w:rPr>
          <w:rFonts w:ascii="Times New Roman" w:hAnsi="Times New Roman" w:cs="Times New Roman"/>
          <w:i/>
          <w:sz w:val="24"/>
          <w:szCs w:val="24"/>
          <w:lang w:val="en-US"/>
        </w:rPr>
        <w:t>3</w:t>
      </w:r>
      <w:r w:rsidRPr="00FB5EA5">
        <w:rPr>
          <w:rFonts w:ascii="Times New Roman" w:hAnsi="Times New Roman" w:cs="Times New Roman"/>
          <w:sz w:val="24"/>
          <w:szCs w:val="24"/>
          <w:lang w:val="en-US"/>
        </w:rPr>
        <w:t xml:space="preserve">(1), 34-39. </w:t>
      </w:r>
      <w:r w:rsidR="00F13301" w:rsidRPr="003D76E3">
        <w:rPr>
          <w:rFonts w:ascii="inherit" w:hAnsi="inherit"/>
          <w:color w:val="212121"/>
          <w:sz w:val="24"/>
          <w:lang w:val="en-US"/>
        </w:rPr>
        <w:t>Retrieved from</w:t>
      </w:r>
      <w:r w:rsidRPr="00FB5EA5">
        <w:rPr>
          <w:rFonts w:ascii="Times New Roman" w:hAnsi="Times New Roman" w:cs="Times New Roman"/>
          <w:sz w:val="24"/>
          <w:szCs w:val="24"/>
          <w:lang w:val="en-US"/>
        </w:rPr>
        <w:t xml:space="preserve"> </w:t>
      </w:r>
      <w:hyperlink r:id="rId19" w:history="1">
        <w:r w:rsidRPr="00FB5EA5">
          <w:rPr>
            <w:rStyle w:val="Hipervnculo"/>
            <w:rFonts w:ascii="Times New Roman" w:hAnsi="Times New Roman" w:cs="Times New Roman"/>
            <w:sz w:val="24"/>
            <w:szCs w:val="24"/>
            <w:lang w:val="en-US"/>
          </w:rPr>
          <w:t>http://tkj.ssu.ac.ir/article-1-53-en.html</w:t>
        </w:r>
      </w:hyperlink>
      <w:r w:rsidRPr="00FB5EA5">
        <w:rPr>
          <w:rFonts w:ascii="Times New Roman" w:hAnsi="Times New Roman" w:cs="Times New Roman"/>
          <w:sz w:val="24"/>
          <w:szCs w:val="24"/>
          <w:lang w:val="en-US"/>
        </w:rPr>
        <w:t>.</w:t>
      </w:r>
    </w:p>
    <w:p w14:paraId="3F2FEF8A" w14:textId="77777777" w:rsidR="00FB5EA5" w:rsidRPr="00FB5EA5" w:rsidRDefault="00FB5EA5" w:rsidP="00FB5EA5">
      <w:pPr>
        <w:rPr>
          <w:lang w:val="en-US"/>
        </w:rPr>
      </w:pPr>
    </w:p>
    <w:p w14:paraId="2D05488A" w14:textId="77777777" w:rsidR="005E05B9" w:rsidRPr="00FB5EA5" w:rsidRDefault="005E05B9" w:rsidP="00BB17BA">
      <w:pPr>
        <w:spacing w:line="360" w:lineRule="auto"/>
        <w:jc w:val="both"/>
        <w:rPr>
          <w:rFonts w:ascii="Times New Roman" w:hAnsi="Times New Roman" w:cs="Times New Roman"/>
          <w:sz w:val="24"/>
          <w:szCs w:val="24"/>
          <w:lang w:val="en-US"/>
        </w:rPr>
      </w:pPr>
    </w:p>
    <w:sectPr w:rsidR="005E05B9" w:rsidRPr="00FB5EA5" w:rsidSect="00134B9F">
      <w:headerReference w:type="default" r:id="rId20"/>
      <w:footerReference w:type="default" r:id="rId2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8A12" w14:textId="77777777" w:rsidR="00B915F3" w:rsidRDefault="00B915F3" w:rsidP="00134B9F">
      <w:pPr>
        <w:spacing w:after="0" w:line="240" w:lineRule="auto"/>
      </w:pPr>
      <w:r>
        <w:separator/>
      </w:r>
    </w:p>
  </w:endnote>
  <w:endnote w:type="continuationSeparator" w:id="0">
    <w:p w14:paraId="1AC9FBA6" w14:textId="77777777" w:rsidR="00B915F3" w:rsidRDefault="00B915F3" w:rsidP="0013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571880239"/>
      <w:docPartObj>
        <w:docPartGallery w:val="Page Numbers (Bottom of Page)"/>
        <w:docPartUnique/>
      </w:docPartObj>
    </w:sdtPr>
    <w:sdtEndPr/>
    <w:sdtContent>
      <w:sdt>
        <w:sdtPr>
          <w:rPr>
            <w:rFonts w:ascii="Calibri" w:hAnsi="Calibri" w:cs="Calibri"/>
          </w:rPr>
          <w:id w:val="1136683091"/>
          <w:docPartObj>
            <w:docPartGallery w:val="Page Numbers (Bottom of Page)"/>
            <w:docPartUnique/>
          </w:docPartObj>
        </w:sdtPr>
        <w:sdtEndPr/>
        <w:sdtContent>
          <w:p w14:paraId="2B1FC2C4" w14:textId="77777777" w:rsidR="00370E98" w:rsidRDefault="00370E98" w:rsidP="00134B9F">
            <w:pPr>
              <w:pStyle w:val="Piedepgina"/>
              <w:tabs>
                <w:tab w:val="center" w:pos="4252"/>
                <w:tab w:val="right" w:pos="8504"/>
              </w:tabs>
              <w:jc w:val="center"/>
              <w:rPr>
                <w:rFonts w:ascii="Calibri" w:hAnsi="Calibri" w:cs="Calibri"/>
              </w:rPr>
            </w:pPr>
            <w:r w:rsidRPr="00870C00">
              <w:rPr>
                <w:rFonts w:ascii="Calibri" w:hAnsi="Calibri" w:cs="Calibri"/>
                <w:b/>
              </w:rPr>
              <w:t>Vol. 5, Núm. 9                   Enero – Junio 2018                           PAG</w:t>
            </w:r>
          </w:p>
        </w:sdtContent>
      </w:sdt>
    </w:sdtContent>
  </w:sdt>
  <w:p w14:paraId="7C7F9F08" w14:textId="77777777" w:rsidR="00370E98" w:rsidRDefault="00370E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A155B" w14:textId="77777777" w:rsidR="00B915F3" w:rsidRDefault="00B915F3" w:rsidP="00134B9F">
      <w:pPr>
        <w:spacing w:after="0" w:line="240" w:lineRule="auto"/>
      </w:pPr>
      <w:r>
        <w:separator/>
      </w:r>
    </w:p>
  </w:footnote>
  <w:footnote w:type="continuationSeparator" w:id="0">
    <w:p w14:paraId="49598DE3" w14:textId="77777777" w:rsidR="00B915F3" w:rsidRDefault="00B915F3" w:rsidP="0013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C50A" w14:textId="77777777" w:rsidR="00370E98" w:rsidRDefault="00370E98" w:rsidP="00134B9F">
    <w:pPr>
      <w:pStyle w:val="Encabezado"/>
      <w:jc w:val="center"/>
    </w:pPr>
    <w:r>
      <w:rPr>
        <w:noProof/>
        <w:lang w:eastAsia="es-MX"/>
      </w:rPr>
      <w:drawing>
        <wp:inline distT="0" distB="0" distL="0" distR="0" wp14:anchorId="70D8155B" wp14:editId="2CB844A3">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2C0"/>
    <w:multiLevelType w:val="hybridMultilevel"/>
    <w:tmpl w:val="EAEAAC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8F3C37"/>
    <w:multiLevelType w:val="hybridMultilevel"/>
    <w:tmpl w:val="783C36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EC37EA"/>
    <w:multiLevelType w:val="hybridMultilevel"/>
    <w:tmpl w:val="A192D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1B4E19"/>
    <w:multiLevelType w:val="multilevel"/>
    <w:tmpl w:val="B052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96032"/>
    <w:multiLevelType w:val="multilevel"/>
    <w:tmpl w:val="601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B3870"/>
    <w:multiLevelType w:val="hybridMultilevel"/>
    <w:tmpl w:val="D52E0556"/>
    <w:lvl w:ilvl="0" w:tplc="080A000B">
      <w:start w:val="1"/>
      <w:numFmt w:val="bullet"/>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C6E2D72"/>
    <w:multiLevelType w:val="hybridMultilevel"/>
    <w:tmpl w:val="7AB8785C"/>
    <w:lvl w:ilvl="0" w:tplc="D6F4EC98">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F91D5F"/>
    <w:multiLevelType w:val="hybridMultilevel"/>
    <w:tmpl w:val="ED4AD22C"/>
    <w:lvl w:ilvl="0" w:tplc="D6F4EC98">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447507"/>
    <w:multiLevelType w:val="hybridMultilevel"/>
    <w:tmpl w:val="E05CC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8854C4"/>
    <w:multiLevelType w:val="hybridMultilevel"/>
    <w:tmpl w:val="72627708"/>
    <w:lvl w:ilvl="0" w:tplc="D6F4EC98">
      <w:start w:val="1"/>
      <w:numFmt w:val="bullet"/>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66"/>
    <w:rsid w:val="00014566"/>
    <w:rsid w:val="000246EA"/>
    <w:rsid w:val="00035B97"/>
    <w:rsid w:val="000449C8"/>
    <w:rsid w:val="00044BB4"/>
    <w:rsid w:val="00045546"/>
    <w:rsid w:val="00060957"/>
    <w:rsid w:val="00066ED6"/>
    <w:rsid w:val="00081C81"/>
    <w:rsid w:val="00086E68"/>
    <w:rsid w:val="00092FC6"/>
    <w:rsid w:val="000B18D9"/>
    <w:rsid w:val="000E097E"/>
    <w:rsid w:val="000E11AE"/>
    <w:rsid w:val="000E502C"/>
    <w:rsid w:val="000E6FDC"/>
    <w:rsid w:val="000E7CD5"/>
    <w:rsid w:val="000F21F4"/>
    <w:rsid w:val="000F6004"/>
    <w:rsid w:val="00101143"/>
    <w:rsid w:val="00106CC3"/>
    <w:rsid w:val="001123E5"/>
    <w:rsid w:val="00115CB7"/>
    <w:rsid w:val="0012744D"/>
    <w:rsid w:val="001318E0"/>
    <w:rsid w:val="00134B9F"/>
    <w:rsid w:val="001377C3"/>
    <w:rsid w:val="0014072C"/>
    <w:rsid w:val="00166CB2"/>
    <w:rsid w:val="001704B0"/>
    <w:rsid w:val="00195C87"/>
    <w:rsid w:val="001C1D2D"/>
    <w:rsid w:val="001C43C6"/>
    <w:rsid w:val="001F039C"/>
    <w:rsid w:val="00204CCD"/>
    <w:rsid w:val="002071A2"/>
    <w:rsid w:val="00207E99"/>
    <w:rsid w:val="002421F6"/>
    <w:rsid w:val="00251C56"/>
    <w:rsid w:val="0025407E"/>
    <w:rsid w:val="00255868"/>
    <w:rsid w:val="00263FD4"/>
    <w:rsid w:val="002647B6"/>
    <w:rsid w:val="00265B7A"/>
    <w:rsid w:val="002A49F1"/>
    <w:rsid w:val="002B7668"/>
    <w:rsid w:val="002C03B1"/>
    <w:rsid w:val="002C73EA"/>
    <w:rsid w:val="00306170"/>
    <w:rsid w:val="00315D87"/>
    <w:rsid w:val="00322D52"/>
    <w:rsid w:val="00331F5E"/>
    <w:rsid w:val="00333C69"/>
    <w:rsid w:val="00370E98"/>
    <w:rsid w:val="00382A35"/>
    <w:rsid w:val="003853B1"/>
    <w:rsid w:val="003B234A"/>
    <w:rsid w:val="003C0EFD"/>
    <w:rsid w:val="003C6651"/>
    <w:rsid w:val="003D76E3"/>
    <w:rsid w:val="003E497A"/>
    <w:rsid w:val="003E6F93"/>
    <w:rsid w:val="003F0B8A"/>
    <w:rsid w:val="00406628"/>
    <w:rsid w:val="004101CA"/>
    <w:rsid w:val="00452399"/>
    <w:rsid w:val="0046739A"/>
    <w:rsid w:val="00473A60"/>
    <w:rsid w:val="0047405E"/>
    <w:rsid w:val="00476416"/>
    <w:rsid w:val="00481F0B"/>
    <w:rsid w:val="0048388C"/>
    <w:rsid w:val="004A152C"/>
    <w:rsid w:val="004C0CA1"/>
    <w:rsid w:val="004C2DE3"/>
    <w:rsid w:val="004D4B82"/>
    <w:rsid w:val="004D50C4"/>
    <w:rsid w:val="004E3C22"/>
    <w:rsid w:val="004F52B7"/>
    <w:rsid w:val="00513CAA"/>
    <w:rsid w:val="00527039"/>
    <w:rsid w:val="0054641A"/>
    <w:rsid w:val="0056408C"/>
    <w:rsid w:val="00577BDC"/>
    <w:rsid w:val="00581ECB"/>
    <w:rsid w:val="005A5BC5"/>
    <w:rsid w:val="005B0A4C"/>
    <w:rsid w:val="005C708A"/>
    <w:rsid w:val="005E0136"/>
    <w:rsid w:val="005E05B9"/>
    <w:rsid w:val="005F6948"/>
    <w:rsid w:val="00610BB7"/>
    <w:rsid w:val="00613417"/>
    <w:rsid w:val="006301D1"/>
    <w:rsid w:val="00633228"/>
    <w:rsid w:val="00641584"/>
    <w:rsid w:val="00646951"/>
    <w:rsid w:val="00656ACC"/>
    <w:rsid w:val="006714F9"/>
    <w:rsid w:val="00681180"/>
    <w:rsid w:val="00682A47"/>
    <w:rsid w:val="006869E5"/>
    <w:rsid w:val="006945DF"/>
    <w:rsid w:val="006A6254"/>
    <w:rsid w:val="006A6907"/>
    <w:rsid w:val="006C2A31"/>
    <w:rsid w:val="006C2B15"/>
    <w:rsid w:val="006C6CD9"/>
    <w:rsid w:val="006E10B1"/>
    <w:rsid w:val="006F36CB"/>
    <w:rsid w:val="006F4966"/>
    <w:rsid w:val="006F5652"/>
    <w:rsid w:val="00706AC8"/>
    <w:rsid w:val="007275E3"/>
    <w:rsid w:val="00742362"/>
    <w:rsid w:val="007508D9"/>
    <w:rsid w:val="0077338F"/>
    <w:rsid w:val="0079039D"/>
    <w:rsid w:val="00790FC7"/>
    <w:rsid w:val="007A1860"/>
    <w:rsid w:val="007B2762"/>
    <w:rsid w:val="007D3D68"/>
    <w:rsid w:val="007F2244"/>
    <w:rsid w:val="007F24FF"/>
    <w:rsid w:val="007F69C9"/>
    <w:rsid w:val="008002A4"/>
    <w:rsid w:val="00806666"/>
    <w:rsid w:val="008140F5"/>
    <w:rsid w:val="00821155"/>
    <w:rsid w:val="008310EC"/>
    <w:rsid w:val="0083524B"/>
    <w:rsid w:val="00841CAD"/>
    <w:rsid w:val="00844511"/>
    <w:rsid w:val="008635BE"/>
    <w:rsid w:val="00866A55"/>
    <w:rsid w:val="00883C77"/>
    <w:rsid w:val="0089772C"/>
    <w:rsid w:val="008A44C1"/>
    <w:rsid w:val="008C553E"/>
    <w:rsid w:val="008C6DF0"/>
    <w:rsid w:val="008E417C"/>
    <w:rsid w:val="00911E30"/>
    <w:rsid w:val="00934CDB"/>
    <w:rsid w:val="0094188D"/>
    <w:rsid w:val="00946CD3"/>
    <w:rsid w:val="009712A1"/>
    <w:rsid w:val="0097135F"/>
    <w:rsid w:val="00983BF8"/>
    <w:rsid w:val="009904A4"/>
    <w:rsid w:val="009B3EFB"/>
    <w:rsid w:val="009C48FD"/>
    <w:rsid w:val="009C5709"/>
    <w:rsid w:val="009C5D6E"/>
    <w:rsid w:val="009D6DD5"/>
    <w:rsid w:val="00A01C86"/>
    <w:rsid w:val="00A1440A"/>
    <w:rsid w:val="00A20EB5"/>
    <w:rsid w:val="00A3535F"/>
    <w:rsid w:val="00A42F54"/>
    <w:rsid w:val="00A712E8"/>
    <w:rsid w:val="00A85615"/>
    <w:rsid w:val="00A979AB"/>
    <w:rsid w:val="00AB05ED"/>
    <w:rsid w:val="00AC3821"/>
    <w:rsid w:val="00AD4859"/>
    <w:rsid w:val="00AD759F"/>
    <w:rsid w:val="00AE2614"/>
    <w:rsid w:val="00AE6035"/>
    <w:rsid w:val="00AF2D3F"/>
    <w:rsid w:val="00AF5E8A"/>
    <w:rsid w:val="00B0768A"/>
    <w:rsid w:val="00B10E4C"/>
    <w:rsid w:val="00B3143A"/>
    <w:rsid w:val="00B44AEA"/>
    <w:rsid w:val="00B44CED"/>
    <w:rsid w:val="00B50E35"/>
    <w:rsid w:val="00B53FB2"/>
    <w:rsid w:val="00B85B2C"/>
    <w:rsid w:val="00B915F3"/>
    <w:rsid w:val="00B92C70"/>
    <w:rsid w:val="00BB17BA"/>
    <w:rsid w:val="00BB6C61"/>
    <w:rsid w:val="00BC547A"/>
    <w:rsid w:val="00BD45FF"/>
    <w:rsid w:val="00BE046B"/>
    <w:rsid w:val="00BE4AC7"/>
    <w:rsid w:val="00C172BF"/>
    <w:rsid w:val="00C349CF"/>
    <w:rsid w:val="00C42160"/>
    <w:rsid w:val="00C47779"/>
    <w:rsid w:val="00C558FA"/>
    <w:rsid w:val="00C8282B"/>
    <w:rsid w:val="00C82A95"/>
    <w:rsid w:val="00C84079"/>
    <w:rsid w:val="00C96A39"/>
    <w:rsid w:val="00CC1A1B"/>
    <w:rsid w:val="00CD2BFC"/>
    <w:rsid w:val="00CE03B3"/>
    <w:rsid w:val="00CE3542"/>
    <w:rsid w:val="00CF660D"/>
    <w:rsid w:val="00CF7AC3"/>
    <w:rsid w:val="00D02376"/>
    <w:rsid w:val="00D03F7B"/>
    <w:rsid w:val="00D1757A"/>
    <w:rsid w:val="00D233D9"/>
    <w:rsid w:val="00D2794C"/>
    <w:rsid w:val="00D525E4"/>
    <w:rsid w:val="00D61B75"/>
    <w:rsid w:val="00D65D83"/>
    <w:rsid w:val="00D73983"/>
    <w:rsid w:val="00D84B74"/>
    <w:rsid w:val="00D9337C"/>
    <w:rsid w:val="00DC49FD"/>
    <w:rsid w:val="00DE1C31"/>
    <w:rsid w:val="00DE4C96"/>
    <w:rsid w:val="00DF4EB4"/>
    <w:rsid w:val="00E00758"/>
    <w:rsid w:val="00E12701"/>
    <w:rsid w:val="00E16E19"/>
    <w:rsid w:val="00E26E73"/>
    <w:rsid w:val="00E35B7F"/>
    <w:rsid w:val="00E53859"/>
    <w:rsid w:val="00E54BDA"/>
    <w:rsid w:val="00E605A6"/>
    <w:rsid w:val="00E60BEA"/>
    <w:rsid w:val="00E73885"/>
    <w:rsid w:val="00E75504"/>
    <w:rsid w:val="00E859DE"/>
    <w:rsid w:val="00EA02CC"/>
    <w:rsid w:val="00EA4459"/>
    <w:rsid w:val="00ED202D"/>
    <w:rsid w:val="00ED4EC3"/>
    <w:rsid w:val="00EF3AB8"/>
    <w:rsid w:val="00F13301"/>
    <w:rsid w:val="00F42081"/>
    <w:rsid w:val="00F5467C"/>
    <w:rsid w:val="00F73FF6"/>
    <w:rsid w:val="00F82C6A"/>
    <w:rsid w:val="00FA7DEE"/>
    <w:rsid w:val="00FB2C92"/>
    <w:rsid w:val="00FB5EA5"/>
    <w:rsid w:val="00FB77DC"/>
    <w:rsid w:val="00FC3F46"/>
    <w:rsid w:val="00FC522B"/>
    <w:rsid w:val="00FC74AD"/>
    <w:rsid w:val="00FD701E"/>
    <w:rsid w:val="00FE3ECD"/>
    <w:rsid w:val="00FE41E6"/>
    <w:rsid w:val="00FF1B75"/>
    <w:rsid w:val="00FF20AA"/>
    <w:rsid w:val="00FF4F96"/>
    <w:rsid w:val="00FF5198"/>
    <w:rsid w:val="00FF5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EF5E"/>
  <w15:docId w15:val="{0FB7FAD9-33D8-4CDC-BC35-DE74B757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757A"/>
    <w:pPr>
      <w:spacing w:line="360" w:lineRule="auto"/>
      <w:jc w:val="both"/>
      <w:outlineLvl w:val="0"/>
    </w:pPr>
    <w:rPr>
      <w:rFonts w:ascii="Times New Roman" w:hAnsi="Times New Roman" w:cs="Times New Roman"/>
      <w:b/>
      <w:sz w:val="3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F496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01C86"/>
    <w:pPr>
      <w:spacing w:after="200" w:line="276" w:lineRule="auto"/>
      <w:ind w:left="720"/>
      <w:contextualSpacing/>
    </w:pPr>
  </w:style>
  <w:style w:type="paragraph" w:styleId="Textodeglobo">
    <w:name w:val="Balloon Text"/>
    <w:basedOn w:val="Normal"/>
    <w:link w:val="TextodegloboCar"/>
    <w:uiPriority w:val="99"/>
    <w:semiHidden/>
    <w:unhideWhenUsed/>
    <w:rsid w:val="00A01C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C86"/>
    <w:rPr>
      <w:rFonts w:ascii="Tahoma" w:hAnsi="Tahoma" w:cs="Tahoma"/>
      <w:sz w:val="16"/>
      <w:szCs w:val="16"/>
    </w:rPr>
  </w:style>
  <w:style w:type="character" w:styleId="Hipervnculo">
    <w:name w:val="Hyperlink"/>
    <w:basedOn w:val="Fuentedeprrafopredeter"/>
    <w:uiPriority w:val="99"/>
    <w:unhideWhenUsed/>
    <w:rsid w:val="009C48FD"/>
    <w:rPr>
      <w:color w:val="0563C1" w:themeColor="hyperlink"/>
      <w:u w:val="single"/>
    </w:rPr>
  </w:style>
  <w:style w:type="table" w:styleId="Tablaconcuadrcula">
    <w:name w:val="Table Grid"/>
    <w:basedOn w:val="Tablanormal"/>
    <w:uiPriority w:val="39"/>
    <w:rsid w:val="009C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757A"/>
    <w:rPr>
      <w:rFonts w:ascii="Times New Roman" w:hAnsi="Times New Roman" w:cs="Times New Roman"/>
      <w:b/>
      <w:sz w:val="32"/>
      <w:szCs w:val="24"/>
    </w:rPr>
  </w:style>
  <w:style w:type="character" w:styleId="Refdecomentario">
    <w:name w:val="annotation reference"/>
    <w:basedOn w:val="Fuentedeprrafopredeter"/>
    <w:uiPriority w:val="99"/>
    <w:semiHidden/>
    <w:unhideWhenUsed/>
    <w:rsid w:val="00934CDB"/>
    <w:rPr>
      <w:sz w:val="16"/>
      <w:szCs w:val="16"/>
    </w:rPr>
  </w:style>
  <w:style w:type="paragraph" w:styleId="Textocomentario">
    <w:name w:val="annotation text"/>
    <w:basedOn w:val="Normal"/>
    <w:link w:val="TextocomentarioCar"/>
    <w:uiPriority w:val="99"/>
    <w:semiHidden/>
    <w:unhideWhenUsed/>
    <w:rsid w:val="00934C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4CDB"/>
    <w:rPr>
      <w:sz w:val="20"/>
      <w:szCs w:val="20"/>
    </w:rPr>
  </w:style>
  <w:style w:type="paragraph" w:styleId="Asuntodelcomentario">
    <w:name w:val="annotation subject"/>
    <w:basedOn w:val="Textocomentario"/>
    <w:next w:val="Textocomentario"/>
    <w:link w:val="AsuntodelcomentarioCar"/>
    <w:uiPriority w:val="99"/>
    <w:semiHidden/>
    <w:unhideWhenUsed/>
    <w:rsid w:val="00934CDB"/>
    <w:rPr>
      <w:b/>
      <w:bCs/>
    </w:rPr>
  </w:style>
  <w:style w:type="character" w:customStyle="1" w:styleId="AsuntodelcomentarioCar">
    <w:name w:val="Asunto del comentario Car"/>
    <w:basedOn w:val="TextocomentarioCar"/>
    <w:link w:val="Asuntodelcomentario"/>
    <w:uiPriority w:val="99"/>
    <w:semiHidden/>
    <w:rsid w:val="00934CDB"/>
    <w:rPr>
      <w:b/>
      <w:bCs/>
      <w:sz w:val="20"/>
      <w:szCs w:val="20"/>
    </w:rPr>
  </w:style>
  <w:style w:type="paragraph" w:styleId="Encabezado">
    <w:name w:val="header"/>
    <w:basedOn w:val="Normal"/>
    <w:link w:val="EncabezadoCar"/>
    <w:uiPriority w:val="99"/>
    <w:unhideWhenUsed/>
    <w:rsid w:val="00134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B9F"/>
  </w:style>
  <w:style w:type="paragraph" w:styleId="Piedepgina">
    <w:name w:val="footer"/>
    <w:basedOn w:val="Normal"/>
    <w:link w:val="PiedepginaCar"/>
    <w:uiPriority w:val="99"/>
    <w:unhideWhenUsed/>
    <w:rsid w:val="00134B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B9F"/>
  </w:style>
  <w:style w:type="character" w:styleId="Hipervnculovisitado">
    <w:name w:val="FollowedHyperlink"/>
    <w:basedOn w:val="Fuentedeprrafopredeter"/>
    <w:uiPriority w:val="99"/>
    <w:semiHidden/>
    <w:unhideWhenUsed/>
    <w:rsid w:val="00382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13617">
      <w:bodyDiv w:val="1"/>
      <w:marLeft w:val="0"/>
      <w:marRight w:val="0"/>
      <w:marTop w:val="0"/>
      <w:marBottom w:val="0"/>
      <w:divBdr>
        <w:top w:val="none" w:sz="0" w:space="0" w:color="auto"/>
        <w:left w:val="none" w:sz="0" w:space="0" w:color="auto"/>
        <w:bottom w:val="none" w:sz="0" w:space="0" w:color="auto"/>
        <w:right w:val="none" w:sz="0" w:space="0" w:color="auto"/>
      </w:divBdr>
    </w:div>
    <w:div w:id="196268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gleznar@gmail.com" TargetMode="External"/><Relationship Id="rId13" Type="http://schemas.openxmlformats.org/officeDocument/2006/relationships/hyperlink" Target="http://gesdoc.isciii.es/gesdoccontroller?action=download&amp;id=13/09/2012-f003af8ca7" TargetMode="External"/><Relationship Id="rId18" Type="http://schemas.openxmlformats.org/officeDocument/2006/relationships/hyperlink" Target="http://autogestion.stps.gob.mx:8162/pdf/2015/Nacional%202005-2016.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x.doi.org/10.4067/S0717-95532010000200005" TargetMode="External"/><Relationship Id="rId17" Type="http://schemas.openxmlformats.org/officeDocument/2006/relationships/hyperlink" Target="http://www.dof.gob.mx/nota_detalle.php?codigo=5368114&amp;fecha=13/11/2014" TargetMode="External"/><Relationship Id="rId2" Type="http://schemas.openxmlformats.org/officeDocument/2006/relationships/numbering" Target="numbering.xml"/><Relationship Id="rId16" Type="http://schemas.openxmlformats.org/officeDocument/2006/relationships/hyperlink" Target="https://dx.doi.org/10.4321/S0465-546X20140001000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graphic.com/cgi-bin/new/resumen.cgi?IDARTICULO=43308" TargetMode="External"/><Relationship Id="rId5" Type="http://schemas.openxmlformats.org/officeDocument/2006/relationships/webSettings" Target="webSettings.xml"/><Relationship Id="rId15" Type="http://schemas.openxmlformats.org/officeDocument/2006/relationships/hyperlink" Target="http://www.who.int/occupational_health/publications/en/pwh5sp.pdf" TargetMode="External"/><Relationship Id="rId23" Type="http://schemas.openxmlformats.org/officeDocument/2006/relationships/theme" Target="theme/theme1.xml"/><Relationship Id="rId10" Type="http://schemas.openxmlformats.org/officeDocument/2006/relationships/hyperlink" Target="https://dx.doi.org/10.4067/S0717-95532003000100003" TargetMode="External"/><Relationship Id="rId19" Type="http://schemas.openxmlformats.org/officeDocument/2006/relationships/hyperlink" Target="http://tkj.ssu.ac.ir/article-1-53-en.html" TargetMode="External"/><Relationship Id="rId4" Type="http://schemas.openxmlformats.org/officeDocument/2006/relationships/settings" Target="settings.xml"/><Relationship Id="rId9" Type="http://schemas.openxmlformats.org/officeDocument/2006/relationships/hyperlink" Target="http://www.cienciaytrabajo.cl/cyt/Paginas/Sintomas-Musculo-Esqueleticos-en-Trabajadores-Operativos-del-Area-de-Mantenimiento-de-una-Empresa-Petrolera-Ecuatorian.aspx" TargetMode="External"/><Relationship Id="rId14" Type="http://schemas.openxmlformats.org/officeDocument/2006/relationships/hyperlink" Target="http://revistamedicina.net/ojsanm/index.php/Medicina/article/vie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A0FF-F622-4EF4-8566-DEFB03D7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4249</Words>
  <Characters>23370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Grupo Protexa</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Lazaro Narvaez</dc:creator>
  <cp:lastModifiedBy>Naira Niktè Santillan</cp:lastModifiedBy>
  <cp:revision>5</cp:revision>
  <cp:lastPrinted>2018-01-20T00:46:00Z</cp:lastPrinted>
  <dcterms:created xsi:type="dcterms:W3CDTF">2018-05-10T18:24:00Z</dcterms:created>
  <dcterms:modified xsi:type="dcterms:W3CDTF">2018-05-14T16:26:00Z</dcterms:modified>
</cp:coreProperties>
</file>