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98058" w14:textId="77777777" w:rsidR="003B144C" w:rsidRPr="00C47127" w:rsidRDefault="00C93260" w:rsidP="00C47127">
      <w:pPr>
        <w:pStyle w:val="Textoindependiente"/>
        <w:spacing w:after="0"/>
        <w:jc w:val="right"/>
        <w:rPr>
          <w:rFonts w:ascii="Calibri" w:eastAsia="Calibri" w:hAnsi="Calibri" w:cs="Calibri"/>
          <w:b/>
          <w:color w:val="000000"/>
          <w:sz w:val="36"/>
          <w:szCs w:val="36"/>
          <w:lang w:val="es-ES"/>
        </w:rPr>
      </w:pPr>
      <w:r w:rsidRPr="00C47127">
        <w:rPr>
          <w:rFonts w:ascii="Calibri" w:eastAsia="Calibri" w:hAnsi="Calibri" w:cs="Calibri"/>
          <w:b/>
          <w:color w:val="000000"/>
          <w:sz w:val="36"/>
          <w:szCs w:val="36"/>
          <w:lang w:val="es-ES"/>
        </w:rPr>
        <w:t>S</w:t>
      </w:r>
      <w:r w:rsidR="00FB0482" w:rsidRPr="00C47127">
        <w:rPr>
          <w:rFonts w:ascii="Calibri" w:eastAsia="Calibri" w:hAnsi="Calibri" w:cs="Calibri"/>
          <w:b/>
          <w:color w:val="000000"/>
          <w:sz w:val="36"/>
          <w:szCs w:val="36"/>
          <w:lang w:val="es-ES"/>
        </w:rPr>
        <w:t>entido de comunidad y fortalecimiento en jóvenes que difunden la cultura popular</w:t>
      </w:r>
      <w:r w:rsidRPr="00C47127">
        <w:rPr>
          <w:rFonts w:ascii="Calibri" w:eastAsia="Calibri" w:hAnsi="Calibri" w:cs="Calibri"/>
          <w:color w:val="000000"/>
          <w:sz w:val="36"/>
          <w:szCs w:val="36"/>
          <w:lang w:val="es-ES"/>
        </w:rPr>
        <w:footnoteReference w:id="1"/>
      </w:r>
    </w:p>
    <w:p w14:paraId="343D7BB9" w14:textId="77777777" w:rsidR="003B144C" w:rsidRPr="00C47127" w:rsidRDefault="003B144C" w:rsidP="00C47127">
      <w:pPr>
        <w:pStyle w:val="Textoindependiente"/>
        <w:spacing w:after="0"/>
        <w:jc w:val="right"/>
        <w:rPr>
          <w:rFonts w:ascii="Calibri" w:eastAsia="Calibri" w:hAnsi="Calibri" w:cs="Calibri"/>
          <w:b/>
          <w:color w:val="000000"/>
          <w:sz w:val="36"/>
          <w:szCs w:val="36"/>
          <w:lang w:val="es-ES"/>
        </w:rPr>
      </w:pPr>
    </w:p>
    <w:p w14:paraId="35C0342F" w14:textId="444D68D1" w:rsidR="003B144C" w:rsidRPr="00C47127" w:rsidRDefault="00C47127" w:rsidP="00C471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i/>
          <w:color w:val="212121"/>
          <w:sz w:val="20"/>
          <w:szCs w:val="24"/>
          <w:lang w:val="en-US"/>
        </w:rPr>
      </w:pPr>
      <w:proofErr w:type="spellStart"/>
      <w:r w:rsidRPr="00C47127">
        <w:rPr>
          <w:rFonts w:ascii="Calibri" w:eastAsia="Calibri" w:hAnsi="Calibri" w:cs="Calibri"/>
          <w:b/>
          <w:i/>
          <w:color w:val="000000"/>
          <w:sz w:val="28"/>
          <w:szCs w:val="36"/>
          <w:lang w:val="es-ES"/>
        </w:rPr>
        <w:t>Sense</w:t>
      </w:r>
      <w:proofErr w:type="spellEnd"/>
      <w:r w:rsidRPr="00C47127">
        <w:rPr>
          <w:rFonts w:ascii="Calibri" w:eastAsia="Calibri" w:hAnsi="Calibri" w:cs="Calibri"/>
          <w:b/>
          <w:i/>
          <w:color w:val="000000"/>
          <w:sz w:val="28"/>
          <w:szCs w:val="36"/>
          <w:lang w:val="es-ES"/>
        </w:rPr>
        <w:t xml:space="preserve"> </w:t>
      </w:r>
      <w:proofErr w:type="spellStart"/>
      <w:r w:rsidRPr="00C47127">
        <w:rPr>
          <w:rFonts w:ascii="Calibri" w:eastAsia="Calibri" w:hAnsi="Calibri" w:cs="Calibri"/>
          <w:b/>
          <w:i/>
          <w:color w:val="000000"/>
          <w:sz w:val="28"/>
          <w:szCs w:val="36"/>
          <w:lang w:val="es-ES"/>
        </w:rPr>
        <w:t>of</w:t>
      </w:r>
      <w:proofErr w:type="spellEnd"/>
      <w:r w:rsidRPr="00C47127">
        <w:rPr>
          <w:rFonts w:ascii="Calibri" w:eastAsia="Calibri" w:hAnsi="Calibri" w:cs="Calibri"/>
          <w:b/>
          <w:i/>
          <w:color w:val="000000"/>
          <w:sz w:val="28"/>
          <w:szCs w:val="36"/>
          <w:lang w:val="es-ES"/>
        </w:rPr>
        <w:t xml:space="preserve"> </w:t>
      </w:r>
      <w:proofErr w:type="spellStart"/>
      <w:r w:rsidRPr="00C47127">
        <w:rPr>
          <w:rFonts w:ascii="Calibri" w:eastAsia="Calibri" w:hAnsi="Calibri" w:cs="Calibri"/>
          <w:b/>
          <w:i/>
          <w:color w:val="000000"/>
          <w:sz w:val="28"/>
          <w:szCs w:val="36"/>
          <w:lang w:val="es-ES"/>
        </w:rPr>
        <w:t>community</w:t>
      </w:r>
      <w:proofErr w:type="spellEnd"/>
      <w:r w:rsidRPr="00C47127">
        <w:rPr>
          <w:rFonts w:ascii="Calibri" w:eastAsia="Calibri" w:hAnsi="Calibri" w:cs="Calibri"/>
          <w:b/>
          <w:i/>
          <w:color w:val="000000"/>
          <w:sz w:val="28"/>
          <w:szCs w:val="36"/>
          <w:lang w:val="es-ES"/>
        </w:rPr>
        <w:t xml:space="preserve"> and </w:t>
      </w:r>
      <w:proofErr w:type="spellStart"/>
      <w:r w:rsidRPr="00C47127">
        <w:rPr>
          <w:rFonts w:ascii="Calibri" w:eastAsia="Calibri" w:hAnsi="Calibri" w:cs="Calibri"/>
          <w:b/>
          <w:i/>
          <w:color w:val="000000"/>
          <w:sz w:val="28"/>
          <w:szCs w:val="36"/>
          <w:lang w:val="es-ES"/>
        </w:rPr>
        <w:t>strengthening</w:t>
      </w:r>
      <w:proofErr w:type="spellEnd"/>
      <w:r w:rsidRPr="00C47127">
        <w:rPr>
          <w:rFonts w:ascii="Calibri" w:eastAsia="Calibri" w:hAnsi="Calibri" w:cs="Calibri"/>
          <w:b/>
          <w:i/>
          <w:color w:val="000000"/>
          <w:sz w:val="28"/>
          <w:szCs w:val="36"/>
          <w:lang w:val="es-ES"/>
        </w:rPr>
        <w:t xml:space="preserve"> in </w:t>
      </w:r>
      <w:proofErr w:type="spellStart"/>
      <w:r w:rsidRPr="00C47127">
        <w:rPr>
          <w:rFonts w:ascii="Calibri" w:eastAsia="Calibri" w:hAnsi="Calibri" w:cs="Calibri"/>
          <w:b/>
          <w:i/>
          <w:color w:val="000000"/>
          <w:sz w:val="28"/>
          <w:szCs w:val="36"/>
          <w:lang w:val="es-ES"/>
        </w:rPr>
        <w:t>young</w:t>
      </w:r>
      <w:proofErr w:type="spellEnd"/>
      <w:r w:rsidRPr="00C47127">
        <w:rPr>
          <w:rFonts w:ascii="Calibri" w:eastAsia="Calibri" w:hAnsi="Calibri" w:cs="Calibri"/>
          <w:b/>
          <w:i/>
          <w:color w:val="000000"/>
          <w:sz w:val="28"/>
          <w:szCs w:val="36"/>
          <w:lang w:val="es-ES"/>
        </w:rPr>
        <w:t xml:space="preserve"> </w:t>
      </w:r>
      <w:proofErr w:type="spellStart"/>
      <w:r w:rsidRPr="00C47127">
        <w:rPr>
          <w:rFonts w:ascii="Calibri" w:eastAsia="Calibri" w:hAnsi="Calibri" w:cs="Calibri"/>
          <w:b/>
          <w:i/>
          <w:color w:val="000000"/>
          <w:sz w:val="28"/>
          <w:szCs w:val="36"/>
          <w:lang w:val="es-ES"/>
        </w:rPr>
        <w:t>people</w:t>
      </w:r>
      <w:proofErr w:type="spellEnd"/>
      <w:r w:rsidRPr="00C47127">
        <w:rPr>
          <w:rFonts w:ascii="Calibri" w:eastAsia="Calibri" w:hAnsi="Calibri" w:cs="Calibri"/>
          <w:b/>
          <w:i/>
          <w:color w:val="000000"/>
          <w:sz w:val="28"/>
          <w:szCs w:val="36"/>
          <w:lang w:val="es-ES"/>
        </w:rPr>
        <w:t xml:space="preserve"> </w:t>
      </w:r>
      <w:proofErr w:type="spellStart"/>
      <w:r w:rsidRPr="00C47127">
        <w:rPr>
          <w:rFonts w:ascii="Calibri" w:eastAsia="Calibri" w:hAnsi="Calibri" w:cs="Calibri"/>
          <w:b/>
          <w:i/>
          <w:color w:val="000000"/>
          <w:sz w:val="28"/>
          <w:szCs w:val="36"/>
          <w:lang w:val="es-ES"/>
        </w:rPr>
        <w:t>who</w:t>
      </w:r>
      <w:proofErr w:type="spellEnd"/>
      <w:r w:rsidRPr="00C47127">
        <w:rPr>
          <w:rFonts w:ascii="Calibri" w:eastAsia="Calibri" w:hAnsi="Calibri" w:cs="Calibri"/>
          <w:b/>
          <w:i/>
          <w:color w:val="000000"/>
          <w:sz w:val="28"/>
          <w:szCs w:val="36"/>
          <w:lang w:val="es-ES"/>
        </w:rPr>
        <w:t xml:space="preserve"> spread popular culture</w:t>
      </w:r>
    </w:p>
    <w:p w14:paraId="299ECFF5" w14:textId="77777777" w:rsidR="003B144C" w:rsidRDefault="003B144C">
      <w:pPr>
        <w:pStyle w:val="Textoindependiente"/>
        <w:spacing w:after="0" w:line="360" w:lineRule="auto"/>
        <w:jc w:val="center"/>
        <w:rPr>
          <w:rFonts w:ascii="Times New Roman" w:hAnsi="Times New Roman" w:cs="Times New Roman"/>
          <w:b/>
          <w:sz w:val="24"/>
          <w:szCs w:val="24"/>
          <w:lang w:val="en-US"/>
        </w:rPr>
      </w:pPr>
    </w:p>
    <w:p w14:paraId="3445F053" w14:textId="77777777" w:rsidR="003B144C" w:rsidRDefault="00C93260" w:rsidP="00C47127">
      <w:pPr>
        <w:pStyle w:val="Textoindependiente"/>
        <w:spacing w:after="0"/>
        <w:jc w:val="right"/>
        <w:rPr>
          <w:rFonts w:ascii="Times New Roman" w:hAnsi="Times New Roman" w:cs="Times New Roman"/>
          <w:b/>
          <w:sz w:val="24"/>
          <w:szCs w:val="24"/>
        </w:rPr>
      </w:pPr>
      <w:r>
        <w:rPr>
          <w:rFonts w:ascii="Times New Roman" w:hAnsi="Times New Roman" w:cs="Times New Roman"/>
          <w:b/>
          <w:sz w:val="24"/>
          <w:szCs w:val="24"/>
        </w:rPr>
        <w:t xml:space="preserve">Germán Alejandro García Lara </w:t>
      </w:r>
    </w:p>
    <w:p w14:paraId="7A216B3A" w14:textId="03A0353C" w:rsidR="0061225A" w:rsidRDefault="0061225A" w:rsidP="00C47127">
      <w:pPr>
        <w:pStyle w:val="Textoindependiente"/>
        <w:spacing w:after="0"/>
        <w:jc w:val="right"/>
        <w:rPr>
          <w:rFonts w:ascii="Arial" w:hAnsi="Arial" w:cs="Arial"/>
          <w:color w:val="222222"/>
          <w:shd w:val="clear" w:color="auto" w:fill="FFFFFF"/>
        </w:rPr>
      </w:pPr>
      <w:r w:rsidRPr="0061225A">
        <w:rPr>
          <w:rFonts w:ascii="Times New Roman" w:hAnsi="Times New Roman" w:cs="Times New Roman"/>
          <w:color w:val="222222"/>
          <w:sz w:val="24"/>
          <w:szCs w:val="24"/>
          <w:shd w:val="clear" w:color="auto" w:fill="FFFFFF"/>
        </w:rPr>
        <w:t>Universidad de Ciencias y Artes de Chiapas</w:t>
      </w:r>
      <w:r w:rsidR="00C47127">
        <w:rPr>
          <w:rFonts w:ascii="Times New Roman" w:hAnsi="Times New Roman" w:cs="Times New Roman"/>
          <w:color w:val="222222"/>
          <w:sz w:val="24"/>
          <w:szCs w:val="24"/>
          <w:shd w:val="clear" w:color="auto" w:fill="FFFFFF"/>
        </w:rPr>
        <w:t>, México</w:t>
      </w:r>
    </w:p>
    <w:p w14:paraId="6F1B906C" w14:textId="4373FBE6" w:rsidR="003B144C" w:rsidRPr="00C47127" w:rsidRDefault="00C93260" w:rsidP="00C47127">
      <w:pPr>
        <w:pStyle w:val="Textoindependiente"/>
        <w:spacing w:after="0"/>
        <w:jc w:val="right"/>
        <w:rPr>
          <w:rFonts w:eastAsia="Calibri"/>
          <w:color w:val="FF0000"/>
          <w:sz w:val="24"/>
          <w:lang w:eastAsia="en-US"/>
        </w:rPr>
      </w:pPr>
      <w:r w:rsidRPr="00C47127">
        <w:rPr>
          <w:rFonts w:eastAsia="Calibri"/>
          <w:color w:val="FF0000"/>
          <w:sz w:val="24"/>
          <w:lang w:eastAsia="en-US"/>
        </w:rPr>
        <w:t>german.garcia@unicach.mx</w:t>
      </w:r>
      <w:r w:rsidR="00FB0482" w:rsidRPr="00C47127">
        <w:rPr>
          <w:rFonts w:eastAsia="Calibri"/>
          <w:color w:val="FF0000"/>
          <w:sz w:val="24"/>
          <w:lang w:eastAsia="en-US"/>
        </w:rPr>
        <w:t xml:space="preserve"> </w:t>
      </w:r>
    </w:p>
    <w:p w14:paraId="0F805EEC" w14:textId="77777777" w:rsidR="00FB0482" w:rsidRDefault="00FB0482" w:rsidP="00C47127">
      <w:pPr>
        <w:pStyle w:val="Textoindependiente"/>
        <w:spacing w:after="0"/>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4AC63590" w14:textId="77777777" w:rsidR="003B144C" w:rsidRDefault="00C93260" w:rsidP="00C47127">
      <w:pPr>
        <w:pStyle w:val="Textoindependiente"/>
        <w:spacing w:after="0"/>
        <w:jc w:val="right"/>
        <w:rPr>
          <w:rFonts w:ascii="Times New Roman" w:hAnsi="Times New Roman" w:cs="Times New Roman"/>
          <w:b/>
          <w:sz w:val="24"/>
          <w:szCs w:val="24"/>
        </w:rPr>
      </w:pPr>
      <w:r>
        <w:rPr>
          <w:rFonts w:ascii="Times New Roman" w:hAnsi="Times New Roman" w:cs="Times New Roman"/>
          <w:b/>
          <w:sz w:val="24"/>
          <w:szCs w:val="24"/>
        </w:rPr>
        <w:t>Carlos Eduardo Pérez Jiménez</w:t>
      </w:r>
    </w:p>
    <w:p w14:paraId="3101A723" w14:textId="62EFA961" w:rsidR="003B144C" w:rsidRDefault="00C47127" w:rsidP="00C47127">
      <w:pPr>
        <w:pStyle w:val="Textoindependiente"/>
        <w:spacing w:after="0"/>
        <w:jc w:val="right"/>
        <w:rPr>
          <w:rFonts w:ascii="Times New Roman" w:hAnsi="Times New Roman" w:cs="Times New Roman"/>
          <w:b/>
          <w:sz w:val="24"/>
          <w:szCs w:val="24"/>
        </w:rPr>
      </w:pPr>
      <w:r w:rsidRPr="0061225A">
        <w:rPr>
          <w:rFonts w:ascii="Times New Roman" w:hAnsi="Times New Roman" w:cs="Times New Roman"/>
          <w:color w:val="222222"/>
          <w:sz w:val="24"/>
          <w:szCs w:val="24"/>
          <w:shd w:val="clear" w:color="auto" w:fill="FFFFFF"/>
        </w:rPr>
        <w:t>Universidad de Ciencias y Artes de Chiapas</w:t>
      </w:r>
      <w:r>
        <w:rPr>
          <w:rFonts w:ascii="Times New Roman" w:hAnsi="Times New Roman" w:cs="Times New Roman"/>
          <w:color w:val="222222"/>
          <w:sz w:val="24"/>
          <w:szCs w:val="24"/>
          <w:shd w:val="clear" w:color="auto" w:fill="FFFFFF"/>
        </w:rPr>
        <w:t>, México</w:t>
      </w:r>
      <w:r w:rsidR="00C93260">
        <w:rPr>
          <w:rFonts w:ascii="Times New Roman" w:hAnsi="Times New Roman" w:cs="Times New Roman"/>
          <w:b/>
          <w:sz w:val="24"/>
          <w:szCs w:val="24"/>
        </w:rPr>
        <w:t xml:space="preserve"> </w:t>
      </w:r>
    </w:p>
    <w:p w14:paraId="2775AAAE" w14:textId="5D976A04" w:rsidR="003B144C" w:rsidRPr="00C47127" w:rsidRDefault="00C93260" w:rsidP="00C47127">
      <w:pPr>
        <w:pStyle w:val="Textoindependiente"/>
        <w:spacing w:after="0"/>
        <w:jc w:val="right"/>
        <w:rPr>
          <w:rFonts w:eastAsia="Calibri"/>
          <w:color w:val="FF0000"/>
          <w:lang w:eastAsia="en-US"/>
        </w:rPr>
      </w:pPr>
      <w:r w:rsidRPr="00C47127">
        <w:rPr>
          <w:rFonts w:eastAsia="Calibri"/>
          <w:color w:val="FF0000"/>
          <w:sz w:val="24"/>
          <w:lang w:eastAsia="en-US"/>
        </w:rPr>
        <w:t>carlos.perez@unicach.mx</w:t>
      </w:r>
    </w:p>
    <w:p w14:paraId="68219B31" w14:textId="77777777" w:rsidR="003B144C" w:rsidRDefault="003B144C" w:rsidP="00C47127">
      <w:pPr>
        <w:pStyle w:val="Textoindependiente"/>
        <w:spacing w:after="0"/>
        <w:jc w:val="right"/>
        <w:rPr>
          <w:rFonts w:ascii="Times New Roman" w:hAnsi="Times New Roman" w:cs="Times New Roman"/>
          <w:b/>
          <w:sz w:val="24"/>
          <w:szCs w:val="24"/>
        </w:rPr>
      </w:pPr>
    </w:p>
    <w:p w14:paraId="6C4B99AA" w14:textId="77777777" w:rsidR="003B144C" w:rsidRDefault="00C93260" w:rsidP="00C47127">
      <w:pPr>
        <w:pStyle w:val="Textoindependiente"/>
        <w:spacing w:after="0"/>
        <w:jc w:val="right"/>
        <w:rPr>
          <w:rFonts w:ascii="Times New Roman" w:hAnsi="Times New Roman" w:cs="Times New Roman"/>
          <w:b/>
          <w:sz w:val="24"/>
          <w:szCs w:val="24"/>
        </w:rPr>
      </w:pPr>
      <w:r>
        <w:rPr>
          <w:rFonts w:ascii="Times New Roman" w:hAnsi="Times New Roman" w:cs="Times New Roman"/>
          <w:b/>
          <w:sz w:val="24"/>
          <w:szCs w:val="24"/>
        </w:rPr>
        <w:t>Oscar Cruz Pérez</w:t>
      </w:r>
    </w:p>
    <w:p w14:paraId="2B52FA0F" w14:textId="3E262514" w:rsidR="003B144C" w:rsidRDefault="00C47127" w:rsidP="00C47127">
      <w:pPr>
        <w:pStyle w:val="Textoindependiente"/>
        <w:spacing w:after="0"/>
        <w:jc w:val="right"/>
        <w:rPr>
          <w:rFonts w:ascii="Times New Roman" w:hAnsi="Times New Roman" w:cs="Times New Roman"/>
          <w:b/>
          <w:sz w:val="24"/>
          <w:szCs w:val="24"/>
        </w:rPr>
      </w:pPr>
      <w:r w:rsidRPr="0061225A">
        <w:rPr>
          <w:rFonts w:ascii="Times New Roman" w:hAnsi="Times New Roman" w:cs="Times New Roman"/>
          <w:color w:val="222222"/>
          <w:sz w:val="24"/>
          <w:szCs w:val="24"/>
          <w:shd w:val="clear" w:color="auto" w:fill="FFFFFF"/>
        </w:rPr>
        <w:t>Universidad de Ciencias y Artes de Chiapas</w:t>
      </w:r>
      <w:r>
        <w:rPr>
          <w:rFonts w:ascii="Times New Roman" w:hAnsi="Times New Roman" w:cs="Times New Roman"/>
          <w:color w:val="222222"/>
          <w:sz w:val="24"/>
          <w:szCs w:val="24"/>
          <w:shd w:val="clear" w:color="auto" w:fill="FFFFFF"/>
        </w:rPr>
        <w:t>, México</w:t>
      </w:r>
      <w:r w:rsidR="00C93260">
        <w:rPr>
          <w:rFonts w:ascii="Times New Roman" w:hAnsi="Times New Roman" w:cs="Times New Roman"/>
          <w:b/>
          <w:sz w:val="24"/>
          <w:szCs w:val="24"/>
        </w:rPr>
        <w:t xml:space="preserve"> </w:t>
      </w:r>
    </w:p>
    <w:p w14:paraId="294FC91F" w14:textId="4B75B5CB" w:rsidR="003B144C" w:rsidRPr="00C47127" w:rsidRDefault="00C93260" w:rsidP="00C47127">
      <w:pPr>
        <w:pStyle w:val="Textoindependiente"/>
        <w:spacing w:after="0"/>
        <w:jc w:val="right"/>
        <w:rPr>
          <w:rFonts w:eastAsia="Calibri"/>
          <w:color w:val="FF0000"/>
          <w:lang w:eastAsia="en-US"/>
        </w:rPr>
      </w:pPr>
      <w:r w:rsidRPr="00C47127">
        <w:rPr>
          <w:rFonts w:eastAsia="Calibri"/>
          <w:color w:val="FF0000"/>
          <w:sz w:val="24"/>
          <w:lang w:eastAsia="en-US"/>
        </w:rPr>
        <w:t>oscar.cruz@unicach.mx</w:t>
      </w:r>
    </w:p>
    <w:p w14:paraId="74E38286" w14:textId="77777777" w:rsidR="003B144C" w:rsidRDefault="003B144C" w:rsidP="00C47127">
      <w:pPr>
        <w:pStyle w:val="Textoindependiente"/>
        <w:spacing w:after="0"/>
        <w:jc w:val="right"/>
        <w:rPr>
          <w:rFonts w:ascii="Times New Roman" w:hAnsi="Times New Roman" w:cs="Times New Roman"/>
          <w:b/>
          <w:sz w:val="24"/>
          <w:szCs w:val="24"/>
        </w:rPr>
      </w:pPr>
    </w:p>
    <w:p w14:paraId="57134DD5" w14:textId="77777777" w:rsidR="003B144C" w:rsidRDefault="00C93260" w:rsidP="00C47127">
      <w:pPr>
        <w:pStyle w:val="Textoindependiente"/>
        <w:spacing w:after="0"/>
        <w:jc w:val="right"/>
        <w:rPr>
          <w:rFonts w:ascii="Times New Roman" w:hAnsi="Times New Roman" w:cs="Times New Roman"/>
          <w:b/>
          <w:sz w:val="24"/>
          <w:szCs w:val="24"/>
        </w:rPr>
      </w:pPr>
      <w:r>
        <w:rPr>
          <w:rFonts w:ascii="Times New Roman" w:hAnsi="Times New Roman" w:cs="Times New Roman"/>
          <w:b/>
          <w:sz w:val="24"/>
          <w:szCs w:val="24"/>
        </w:rPr>
        <w:t>Jesús Ocaña Zúñiga</w:t>
      </w:r>
    </w:p>
    <w:p w14:paraId="1A9DC7A9" w14:textId="59CB654D" w:rsidR="003B144C" w:rsidRDefault="00C47127" w:rsidP="00C47127">
      <w:pPr>
        <w:pStyle w:val="Textoindependiente"/>
        <w:spacing w:after="0"/>
        <w:jc w:val="right"/>
        <w:rPr>
          <w:rFonts w:ascii="Times New Roman" w:hAnsi="Times New Roman" w:cs="Times New Roman"/>
          <w:b/>
          <w:sz w:val="24"/>
          <w:szCs w:val="24"/>
        </w:rPr>
      </w:pPr>
      <w:r w:rsidRPr="0061225A">
        <w:rPr>
          <w:rFonts w:ascii="Times New Roman" w:hAnsi="Times New Roman" w:cs="Times New Roman"/>
          <w:color w:val="222222"/>
          <w:sz w:val="24"/>
          <w:szCs w:val="24"/>
          <w:shd w:val="clear" w:color="auto" w:fill="FFFFFF"/>
        </w:rPr>
        <w:t>Universidad de Ciencias y Artes de Chiapas</w:t>
      </w:r>
      <w:r>
        <w:rPr>
          <w:rFonts w:ascii="Times New Roman" w:hAnsi="Times New Roman" w:cs="Times New Roman"/>
          <w:color w:val="222222"/>
          <w:sz w:val="24"/>
          <w:szCs w:val="24"/>
          <w:shd w:val="clear" w:color="auto" w:fill="FFFFFF"/>
        </w:rPr>
        <w:t>, México</w:t>
      </w:r>
      <w:r w:rsidR="00C93260">
        <w:rPr>
          <w:rFonts w:ascii="Times New Roman" w:hAnsi="Times New Roman" w:cs="Times New Roman"/>
          <w:b/>
          <w:sz w:val="24"/>
          <w:szCs w:val="24"/>
        </w:rPr>
        <w:t xml:space="preserve"> </w:t>
      </w:r>
    </w:p>
    <w:p w14:paraId="32016BB9" w14:textId="18CEE707" w:rsidR="003B144C" w:rsidRPr="00C47127" w:rsidRDefault="00C93260" w:rsidP="00C47127">
      <w:pPr>
        <w:pStyle w:val="Textoindependiente"/>
        <w:spacing w:after="0"/>
        <w:jc w:val="right"/>
        <w:rPr>
          <w:rFonts w:eastAsia="Calibri"/>
          <w:color w:val="FF0000"/>
          <w:sz w:val="24"/>
          <w:lang w:eastAsia="en-US"/>
        </w:rPr>
      </w:pPr>
      <w:r w:rsidRPr="00C47127">
        <w:rPr>
          <w:rFonts w:eastAsia="Calibri"/>
          <w:color w:val="FF0000"/>
          <w:sz w:val="24"/>
          <w:lang w:eastAsia="en-US"/>
        </w:rPr>
        <w:t>jesus.ocana@unicach.mx</w:t>
      </w:r>
    </w:p>
    <w:p w14:paraId="7B8E5D10" w14:textId="77777777" w:rsidR="003B144C" w:rsidRDefault="003B144C" w:rsidP="00C47127">
      <w:pPr>
        <w:pStyle w:val="Textoindependiente"/>
        <w:spacing w:after="0"/>
        <w:jc w:val="right"/>
        <w:rPr>
          <w:rFonts w:ascii="Times New Roman" w:hAnsi="Times New Roman" w:cs="Times New Roman"/>
          <w:b/>
          <w:sz w:val="24"/>
          <w:szCs w:val="24"/>
        </w:rPr>
      </w:pPr>
    </w:p>
    <w:p w14:paraId="1F952C3F" w14:textId="77777777" w:rsidR="003B144C" w:rsidRDefault="00C93260" w:rsidP="00C47127">
      <w:pPr>
        <w:pStyle w:val="Textoindependiente"/>
        <w:spacing w:after="0"/>
        <w:jc w:val="right"/>
        <w:rPr>
          <w:rFonts w:ascii="Times New Roman" w:hAnsi="Times New Roman" w:cs="Times New Roman"/>
          <w:b/>
          <w:sz w:val="24"/>
          <w:szCs w:val="24"/>
        </w:rPr>
      </w:pPr>
      <w:r>
        <w:rPr>
          <w:rFonts w:ascii="Times New Roman" w:hAnsi="Times New Roman" w:cs="Times New Roman"/>
          <w:b/>
          <w:sz w:val="24"/>
          <w:szCs w:val="24"/>
        </w:rPr>
        <w:t>Carlos Alberto López Maza</w:t>
      </w:r>
    </w:p>
    <w:p w14:paraId="38CF2310" w14:textId="1EB3DD60" w:rsidR="003B144C" w:rsidRDefault="00C93260" w:rsidP="00C47127">
      <w:pPr>
        <w:pStyle w:val="Textoindependiente"/>
        <w:spacing w:after="0"/>
        <w:jc w:val="right"/>
        <w:rPr>
          <w:rFonts w:ascii="Times New Roman" w:hAnsi="Times New Roman" w:cs="Times New Roman"/>
          <w:b/>
          <w:sz w:val="24"/>
          <w:szCs w:val="24"/>
        </w:rPr>
      </w:pPr>
      <w:r>
        <w:rPr>
          <w:rFonts w:ascii="Times New Roman" w:hAnsi="Times New Roman" w:cs="Times New Roman"/>
          <w:sz w:val="24"/>
          <w:szCs w:val="24"/>
        </w:rPr>
        <w:t xml:space="preserve">Psicólogo integrante del Somos Barrio </w:t>
      </w:r>
      <w:proofErr w:type="spellStart"/>
      <w:r>
        <w:rPr>
          <w:rFonts w:ascii="Times New Roman" w:hAnsi="Times New Roman" w:cs="Times New Roman"/>
          <w:sz w:val="24"/>
          <w:szCs w:val="24"/>
        </w:rPr>
        <w:t>Fest</w:t>
      </w:r>
      <w:proofErr w:type="spellEnd"/>
      <w:r w:rsidR="00C47127">
        <w:rPr>
          <w:rFonts w:ascii="Times New Roman" w:hAnsi="Times New Roman" w:cs="Times New Roman"/>
          <w:sz w:val="24"/>
          <w:szCs w:val="24"/>
        </w:rPr>
        <w:t>, México</w:t>
      </w:r>
    </w:p>
    <w:p w14:paraId="7D80DCCC" w14:textId="0E14AA49" w:rsidR="003B144C" w:rsidRPr="00C47127" w:rsidRDefault="00C93260" w:rsidP="00C47127">
      <w:pPr>
        <w:pStyle w:val="Textoindependiente"/>
        <w:spacing w:after="0"/>
        <w:jc w:val="right"/>
        <w:rPr>
          <w:rFonts w:eastAsia="Calibri"/>
          <w:color w:val="FF0000"/>
          <w:sz w:val="24"/>
          <w:lang w:eastAsia="en-US"/>
        </w:rPr>
      </w:pPr>
      <w:r w:rsidRPr="00C47127">
        <w:rPr>
          <w:rFonts w:eastAsia="Calibri"/>
          <w:color w:val="FF0000"/>
          <w:sz w:val="24"/>
          <w:lang w:eastAsia="en-US"/>
        </w:rPr>
        <w:t>lopezmazacarlos@gmail.com</w:t>
      </w:r>
    </w:p>
    <w:p w14:paraId="53A382F5" w14:textId="77777777" w:rsidR="003B144C" w:rsidRDefault="003B144C">
      <w:pPr>
        <w:pStyle w:val="Textoindependiente"/>
        <w:spacing w:after="0" w:line="360" w:lineRule="auto"/>
        <w:jc w:val="both"/>
        <w:rPr>
          <w:rFonts w:ascii="Times New Roman" w:hAnsi="Times New Roman" w:cs="Times New Roman"/>
          <w:b/>
          <w:sz w:val="24"/>
          <w:szCs w:val="24"/>
        </w:rPr>
      </w:pPr>
    </w:p>
    <w:p w14:paraId="42E3CCCB" w14:textId="22EFC7D7" w:rsidR="003B144C" w:rsidRDefault="003B144C">
      <w:pPr>
        <w:pStyle w:val="Textoindependiente"/>
        <w:spacing w:after="0" w:line="360" w:lineRule="auto"/>
        <w:jc w:val="both"/>
        <w:rPr>
          <w:rFonts w:ascii="Times New Roman" w:hAnsi="Times New Roman" w:cs="Times New Roman"/>
          <w:b/>
          <w:sz w:val="24"/>
          <w:szCs w:val="24"/>
        </w:rPr>
      </w:pPr>
    </w:p>
    <w:p w14:paraId="63D255AD" w14:textId="172DAE22" w:rsidR="00C01DE7" w:rsidRDefault="00C01DE7">
      <w:pPr>
        <w:pStyle w:val="Textoindependiente"/>
        <w:spacing w:after="0" w:line="360" w:lineRule="auto"/>
        <w:jc w:val="both"/>
        <w:rPr>
          <w:rFonts w:ascii="Times New Roman" w:hAnsi="Times New Roman" w:cs="Times New Roman"/>
          <w:b/>
          <w:sz w:val="24"/>
          <w:szCs w:val="24"/>
        </w:rPr>
      </w:pPr>
    </w:p>
    <w:p w14:paraId="4E7E117D" w14:textId="5571B8A8" w:rsidR="00C01DE7" w:rsidRDefault="00C01DE7">
      <w:pPr>
        <w:pStyle w:val="Textoindependiente"/>
        <w:spacing w:after="0" w:line="360" w:lineRule="auto"/>
        <w:jc w:val="both"/>
        <w:rPr>
          <w:rFonts w:ascii="Times New Roman" w:hAnsi="Times New Roman" w:cs="Times New Roman"/>
          <w:b/>
          <w:sz w:val="24"/>
          <w:szCs w:val="24"/>
        </w:rPr>
      </w:pPr>
    </w:p>
    <w:p w14:paraId="06C5F37B" w14:textId="731A5F1E" w:rsidR="00C01DE7" w:rsidRDefault="00C01DE7">
      <w:pPr>
        <w:pStyle w:val="Textoindependiente"/>
        <w:spacing w:after="0" w:line="360" w:lineRule="auto"/>
        <w:jc w:val="both"/>
        <w:rPr>
          <w:rFonts w:ascii="Times New Roman" w:hAnsi="Times New Roman" w:cs="Times New Roman"/>
          <w:b/>
          <w:sz w:val="24"/>
          <w:szCs w:val="24"/>
        </w:rPr>
      </w:pPr>
    </w:p>
    <w:p w14:paraId="55BFECE5" w14:textId="77777777" w:rsidR="00C01DE7" w:rsidRDefault="00C01DE7">
      <w:pPr>
        <w:pStyle w:val="Textoindependiente"/>
        <w:spacing w:after="0" w:line="360" w:lineRule="auto"/>
        <w:jc w:val="both"/>
        <w:rPr>
          <w:rFonts w:ascii="Times New Roman" w:hAnsi="Times New Roman" w:cs="Times New Roman"/>
          <w:b/>
          <w:sz w:val="24"/>
          <w:szCs w:val="24"/>
        </w:rPr>
      </w:pPr>
    </w:p>
    <w:p w14:paraId="38344EC7" w14:textId="77777777" w:rsidR="003B144C" w:rsidRPr="002E3172" w:rsidRDefault="00C93260" w:rsidP="00680C10">
      <w:pPr>
        <w:pStyle w:val="Ttulo1"/>
        <w:rPr>
          <w:rFonts w:ascii="Calibri" w:eastAsia="Calibri" w:hAnsi="Calibri" w:cs="Calibri"/>
          <w:sz w:val="28"/>
          <w:szCs w:val="28"/>
          <w:lang w:eastAsia="en-US"/>
        </w:rPr>
      </w:pPr>
      <w:r w:rsidRPr="002E3172">
        <w:rPr>
          <w:rFonts w:ascii="Calibri" w:eastAsia="Calibri" w:hAnsi="Calibri" w:cs="Calibri"/>
          <w:sz w:val="28"/>
          <w:szCs w:val="28"/>
          <w:lang w:eastAsia="en-US"/>
        </w:rPr>
        <w:lastRenderedPageBreak/>
        <w:t>Resumen</w:t>
      </w:r>
    </w:p>
    <w:p w14:paraId="49BF09A0" w14:textId="77777777" w:rsidR="003B144C" w:rsidRDefault="0040012E">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se </w:t>
      </w:r>
      <w:r w:rsidR="00C93260">
        <w:rPr>
          <w:rFonts w:ascii="Times New Roman" w:hAnsi="Times New Roman" w:cs="Times New Roman"/>
          <w:sz w:val="24"/>
          <w:szCs w:val="24"/>
        </w:rPr>
        <w:t xml:space="preserve">analiza el sentido de comunidad y fortalecimiento </w:t>
      </w:r>
      <w:r>
        <w:rPr>
          <w:rFonts w:ascii="Times New Roman" w:hAnsi="Times New Roman" w:cs="Times New Roman"/>
          <w:sz w:val="24"/>
          <w:szCs w:val="24"/>
        </w:rPr>
        <w:t xml:space="preserve">desarrollado por </w:t>
      </w:r>
      <w:r w:rsidR="00C93260">
        <w:rPr>
          <w:rFonts w:ascii="Times New Roman" w:hAnsi="Times New Roman" w:cs="Times New Roman"/>
          <w:sz w:val="24"/>
          <w:szCs w:val="24"/>
        </w:rPr>
        <w:t xml:space="preserve">jóvenes </w:t>
      </w:r>
      <w:r>
        <w:rPr>
          <w:rFonts w:ascii="Times New Roman" w:hAnsi="Times New Roman" w:cs="Times New Roman"/>
          <w:sz w:val="24"/>
          <w:szCs w:val="24"/>
        </w:rPr>
        <w:t>que participaron en</w:t>
      </w:r>
      <w:r w:rsidR="00C93260">
        <w:rPr>
          <w:rFonts w:ascii="Times New Roman" w:hAnsi="Times New Roman" w:cs="Times New Roman"/>
          <w:sz w:val="24"/>
          <w:szCs w:val="24"/>
        </w:rPr>
        <w:t xml:space="preserve"> un proyecto de desarrollo comunitario llevado a cabo en Oco</w:t>
      </w:r>
      <w:r w:rsidR="00701D69">
        <w:rPr>
          <w:rFonts w:ascii="Times New Roman" w:hAnsi="Times New Roman" w:cs="Times New Roman"/>
          <w:sz w:val="24"/>
          <w:szCs w:val="24"/>
        </w:rPr>
        <w:t>zocoautla de Espinosa, Chiapas (</w:t>
      </w:r>
      <w:r w:rsidR="00C93260">
        <w:rPr>
          <w:rFonts w:ascii="Times New Roman" w:hAnsi="Times New Roman" w:cs="Times New Roman"/>
          <w:sz w:val="24"/>
          <w:szCs w:val="24"/>
        </w:rPr>
        <w:t>México</w:t>
      </w:r>
      <w:r w:rsidR="00701D69">
        <w:rPr>
          <w:rFonts w:ascii="Times New Roman" w:hAnsi="Times New Roman" w:cs="Times New Roman"/>
          <w:sz w:val="24"/>
          <w:szCs w:val="24"/>
        </w:rPr>
        <w:t>)</w:t>
      </w:r>
      <w:r w:rsidR="00C93260">
        <w:rPr>
          <w:rFonts w:ascii="Times New Roman" w:hAnsi="Times New Roman" w:cs="Times New Roman"/>
          <w:sz w:val="24"/>
          <w:szCs w:val="24"/>
        </w:rPr>
        <w:t>. El abordaje cualitativo, a partir de entrevistas semiestructuradas</w:t>
      </w:r>
      <w:r>
        <w:rPr>
          <w:rFonts w:ascii="Times New Roman" w:hAnsi="Times New Roman" w:cs="Times New Roman"/>
          <w:sz w:val="24"/>
          <w:szCs w:val="24"/>
        </w:rPr>
        <w:t>,</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permitió </w:t>
      </w:r>
      <w:r w:rsidR="00C93260">
        <w:rPr>
          <w:rFonts w:ascii="Times New Roman" w:hAnsi="Times New Roman" w:cs="Times New Roman"/>
          <w:sz w:val="24"/>
          <w:szCs w:val="24"/>
        </w:rPr>
        <w:t>profundiza</w:t>
      </w:r>
      <w:r>
        <w:rPr>
          <w:rFonts w:ascii="Times New Roman" w:hAnsi="Times New Roman" w:cs="Times New Roman"/>
          <w:sz w:val="24"/>
          <w:szCs w:val="24"/>
        </w:rPr>
        <w:t>r</w:t>
      </w:r>
      <w:r w:rsidR="00C93260">
        <w:rPr>
          <w:rFonts w:ascii="Times New Roman" w:hAnsi="Times New Roman" w:cs="Times New Roman"/>
          <w:sz w:val="24"/>
          <w:szCs w:val="24"/>
        </w:rPr>
        <w:t xml:space="preserve"> sobre las demandas que movilizan a los sujetos </w:t>
      </w:r>
      <w:r w:rsidR="00DC375C">
        <w:rPr>
          <w:rFonts w:ascii="Times New Roman" w:hAnsi="Times New Roman" w:cs="Times New Roman"/>
          <w:sz w:val="24"/>
          <w:szCs w:val="24"/>
        </w:rPr>
        <w:t xml:space="preserve">en </w:t>
      </w:r>
      <w:r w:rsidR="00C93260">
        <w:rPr>
          <w:rFonts w:ascii="Times New Roman" w:hAnsi="Times New Roman" w:cs="Times New Roman"/>
          <w:sz w:val="24"/>
          <w:szCs w:val="24"/>
        </w:rPr>
        <w:t xml:space="preserve">la elaboración del sentido de pertenencia, </w:t>
      </w:r>
      <w:r w:rsidR="00DC375C">
        <w:rPr>
          <w:rFonts w:ascii="Times New Roman" w:hAnsi="Times New Roman" w:cs="Times New Roman"/>
          <w:sz w:val="24"/>
          <w:szCs w:val="24"/>
        </w:rPr>
        <w:t xml:space="preserve">en </w:t>
      </w:r>
      <w:r w:rsidR="00C93260">
        <w:rPr>
          <w:rFonts w:ascii="Times New Roman" w:hAnsi="Times New Roman" w:cs="Times New Roman"/>
          <w:sz w:val="24"/>
          <w:szCs w:val="24"/>
        </w:rPr>
        <w:t xml:space="preserve">los lazos sociales que se forman y </w:t>
      </w:r>
      <w:r w:rsidR="00701D69">
        <w:rPr>
          <w:rFonts w:ascii="Times New Roman" w:hAnsi="Times New Roman" w:cs="Times New Roman"/>
          <w:sz w:val="24"/>
          <w:szCs w:val="24"/>
        </w:rPr>
        <w:t xml:space="preserve">en </w:t>
      </w:r>
      <w:r w:rsidR="00DC375C">
        <w:rPr>
          <w:rFonts w:ascii="Times New Roman" w:hAnsi="Times New Roman" w:cs="Times New Roman"/>
          <w:sz w:val="24"/>
          <w:szCs w:val="24"/>
        </w:rPr>
        <w:t>la dinámica en el grupo,</w:t>
      </w:r>
      <w:r w:rsidR="00C93260">
        <w:rPr>
          <w:rFonts w:ascii="Times New Roman" w:hAnsi="Times New Roman" w:cs="Times New Roman"/>
          <w:sz w:val="24"/>
          <w:szCs w:val="24"/>
        </w:rPr>
        <w:t xml:space="preserve"> así como </w:t>
      </w:r>
      <w:r w:rsidR="00DC375C">
        <w:rPr>
          <w:rFonts w:ascii="Times New Roman" w:hAnsi="Times New Roman" w:cs="Times New Roman"/>
          <w:sz w:val="24"/>
          <w:szCs w:val="24"/>
        </w:rPr>
        <w:t>en</w:t>
      </w:r>
      <w:r w:rsidR="00C93260">
        <w:rPr>
          <w:rFonts w:ascii="Times New Roman" w:hAnsi="Times New Roman" w:cs="Times New Roman"/>
          <w:sz w:val="24"/>
          <w:szCs w:val="24"/>
        </w:rPr>
        <w:t xml:space="preserve"> la acción educativa y política que confluye en el fortalecimiento personal y comunitario. El sentido de comunidad que se construye se tensa entre los sentimientos y el escrutinio racional sobre la acción realizada del análisis sobre su acción política. En este proceso es posible advertir un voluntariado maduro, con dinamismo social y autoorganizado.</w:t>
      </w:r>
    </w:p>
    <w:p w14:paraId="40E11717" w14:textId="77777777" w:rsidR="003B144C" w:rsidRDefault="00C93260">
      <w:pPr>
        <w:spacing w:after="0" w:line="360" w:lineRule="auto"/>
        <w:jc w:val="both"/>
        <w:rPr>
          <w:rFonts w:ascii="Times New Roman" w:hAnsi="Times New Roman" w:cs="Times New Roman"/>
          <w:sz w:val="24"/>
          <w:szCs w:val="24"/>
        </w:rPr>
      </w:pPr>
      <w:r w:rsidRPr="002E3172">
        <w:rPr>
          <w:rFonts w:ascii="Calibri" w:eastAsia="Calibri" w:hAnsi="Calibri" w:cs="Calibri"/>
          <w:b/>
          <w:sz w:val="28"/>
          <w:szCs w:val="28"/>
          <w:lang w:eastAsia="en-US"/>
        </w:rPr>
        <w:t>Palabras clave:</w:t>
      </w:r>
      <w:r>
        <w:rPr>
          <w:rFonts w:ascii="Times New Roman" w:hAnsi="Times New Roman" w:cs="Times New Roman"/>
          <w:sz w:val="24"/>
          <w:szCs w:val="24"/>
        </w:rPr>
        <w:t xml:space="preserve"> cultura popular, joven, participación comunitaria. </w:t>
      </w:r>
    </w:p>
    <w:p w14:paraId="163FB0A3" w14:textId="77777777" w:rsidR="003B144C" w:rsidRDefault="003B144C">
      <w:pPr>
        <w:pStyle w:val="Textoindependiente"/>
        <w:spacing w:after="0" w:line="360" w:lineRule="auto"/>
        <w:jc w:val="both"/>
        <w:rPr>
          <w:rFonts w:ascii="Times New Roman" w:hAnsi="Times New Roman" w:cs="Times New Roman"/>
          <w:b/>
          <w:sz w:val="24"/>
          <w:szCs w:val="24"/>
        </w:rPr>
      </w:pPr>
    </w:p>
    <w:p w14:paraId="45D00920" w14:textId="77777777" w:rsidR="003B144C" w:rsidRPr="002E3172" w:rsidRDefault="00C93260" w:rsidP="00680C10">
      <w:pPr>
        <w:pStyle w:val="Ttulo1"/>
        <w:rPr>
          <w:rFonts w:ascii="Calibri" w:eastAsia="Calibri" w:hAnsi="Calibri" w:cs="Calibri"/>
          <w:sz w:val="28"/>
          <w:szCs w:val="28"/>
          <w:lang w:eastAsia="en-US"/>
        </w:rPr>
      </w:pPr>
      <w:proofErr w:type="spellStart"/>
      <w:r w:rsidRPr="002E3172">
        <w:rPr>
          <w:rFonts w:ascii="Calibri" w:eastAsia="Calibri" w:hAnsi="Calibri" w:cs="Calibri"/>
          <w:sz w:val="28"/>
          <w:szCs w:val="28"/>
          <w:lang w:eastAsia="en-US"/>
        </w:rPr>
        <w:t>Abstract</w:t>
      </w:r>
      <w:proofErr w:type="spellEnd"/>
    </w:p>
    <w:p w14:paraId="58FAED03" w14:textId="77777777" w:rsidR="003B144C" w:rsidRPr="00FB0482" w:rsidRDefault="00C93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r w:rsidRPr="00FB0482">
        <w:rPr>
          <w:rFonts w:ascii="Times New Roman" w:eastAsia="Times New Roman" w:hAnsi="Times New Roman" w:cs="Times New Roman"/>
          <w:color w:val="212121"/>
          <w:sz w:val="24"/>
          <w:szCs w:val="24"/>
          <w:lang w:val="en-US"/>
        </w:rPr>
        <w:t xml:space="preserve">The study analyzes the sense of community and strength that is developed in young participants in a community development project carried out in </w:t>
      </w:r>
      <w:proofErr w:type="spellStart"/>
      <w:r w:rsidRPr="00FB0482">
        <w:rPr>
          <w:rFonts w:ascii="Times New Roman" w:eastAsia="Times New Roman" w:hAnsi="Times New Roman" w:cs="Times New Roman"/>
          <w:color w:val="212121"/>
          <w:sz w:val="24"/>
          <w:szCs w:val="24"/>
          <w:lang w:val="en-US"/>
        </w:rPr>
        <w:t>Ocozocuautla</w:t>
      </w:r>
      <w:proofErr w:type="spellEnd"/>
      <w:r w:rsidRPr="00FB0482">
        <w:rPr>
          <w:rFonts w:ascii="Times New Roman" w:eastAsia="Times New Roman" w:hAnsi="Times New Roman" w:cs="Times New Roman"/>
          <w:color w:val="212121"/>
          <w:sz w:val="24"/>
          <w:szCs w:val="24"/>
          <w:lang w:val="en-US"/>
        </w:rPr>
        <w:t xml:space="preserve"> de Espinosa, Chiapas, Mexico. The qualitative approach, based on semi-structured interviews, delves deeply into the demands that mobilize subjects and develop a sense of belonging, social bonds that are formed and their group dynamic, as well as educational action and policy that converge to strengthen personal and community life. The sense of community that is built creates tension between feelings and rational scrutiny of actions, on the analysis of their political action. During this process, we observe a mature group of volunteers with social and self-organized dynamism. </w:t>
      </w:r>
    </w:p>
    <w:p w14:paraId="2D636482" w14:textId="44C5251C" w:rsidR="003B144C" w:rsidRDefault="00C932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r w:rsidRPr="002E3172">
        <w:rPr>
          <w:rFonts w:ascii="Calibri" w:eastAsia="Calibri" w:hAnsi="Calibri" w:cs="Calibri"/>
          <w:b/>
          <w:sz w:val="28"/>
          <w:szCs w:val="28"/>
          <w:lang w:eastAsia="en-US"/>
        </w:rPr>
        <w:t>Keywords:</w:t>
      </w:r>
      <w:r w:rsidRPr="00FB0482">
        <w:rPr>
          <w:rFonts w:ascii="Times New Roman" w:eastAsia="Times New Roman" w:hAnsi="Times New Roman" w:cs="Times New Roman"/>
          <w:color w:val="212121"/>
          <w:sz w:val="24"/>
          <w:szCs w:val="24"/>
          <w:lang w:val="en-US"/>
        </w:rPr>
        <w:t xml:space="preserve"> culture popular, young, community participation. </w:t>
      </w:r>
    </w:p>
    <w:p w14:paraId="72A4700E" w14:textId="77777777" w:rsidR="002E3172" w:rsidRPr="002E3172" w:rsidRDefault="002E3172" w:rsidP="002E3172">
      <w:pPr>
        <w:spacing w:before="120" w:after="240"/>
        <w:jc w:val="both"/>
        <w:rPr>
          <w:rFonts w:ascii="Times New Roman" w:hAnsi="Times New Roman"/>
          <w:sz w:val="24"/>
        </w:rPr>
      </w:pPr>
      <w:r w:rsidRPr="002E3172">
        <w:rPr>
          <w:rFonts w:ascii="Times New Roman" w:hAnsi="Times New Roman"/>
          <w:b/>
          <w:sz w:val="24"/>
        </w:rPr>
        <w:t>Fecha Recepción:</w:t>
      </w:r>
      <w:r w:rsidRPr="002E3172">
        <w:rPr>
          <w:rFonts w:ascii="Times New Roman" w:hAnsi="Times New Roman"/>
          <w:sz w:val="24"/>
        </w:rPr>
        <w:t xml:space="preserve"> Mayo 2018                                    </w:t>
      </w:r>
      <w:r w:rsidRPr="002E3172">
        <w:rPr>
          <w:rFonts w:ascii="Times New Roman" w:hAnsi="Times New Roman"/>
          <w:b/>
          <w:sz w:val="24"/>
        </w:rPr>
        <w:t>Fecha Aceptación:</w:t>
      </w:r>
      <w:r w:rsidRPr="002E3172">
        <w:rPr>
          <w:rFonts w:ascii="Times New Roman" w:hAnsi="Times New Roman"/>
          <w:sz w:val="24"/>
        </w:rPr>
        <w:t xml:space="preserve"> Octubre 2018       </w:t>
      </w:r>
    </w:p>
    <w:p w14:paraId="296BC2B2" w14:textId="77777777" w:rsidR="002E3172" w:rsidRPr="00D773D3" w:rsidRDefault="00F8458E" w:rsidP="002E3172">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7C15FD54">
          <v:rect id="_x0000_i1025" style="width:0;height:1.5pt" o:hralign="center" o:bullet="t" o:hrstd="t" o:hr="t" fillcolor="#a0a0a0" stroked="f"/>
        </w:pict>
      </w:r>
    </w:p>
    <w:p w14:paraId="5A2D8733" w14:textId="77777777" w:rsidR="002E3172" w:rsidRPr="00FB0482" w:rsidRDefault="002E31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p>
    <w:p w14:paraId="5E786ED1" w14:textId="3EEFF5B7" w:rsidR="003B144C" w:rsidRDefault="003B144C">
      <w:pPr>
        <w:pStyle w:val="Textoindependiente"/>
        <w:spacing w:after="0" w:line="360" w:lineRule="auto"/>
        <w:jc w:val="both"/>
        <w:rPr>
          <w:rFonts w:ascii="Times New Roman" w:hAnsi="Times New Roman" w:cs="Times New Roman"/>
          <w:b/>
          <w:sz w:val="24"/>
          <w:szCs w:val="24"/>
          <w:lang w:val="en-US"/>
        </w:rPr>
      </w:pPr>
    </w:p>
    <w:p w14:paraId="16B2563C" w14:textId="52A2ECB9" w:rsidR="00C01DE7" w:rsidRDefault="00C01DE7">
      <w:pPr>
        <w:pStyle w:val="Textoindependiente"/>
        <w:spacing w:after="0" w:line="360" w:lineRule="auto"/>
        <w:jc w:val="both"/>
        <w:rPr>
          <w:rFonts w:ascii="Times New Roman" w:hAnsi="Times New Roman" w:cs="Times New Roman"/>
          <w:b/>
          <w:sz w:val="24"/>
          <w:szCs w:val="24"/>
          <w:lang w:val="en-US"/>
        </w:rPr>
      </w:pPr>
    </w:p>
    <w:p w14:paraId="4F60667F" w14:textId="4049088D" w:rsidR="00C01DE7" w:rsidRDefault="00C01DE7">
      <w:pPr>
        <w:pStyle w:val="Textoindependiente"/>
        <w:spacing w:after="0" w:line="360" w:lineRule="auto"/>
        <w:jc w:val="both"/>
        <w:rPr>
          <w:rFonts w:ascii="Times New Roman" w:hAnsi="Times New Roman" w:cs="Times New Roman"/>
          <w:b/>
          <w:sz w:val="24"/>
          <w:szCs w:val="24"/>
          <w:lang w:val="en-US"/>
        </w:rPr>
      </w:pPr>
    </w:p>
    <w:p w14:paraId="4CD9F113" w14:textId="77777777" w:rsidR="00C01DE7" w:rsidRDefault="00C01DE7">
      <w:pPr>
        <w:pStyle w:val="Textoindependiente"/>
        <w:spacing w:after="0" w:line="360" w:lineRule="auto"/>
        <w:jc w:val="both"/>
        <w:rPr>
          <w:rFonts w:ascii="Times New Roman" w:hAnsi="Times New Roman" w:cs="Times New Roman"/>
          <w:b/>
          <w:sz w:val="24"/>
          <w:szCs w:val="24"/>
          <w:lang w:val="en-US"/>
        </w:rPr>
      </w:pPr>
    </w:p>
    <w:p w14:paraId="4D403565" w14:textId="77777777" w:rsidR="003B144C" w:rsidRDefault="00C93260" w:rsidP="00680C10">
      <w:pPr>
        <w:pStyle w:val="Ttulo1"/>
      </w:pPr>
      <w:r w:rsidRPr="002E3172">
        <w:rPr>
          <w:rFonts w:ascii="Calibri" w:eastAsia="Calibri" w:hAnsi="Calibri" w:cs="Calibri"/>
          <w:sz w:val="28"/>
          <w:szCs w:val="28"/>
          <w:lang w:eastAsia="en-US"/>
        </w:rPr>
        <w:lastRenderedPageBreak/>
        <w:t>Introducción</w:t>
      </w:r>
      <w:r>
        <w:t xml:space="preserve"> </w:t>
      </w:r>
    </w:p>
    <w:p w14:paraId="334D4BFE" w14:textId="77777777" w:rsidR="003B144C" w:rsidRDefault="00C93260">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la actualidad resulta fundamental involucrar a los jóvenes en </w:t>
      </w:r>
      <w:r w:rsidR="00701D69">
        <w:rPr>
          <w:rFonts w:ascii="Times New Roman" w:hAnsi="Times New Roman" w:cs="Times New Roman"/>
          <w:sz w:val="24"/>
          <w:szCs w:val="24"/>
        </w:rPr>
        <w:t>las indagaciones</w:t>
      </w:r>
      <w:r>
        <w:rPr>
          <w:rFonts w:ascii="Times New Roman" w:hAnsi="Times New Roman" w:cs="Times New Roman"/>
          <w:sz w:val="24"/>
          <w:szCs w:val="24"/>
        </w:rPr>
        <w:t xml:space="preserve"> sobre la participación comunitaria, pues de esa manera se puede contribuir a consolidar </w:t>
      </w:r>
      <w:r w:rsidR="00A16867">
        <w:rPr>
          <w:rFonts w:ascii="Times New Roman" w:hAnsi="Times New Roman" w:cs="Times New Roman"/>
          <w:sz w:val="24"/>
          <w:szCs w:val="24"/>
        </w:rPr>
        <w:t>la</w:t>
      </w:r>
      <w:r>
        <w:rPr>
          <w:rFonts w:ascii="Times New Roman" w:hAnsi="Times New Roman" w:cs="Times New Roman"/>
          <w:sz w:val="24"/>
          <w:szCs w:val="24"/>
        </w:rPr>
        <w:t xml:space="preserve"> identidad </w:t>
      </w:r>
      <w:r w:rsidR="00A16867">
        <w:rPr>
          <w:rFonts w:ascii="Times New Roman" w:hAnsi="Times New Roman" w:cs="Times New Roman"/>
          <w:sz w:val="24"/>
          <w:szCs w:val="24"/>
        </w:rPr>
        <w:t xml:space="preserve">de ellos </w:t>
      </w:r>
      <w:r>
        <w:rPr>
          <w:rFonts w:ascii="Times New Roman" w:hAnsi="Times New Roman" w:cs="Times New Roman"/>
          <w:sz w:val="24"/>
          <w:szCs w:val="24"/>
        </w:rPr>
        <w:t xml:space="preserve">con </w:t>
      </w:r>
      <w:r w:rsidR="00D72D36">
        <w:rPr>
          <w:rFonts w:ascii="Times New Roman" w:hAnsi="Times New Roman" w:cs="Times New Roman"/>
          <w:sz w:val="24"/>
          <w:szCs w:val="24"/>
        </w:rPr>
        <w:t>sus respectivas</w:t>
      </w:r>
      <w:r>
        <w:rPr>
          <w:rFonts w:ascii="Times New Roman" w:hAnsi="Times New Roman" w:cs="Times New Roman"/>
          <w:sz w:val="24"/>
          <w:szCs w:val="24"/>
        </w:rPr>
        <w:t xml:space="preserve"> localidad</w:t>
      </w:r>
      <w:r w:rsidR="00D72D36">
        <w:rPr>
          <w:rFonts w:ascii="Times New Roman" w:hAnsi="Times New Roman" w:cs="Times New Roman"/>
          <w:sz w:val="24"/>
          <w:szCs w:val="24"/>
        </w:rPr>
        <w:t>es</w:t>
      </w:r>
      <w:r>
        <w:rPr>
          <w:rFonts w:ascii="Times New Roman" w:hAnsi="Times New Roman" w:cs="Times New Roman"/>
          <w:sz w:val="24"/>
          <w:szCs w:val="24"/>
        </w:rPr>
        <w:t xml:space="preserve"> (Global Infancia, citada por Rivarola, </w:t>
      </w:r>
      <w:proofErr w:type="spellStart"/>
      <w:r w:rsidR="00D72D36">
        <w:rPr>
          <w:rFonts w:ascii="Times New Roman" w:hAnsi="Times New Roman" w:cs="Times New Roman"/>
          <w:sz w:val="24"/>
          <w:szCs w:val="24"/>
        </w:rPr>
        <w:t>Celma</w:t>
      </w:r>
      <w:proofErr w:type="spellEnd"/>
      <w:r w:rsidR="00D72D36">
        <w:rPr>
          <w:rFonts w:ascii="Times New Roman" w:hAnsi="Times New Roman" w:cs="Times New Roman"/>
          <w:sz w:val="24"/>
          <w:szCs w:val="24"/>
        </w:rPr>
        <w:t xml:space="preserve"> y Ritter, 2009</w:t>
      </w:r>
      <w:r w:rsidR="00701D69">
        <w:rPr>
          <w:rFonts w:ascii="Times New Roman" w:hAnsi="Times New Roman" w:cs="Times New Roman"/>
          <w:sz w:val="24"/>
          <w:szCs w:val="24"/>
        </w:rPr>
        <w:t>), así como</w:t>
      </w:r>
      <w:r w:rsidR="00D72D36">
        <w:rPr>
          <w:rFonts w:ascii="Times New Roman" w:hAnsi="Times New Roman" w:cs="Times New Roman"/>
          <w:sz w:val="24"/>
          <w:szCs w:val="24"/>
        </w:rPr>
        <w:t xml:space="preserve"> </w:t>
      </w:r>
      <w:r w:rsidR="00A16867">
        <w:rPr>
          <w:rFonts w:ascii="Times New Roman" w:hAnsi="Times New Roman" w:cs="Times New Roman"/>
          <w:sz w:val="24"/>
          <w:szCs w:val="24"/>
        </w:rPr>
        <w:t>las</w:t>
      </w:r>
      <w:r w:rsidR="00D72D36">
        <w:rPr>
          <w:rFonts w:ascii="Times New Roman" w:hAnsi="Times New Roman" w:cs="Times New Roman"/>
          <w:sz w:val="24"/>
          <w:szCs w:val="24"/>
        </w:rPr>
        <w:t xml:space="preserve"> interacci</w:t>
      </w:r>
      <w:r w:rsidR="00A16867">
        <w:rPr>
          <w:rFonts w:ascii="Times New Roman" w:hAnsi="Times New Roman" w:cs="Times New Roman"/>
          <w:sz w:val="24"/>
          <w:szCs w:val="24"/>
        </w:rPr>
        <w:t>ones</w:t>
      </w:r>
      <w:r w:rsidR="00D72D36">
        <w:rPr>
          <w:rFonts w:ascii="Times New Roman" w:hAnsi="Times New Roman" w:cs="Times New Roman"/>
          <w:sz w:val="24"/>
          <w:szCs w:val="24"/>
        </w:rPr>
        <w:t xml:space="preserve"> </w:t>
      </w:r>
      <w:r w:rsidR="00A16867">
        <w:rPr>
          <w:rFonts w:ascii="Times New Roman" w:hAnsi="Times New Roman" w:cs="Times New Roman"/>
          <w:sz w:val="24"/>
          <w:szCs w:val="24"/>
        </w:rPr>
        <w:t xml:space="preserve">que tienen </w:t>
      </w:r>
      <w:r w:rsidR="00D72D36">
        <w:rPr>
          <w:rFonts w:ascii="Times New Roman" w:hAnsi="Times New Roman" w:cs="Times New Roman"/>
          <w:sz w:val="24"/>
          <w:szCs w:val="24"/>
        </w:rPr>
        <w:t xml:space="preserve">con las demás personas que habitan en su </w:t>
      </w:r>
      <w:r w:rsidR="00A16867">
        <w:rPr>
          <w:rFonts w:ascii="Times New Roman" w:hAnsi="Times New Roman" w:cs="Times New Roman"/>
          <w:sz w:val="24"/>
          <w:szCs w:val="24"/>
        </w:rPr>
        <w:t>comunidad</w:t>
      </w:r>
      <w:r>
        <w:rPr>
          <w:rFonts w:ascii="Times New Roman" w:hAnsi="Times New Roman" w:cs="Times New Roman"/>
          <w:sz w:val="24"/>
          <w:szCs w:val="24"/>
        </w:rPr>
        <w:t xml:space="preserve"> (Duarte-</w:t>
      </w:r>
      <w:proofErr w:type="spellStart"/>
      <w:r>
        <w:rPr>
          <w:rFonts w:ascii="Times New Roman" w:hAnsi="Times New Roman" w:cs="Times New Roman"/>
          <w:sz w:val="24"/>
          <w:szCs w:val="24"/>
        </w:rPr>
        <w:t>Quapper</w:t>
      </w:r>
      <w:proofErr w:type="spellEnd"/>
      <w:r>
        <w:rPr>
          <w:rFonts w:ascii="Times New Roman" w:hAnsi="Times New Roman" w:cs="Times New Roman"/>
          <w:sz w:val="24"/>
          <w:szCs w:val="24"/>
        </w:rPr>
        <w:t>, 2000)</w:t>
      </w:r>
      <w:r w:rsidR="00701D69">
        <w:rPr>
          <w:rFonts w:ascii="Times New Roman" w:hAnsi="Times New Roman" w:cs="Times New Roman"/>
          <w:sz w:val="24"/>
          <w:szCs w:val="24"/>
        </w:rPr>
        <w:t>. En tal sentido,</w:t>
      </w:r>
      <w:r w:rsidR="00A16867">
        <w:rPr>
          <w:rFonts w:ascii="Times New Roman" w:hAnsi="Times New Roman" w:cs="Times New Roman"/>
          <w:sz w:val="24"/>
          <w:szCs w:val="24"/>
        </w:rPr>
        <w:t xml:space="preserve"> Montero (1998) </w:t>
      </w:r>
      <w:r w:rsidR="00701D69">
        <w:rPr>
          <w:rFonts w:ascii="Times New Roman" w:hAnsi="Times New Roman" w:cs="Times New Roman"/>
          <w:sz w:val="24"/>
          <w:szCs w:val="24"/>
        </w:rPr>
        <w:t xml:space="preserve">define el término </w:t>
      </w:r>
      <w:r w:rsidR="00701D69" w:rsidRPr="00701D69">
        <w:rPr>
          <w:rFonts w:ascii="Times New Roman" w:hAnsi="Times New Roman" w:cs="Times New Roman"/>
          <w:i/>
          <w:sz w:val="24"/>
          <w:szCs w:val="24"/>
        </w:rPr>
        <w:t>comunidad</w:t>
      </w:r>
      <w:r w:rsidR="00701D69">
        <w:rPr>
          <w:rFonts w:ascii="Times New Roman" w:hAnsi="Times New Roman" w:cs="Times New Roman"/>
          <w:sz w:val="24"/>
          <w:szCs w:val="24"/>
        </w:rPr>
        <w:t xml:space="preserve"> </w:t>
      </w:r>
      <w:r w:rsidR="00A16867">
        <w:rPr>
          <w:rFonts w:ascii="Times New Roman" w:hAnsi="Times New Roman" w:cs="Times New Roman"/>
          <w:sz w:val="24"/>
          <w:szCs w:val="24"/>
        </w:rPr>
        <w:t>de la siguiente manera:</w:t>
      </w:r>
    </w:p>
    <w:p w14:paraId="3769231E" w14:textId="77777777" w:rsidR="003B144C" w:rsidRDefault="00A16867" w:rsidP="00A16867">
      <w:pPr>
        <w:autoSpaceDE w:val="0"/>
        <w:autoSpaceDN w:val="0"/>
        <w:adjustRightInd w:val="0"/>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Una comunidad es </w:t>
      </w:r>
      <w:r w:rsidR="00C93260">
        <w:rPr>
          <w:rFonts w:ascii="Times New Roman" w:hAnsi="Times New Roman" w:cs="Times New Roman"/>
          <w:sz w:val="24"/>
          <w:szCs w:val="24"/>
        </w:rPr>
        <w:t>un grupo social dinámico, histórico y culturalmente constituido y desarrollado, que comparte intereses, objetivos, necesidades y problemas, en un espacio y un tiempo determinados y que genera colectivamente una identidad, así como formas organizativas, desarrollando y empleando recursos para lograr sus fines (p. 212).</w:t>
      </w:r>
    </w:p>
    <w:p w14:paraId="5775198D" w14:textId="77777777" w:rsidR="003B144C" w:rsidRDefault="003B144C">
      <w:pPr>
        <w:autoSpaceDE w:val="0"/>
        <w:autoSpaceDN w:val="0"/>
        <w:adjustRightInd w:val="0"/>
        <w:spacing w:after="0" w:line="360" w:lineRule="auto"/>
        <w:jc w:val="both"/>
        <w:rPr>
          <w:rFonts w:ascii="Times New Roman" w:hAnsi="Times New Roman" w:cs="Times New Roman"/>
          <w:sz w:val="24"/>
          <w:szCs w:val="24"/>
        </w:rPr>
      </w:pPr>
    </w:p>
    <w:p w14:paraId="42622664" w14:textId="77777777" w:rsidR="00A16867" w:rsidRDefault="00A16867" w:rsidP="00A1686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00C93260">
        <w:rPr>
          <w:rFonts w:ascii="Times New Roman" w:hAnsi="Times New Roman" w:cs="Times New Roman"/>
          <w:sz w:val="24"/>
          <w:szCs w:val="24"/>
        </w:rPr>
        <w:t xml:space="preserve"> acción colectiva se construye mediante el voluntariado que realizan los jóvenes no solo “como respuesta a la transformación de las necesidades sociales, sino también en diálogo con su propia historia y en el interior de las distintas constelaciones ideológicas” (García</w:t>
      </w:r>
      <w:r w:rsidR="007C11E9">
        <w:rPr>
          <w:rFonts w:ascii="Times New Roman" w:hAnsi="Times New Roman" w:cs="Times New Roman"/>
          <w:sz w:val="24"/>
          <w:szCs w:val="24"/>
        </w:rPr>
        <w:t xml:space="preserve"> Roca</w:t>
      </w:r>
      <w:r w:rsidR="00C93260">
        <w:rPr>
          <w:rFonts w:ascii="Times New Roman" w:hAnsi="Times New Roman" w:cs="Times New Roman"/>
          <w:sz w:val="24"/>
          <w:szCs w:val="24"/>
        </w:rPr>
        <w:t xml:space="preserve">, 1998, p. 422). </w:t>
      </w:r>
      <w:r w:rsidR="006305A6">
        <w:rPr>
          <w:rFonts w:ascii="Times New Roman" w:hAnsi="Times New Roman" w:cs="Times New Roman"/>
          <w:sz w:val="24"/>
          <w:szCs w:val="24"/>
        </w:rPr>
        <w:t xml:space="preserve">En </w:t>
      </w:r>
      <w:r>
        <w:rPr>
          <w:rFonts w:ascii="Times New Roman" w:hAnsi="Times New Roman" w:cs="Times New Roman"/>
          <w:sz w:val="24"/>
          <w:szCs w:val="24"/>
        </w:rPr>
        <w:t>dicha</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manera </w:t>
      </w:r>
      <w:r w:rsidR="00C93260">
        <w:rPr>
          <w:rFonts w:ascii="Times New Roman" w:hAnsi="Times New Roman" w:cs="Times New Roman"/>
          <w:sz w:val="24"/>
          <w:szCs w:val="24"/>
        </w:rPr>
        <w:t xml:space="preserve">de operar </w:t>
      </w:r>
      <w:r w:rsidR="006305A6">
        <w:rPr>
          <w:rFonts w:ascii="Times New Roman" w:hAnsi="Times New Roman" w:cs="Times New Roman"/>
          <w:sz w:val="24"/>
          <w:szCs w:val="24"/>
        </w:rPr>
        <w:t xml:space="preserve">se </w:t>
      </w:r>
      <w:r>
        <w:rPr>
          <w:rFonts w:ascii="Times New Roman" w:hAnsi="Times New Roman" w:cs="Times New Roman"/>
          <w:sz w:val="24"/>
          <w:szCs w:val="24"/>
        </w:rPr>
        <w:t>involucra</w:t>
      </w:r>
      <w:r w:rsidR="006305A6">
        <w:rPr>
          <w:rFonts w:ascii="Times New Roman" w:hAnsi="Times New Roman" w:cs="Times New Roman"/>
          <w:sz w:val="24"/>
          <w:szCs w:val="24"/>
        </w:rPr>
        <w:t>n</w:t>
      </w:r>
      <w:r>
        <w:rPr>
          <w:rFonts w:ascii="Times New Roman" w:hAnsi="Times New Roman" w:cs="Times New Roman"/>
          <w:sz w:val="24"/>
          <w:szCs w:val="24"/>
        </w:rPr>
        <w:t xml:space="preserve"> </w:t>
      </w:r>
      <w:r w:rsidR="00C93260">
        <w:rPr>
          <w:rFonts w:ascii="Times New Roman" w:hAnsi="Times New Roman" w:cs="Times New Roman"/>
          <w:sz w:val="24"/>
          <w:szCs w:val="24"/>
        </w:rPr>
        <w:t xml:space="preserve">los sentimientos, </w:t>
      </w:r>
      <w:r>
        <w:rPr>
          <w:rFonts w:ascii="Times New Roman" w:hAnsi="Times New Roman" w:cs="Times New Roman"/>
          <w:sz w:val="24"/>
          <w:szCs w:val="24"/>
        </w:rPr>
        <w:t xml:space="preserve">así como </w:t>
      </w:r>
      <w:r w:rsidR="00C93260">
        <w:rPr>
          <w:rFonts w:ascii="Times New Roman" w:hAnsi="Times New Roman" w:cs="Times New Roman"/>
          <w:sz w:val="24"/>
          <w:szCs w:val="24"/>
        </w:rPr>
        <w:t>la reflexión</w:t>
      </w:r>
      <w:r>
        <w:rPr>
          <w:rFonts w:ascii="Times New Roman" w:hAnsi="Times New Roman" w:cs="Times New Roman"/>
          <w:sz w:val="24"/>
          <w:szCs w:val="24"/>
        </w:rPr>
        <w:t xml:space="preserve"> y, por ende, la razón, lo cual permite que trascienda </w:t>
      </w:r>
      <w:r w:rsidR="00C93260">
        <w:rPr>
          <w:rFonts w:ascii="Times New Roman" w:hAnsi="Times New Roman" w:cs="Times New Roman"/>
          <w:sz w:val="24"/>
          <w:szCs w:val="24"/>
        </w:rPr>
        <w:t>el vacío de</w:t>
      </w:r>
      <w:r>
        <w:rPr>
          <w:rFonts w:ascii="Times New Roman" w:hAnsi="Times New Roman" w:cs="Times New Roman"/>
          <w:sz w:val="24"/>
          <w:szCs w:val="24"/>
        </w:rPr>
        <w:t>l</w:t>
      </w:r>
      <w:r w:rsidR="00C93260">
        <w:rPr>
          <w:rFonts w:ascii="Times New Roman" w:hAnsi="Times New Roman" w:cs="Times New Roman"/>
          <w:sz w:val="24"/>
          <w:szCs w:val="24"/>
        </w:rPr>
        <w:t xml:space="preserve"> </w:t>
      </w:r>
      <w:r w:rsidR="006305A6">
        <w:rPr>
          <w:rFonts w:ascii="Times New Roman" w:hAnsi="Times New Roman" w:cs="Times New Roman"/>
          <w:sz w:val="24"/>
          <w:szCs w:val="24"/>
        </w:rPr>
        <w:t>a</w:t>
      </w:r>
      <w:r w:rsidR="00C93260">
        <w:rPr>
          <w:rFonts w:ascii="Times New Roman" w:hAnsi="Times New Roman" w:cs="Times New Roman"/>
          <w:sz w:val="24"/>
          <w:szCs w:val="24"/>
        </w:rPr>
        <w:t xml:space="preserve">ctivismo y </w:t>
      </w:r>
      <w:r w:rsidR="006305A6">
        <w:rPr>
          <w:rFonts w:ascii="Times New Roman" w:hAnsi="Times New Roman" w:cs="Times New Roman"/>
          <w:sz w:val="24"/>
          <w:szCs w:val="24"/>
        </w:rPr>
        <w:t>el</w:t>
      </w:r>
      <w:r>
        <w:rPr>
          <w:rFonts w:ascii="Times New Roman" w:hAnsi="Times New Roman" w:cs="Times New Roman"/>
          <w:sz w:val="24"/>
          <w:szCs w:val="24"/>
        </w:rPr>
        <w:t xml:space="preserve"> </w:t>
      </w:r>
      <w:r w:rsidR="00C93260">
        <w:rPr>
          <w:rFonts w:ascii="Times New Roman" w:hAnsi="Times New Roman" w:cs="Times New Roman"/>
          <w:sz w:val="24"/>
          <w:szCs w:val="24"/>
        </w:rPr>
        <w:t xml:space="preserve">sentimentalismo ingenuo. </w:t>
      </w:r>
    </w:p>
    <w:p w14:paraId="4A67A0F2" w14:textId="77777777" w:rsidR="008C7F1C" w:rsidRDefault="00A16867" w:rsidP="008C7F1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l</w:t>
      </w:r>
      <w:r w:rsidR="00C93260">
        <w:rPr>
          <w:rFonts w:ascii="Times New Roman" w:hAnsi="Times New Roman" w:cs="Times New Roman"/>
          <w:sz w:val="24"/>
          <w:szCs w:val="24"/>
        </w:rPr>
        <w:t xml:space="preserve">a participación comunitaria </w:t>
      </w:r>
      <w:r w:rsidR="00091517">
        <w:rPr>
          <w:rFonts w:ascii="Times New Roman" w:hAnsi="Times New Roman" w:cs="Times New Roman"/>
          <w:sz w:val="24"/>
          <w:szCs w:val="24"/>
        </w:rPr>
        <w:t xml:space="preserve">se caracteriza por ser </w:t>
      </w:r>
      <w:r w:rsidR="00C93260">
        <w:rPr>
          <w:rFonts w:ascii="Times New Roman" w:hAnsi="Times New Roman" w:cs="Times New Roman"/>
          <w:sz w:val="24"/>
          <w:szCs w:val="24"/>
        </w:rPr>
        <w:t>un proceso educativo no formal constituido por diversos momentos, incluyente</w:t>
      </w:r>
      <w:r w:rsidR="00091517">
        <w:rPr>
          <w:rFonts w:ascii="Times New Roman" w:hAnsi="Times New Roman" w:cs="Times New Roman"/>
          <w:sz w:val="24"/>
          <w:szCs w:val="24"/>
        </w:rPr>
        <w:t xml:space="preserve"> y</w:t>
      </w:r>
      <w:r w:rsidR="00C93260">
        <w:rPr>
          <w:rFonts w:ascii="Times New Roman" w:hAnsi="Times New Roman" w:cs="Times New Roman"/>
          <w:sz w:val="24"/>
          <w:szCs w:val="24"/>
        </w:rPr>
        <w:t xml:space="preserve"> voluntario, cuya eficacia depende de la unión de la comunidad </w:t>
      </w:r>
      <w:r w:rsidR="00091517">
        <w:rPr>
          <w:rFonts w:ascii="Times New Roman" w:hAnsi="Times New Roman" w:cs="Times New Roman"/>
          <w:sz w:val="24"/>
          <w:szCs w:val="24"/>
        </w:rPr>
        <w:t>y</w:t>
      </w:r>
      <w:r w:rsidR="00C93260">
        <w:rPr>
          <w:rFonts w:ascii="Times New Roman" w:hAnsi="Times New Roman" w:cs="Times New Roman"/>
          <w:sz w:val="24"/>
          <w:szCs w:val="24"/>
        </w:rPr>
        <w:t xml:space="preserve"> del desempeño de sus líderes </w:t>
      </w:r>
      <w:r w:rsidR="00091517">
        <w:rPr>
          <w:rFonts w:ascii="Times New Roman" w:hAnsi="Times New Roman" w:cs="Times New Roman"/>
          <w:sz w:val="24"/>
          <w:szCs w:val="24"/>
        </w:rPr>
        <w:t xml:space="preserve">para </w:t>
      </w:r>
      <w:r w:rsidR="00C93260">
        <w:rPr>
          <w:rFonts w:ascii="Times New Roman" w:hAnsi="Times New Roman" w:cs="Times New Roman"/>
          <w:sz w:val="24"/>
          <w:szCs w:val="24"/>
        </w:rPr>
        <w:t>operar como una democracia participativa (Montenegro, 2004</w:t>
      </w:r>
      <w:r w:rsidR="007C11E9">
        <w:rPr>
          <w:rFonts w:ascii="Times New Roman" w:hAnsi="Times New Roman" w:cs="Times New Roman"/>
          <w:sz w:val="24"/>
          <w:szCs w:val="24"/>
        </w:rPr>
        <w:t>a</w:t>
      </w:r>
      <w:r w:rsidR="00C93260">
        <w:rPr>
          <w:rFonts w:ascii="Times New Roman" w:hAnsi="Times New Roman" w:cs="Times New Roman"/>
          <w:sz w:val="24"/>
          <w:szCs w:val="24"/>
        </w:rPr>
        <w:t xml:space="preserve">). </w:t>
      </w:r>
      <w:r w:rsidR="00091517">
        <w:rPr>
          <w:rFonts w:ascii="Times New Roman" w:hAnsi="Times New Roman" w:cs="Times New Roman"/>
          <w:sz w:val="24"/>
          <w:szCs w:val="24"/>
        </w:rPr>
        <w:t xml:space="preserve">En palabras de </w:t>
      </w:r>
      <w:r w:rsidR="00C93260">
        <w:rPr>
          <w:rFonts w:ascii="Times New Roman" w:hAnsi="Times New Roman" w:cs="Times New Roman"/>
          <w:sz w:val="24"/>
          <w:szCs w:val="24"/>
        </w:rPr>
        <w:t>Montero (2004)</w:t>
      </w:r>
      <w:r w:rsidR="00091517">
        <w:rPr>
          <w:rFonts w:ascii="Times New Roman" w:hAnsi="Times New Roman" w:cs="Times New Roman"/>
          <w:sz w:val="24"/>
          <w:szCs w:val="24"/>
        </w:rPr>
        <w:t>,</w:t>
      </w:r>
      <w:r w:rsidR="00C93260">
        <w:rPr>
          <w:rFonts w:ascii="Times New Roman" w:hAnsi="Times New Roman" w:cs="Times New Roman"/>
          <w:sz w:val="24"/>
          <w:szCs w:val="24"/>
        </w:rPr>
        <w:t xml:space="preserve"> </w:t>
      </w:r>
      <w:r w:rsidR="00091517">
        <w:rPr>
          <w:rFonts w:ascii="Times New Roman" w:hAnsi="Times New Roman" w:cs="Times New Roman"/>
          <w:sz w:val="24"/>
          <w:szCs w:val="24"/>
        </w:rPr>
        <w:t xml:space="preserve">la participación comunitaria se conforma por </w:t>
      </w:r>
      <w:r w:rsidR="00C93260">
        <w:rPr>
          <w:rFonts w:ascii="Times New Roman" w:hAnsi="Times New Roman" w:cs="Times New Roman"/>
          <w:sz w:val="24"/>
          <w:szCs w:val="24"/>
        </w:rPr>
        <w:t>un grupo que comparte intereses y objetivos comunes</w:t>
      </w:r>
      <w:r w:rsidR="00091517">
        <w:rPr>
          <w:rFonts w:ascii="Times New Roman" w:hAnsi="Times New Roman" w:cs="Times New Roman"/>
          <w:sz w:val="24"/>
          <w:szCs w:val="24"/>
        </w:rPr>
        <w:t xml:space="preserve"> que favorecen </w:t>
      </w:r>
      <w:r w:rsidR="00C93260">
        <w:rPr>
          <w:rFonts w:ascii="Times New Roman" w:hAnsi="Times New Roman" w:cs="Times New Roman"/>
          <w:sz w:val="24"/>
          <w:szCs w:val="24"/>
        </w:rPr>
        <w:t>la producción y el intercambio de conocimiento</w:t>
      </w:r>
      <w:r w:rsidR="00091517">
        <w:rPr>
          <w:rFonts w:ascii="Times New Roman" w:hAnsi="Times New Roman" w:cs="Times New Roman"/>
          <w:sz w:val="24"/>
          <w:szCs w:val="24"/>
        </w:rPr>
        <w:t xml:space="preserve">s a través de </w:t>
      </w:r>
      <w:r w:rsidR="00C93260">
        <w:rPr>
          <w:rFonts w:ascii="Times New Roman" w:hAnsi="Times New Roman" w:cs="Times New Roman"/>
          <w:sz w:val="24"/>
          <w:szCs w:val="24"/>
        </w:rPr>
        <w:t>una acción socializadora</w:t>
      </w:r>
      <w:r w:rsidR="008C7F1C">
        <w:rPr>
          <w:rFonts w:ascii="Times New Roman" w:hAnsi="Times New Roman" w:cs="Times New Roman"/>
          <w:sz w:val="24"/>
          <w:szCs w:val="24"/>
        </w:rPr>
        <w:t xml:space="preserve"> que se </w:t>
      </w:r>
      <w:r w:rsidR="00C93260">
        <w:rPr>
          <w:rFonts w:ascii="Times New Roman" w:hAnsi="Times New Roman" w:cs="Times New Roman"/>
          <w:sz w:val="24"/>
          <w:szCs w:val="24"/>
        </w:rPr>
        <w:t xml:space="preserve">articula en torno </w:t>
      </w:r>
      <w:r w:rsidR="00091517">
        <w:rPr>
          <w:rFonts w:ascii="Times New Roman" w:hAnsi="Times New Roman" w:cs="Times New Roman"/>
          <w:sz w:val="24"/>
          <w:szCs w:val="24"/>
        </w:rPr>
        <w:t>a</w:t>
      </w:r>
      <w:r w:rsidR="00C93260">
        <w:rPr>
          <w:rFonts w:ascii="Times New Roman" w:hAnsi="Times New Roman" w:cs="Times New Roman"/>
          <w:sz w:val="24"/>
          <w:szCs w:val="24"/>
        </w:rPr>
        <w:t xml:space="preserve"> una triple matriz: ciudadanía, participación y solidaridad (García</w:t>
      </w:r>
      <w:r w:rsidR="007C11E9">
        <w:rPr>
          <w:rFonts w:ascii="Times New Roman" w:hAnsi="Times New Roman" w:cs="Times New Roman"/>
          <w:sz w:val="24"/>
          <w:szCs w:val="24"/>
        </w:rPr>
        <w:t xml:space="preserve"> Roca</w:t>
      </w:r>
      <w:r w:rsidR="00C93260">
        <w:rPr>
          <w:rFonts w:ascii="Times New Roman" w:hAnsi="Times New Roman" w:cs="Times New Roman"/>
          <w:sz w:val="24"/>
          <w:szCs w:val="24"/>
        </w:rPr>
        <w:t>, 1998).</w:t>
      </w:r>
      <w:r w:rsidR="008C7F1C">
        <w:rPr>
          <w:rFonts w:ascii="Times New Roman" w:hAnsi="Times New Roman" w:cs="Times New Roman"/>
          <w:sz w:val="24"/>
          <w:szCs w:val="24"/>
        </w:rPr>
        <w:t xml:space="preserve"> </w:t>
      </w:r>
      <w:r w:rsidR="00C93260">
        <w:rPr>
          <w:rFonts w:ascii="Times New Roman" w:hAnsi="Times New Roman" w:cs="Times New Roman"/>
          <w:sz w:val="24"/>
          <w:szCs w:val="24"/>
        </w:rPr>
        <w:t>Para Lipovetsky (1992) la ciudadanía posibilita la constitución y elección perso</w:t>
      </w:r>
      <w:r w:rsidR="008C7F1C">
        <w:rPr>
          <w:rFonts w:ascii="Times New Roman" w:hAnsi="Times New Roman" w:cs="Times New Roman"/>
          <w:sz w:val="24"/>
          <w:szCs w:val="24"/>
        </w:rPr>
        <w:t xml:space="preserve">nalizada de la propia actividad, </w:t>
      </w:r>
      <w:r w:rsidR="00C93260">
        <w:rPr>
          <w:rFonts w:ascii="Times New Roman" w:hAnsi="Times New Roman" w:cs="Times New Roman"/>
          <w:sz w:val="24"/>
          <w:szCs w:val="24"/>
        </w:rPr>
        <w:t xml:space="preserve">la participación supone la implicación personal y el reconocimiento de las potencialidades, mientras que la solidaridad es el principio de participación desde el “nosotros” social. </w:t>
      </w:r>
    </w:p>
    <w:p w14:paraId="5EC1C0D4" w14:textId="77777777" w:rsidR="00C01DE7" w:rsidRDefault="00C01DE7" w:rsidP="00C25869">
      <w:pPr>
        <w:autoSpaceDE w:val="0"/>
        <w:autoSpaceDN w:val="0"/>
        <w:adjustRightInd w:val="0"/>
        <w:spacing w:after="0" w:line="360" w:lineRule="auto"/>
        <w:ind w:firstLine="708"/>
        <w:jc w:val="both"/>
        <w:rPr>
          <w:rFonts w:ascii="Times New Roman" w:hAnsi="Times New Roman" w:cs="Times New Roman"/>
          <w:sz w:val="24"/>
          <w:szCs w:val="24"/>
        </w:rPr>
      </w:pPr>
    </w:p>
    <w:p w14:paraId="04963CDC" w14:textId="4FE9FDFD" w:rsidR="00147F11" w:rsidRDefault="00C93260" w:rsidP="00C258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Con la participación, los sujetos desarrollan el sentido de comunidad, concepto ampliamente utilizado en la psicología comunitaria</w:t>
      </w:r>
      <w:r w:rsidR="001A0D8A">
        <w:rPr>
          <w:rFonts w:ascii="Times New Roman" w:hAnsi="Times New Roman" w:cs="Times New Roman"/>
          <w:sz w:val="24"/>
          <w:szCs w:val="24"/>
        </w:rPr>
        <w:t xml:space="preserve"> para referirse a </w:t>
      </w:r>
      <w:r>
        <w:rPr>
          <w:rFonts w:ascii="Times New Roman" w:hAnsi="Times New Roman" w:cs="Times New Roman"/>
          <w:sz w:val="24"/>
          <w:szCs w:val="24"/>
        </w:rPr>
        <w:t xml:space="preserve">“la inclinación del individuo de considerar él o ella y el grupo como una unidad, relacionarse con el grupo como si el grupo fuera él o ella” (Regis, 1989, p. 58). </w:t>
      </w:r>
      <w:r w:rsidR="001A0D8A">
        <w:rPr>
          <w:rFonts w:ascii="Times New Roman" w:hAnsi="Times New Roman" w:cs="Times New Roman"/>
          <w:sz w:val="24"/>
          <w:szCs w:val="24"/>
        </w:rPr>
        <w:t xml:space="preserve">En términos de </w:t>
      </w:r>
      <w:proofErr w:type="spellStart"/>
      <w:r w:rsidR="001A0D8A">
        <w:rPr>
          <w:rFonts w:ascii="Times New Roman" w:hAnsi="Times New Roman" w:cs="Times New Roman"/>
          <w:sz w:val="24"/>
          <w:szCs w:val="24"/>
        </w:rPr>
        <w:t>McMillan</w:t>
      </w:r>
      <w:proofErr w:type="spellEnd"/>
      <w:r w:rsidR="001A0D8A">
        <w:rPr>
          <w:rFonts w:ascii="Times New Roman" w:hAnsi="Times New Roman" w:cs="Times New Roman"/>
          <w:sz w:val="24"/>
          <w:szCs w:val="24"/>
        </w:rPr>
        <w:t xml:space="preserve"> y Chavis (1986), </w:t>
      </w:r>
      <w:r w:rsidR="00C25869">
        <w:rPr>
          <w:rFonts w:ascii="Times New Roman" w:hAnsi="Times New Roman" w:cs="Times New Roman"/>
          <w:sz w:val="24"/>
          <w:szCs w:val="24"/>
        </w:rPr>
        <w:t xml:space="preserve">es </w:t>
      </w:r>
      <w:r>
        <w:rPr>
          <w:rFonts w:ascii="Times New Roman" w:hAnsi="Times New Roman" w:cs="Times New Roman"/>
          <w:sz w:val="24"/>
          <w:szCs w:val="24"/>
        </w:rPr>
        <w:t>“el sentimiento de que los miembros importan los unos a los otros y al grupo y una fe compartida de que las necesidades de los miembros serán atendidas mediante su comprom</w:t>
      </w:r>
      <w:r w:rsidR="001A0D8A">
        <w:rPr>
          <w:rFonts w:ascii="Times New Roman" w:hAnsi="Times New Roman" w:cs="Times New Roman"/>
          <w:sz w:val="24"/>
          <w:szCs w:val="24"/>
        </w:rPr>
        <w:t>iso de estar juntos” (p. 9), mientras que para</w:t>
      </w:r>
      <w:r>
        <w:rPr>
          <w:rFonts w:ascii="Times New Roman" w:hAnsi="Times New Roman" w:cs="Times New Roman"/>
          <w:sz w:val="24"/>
          <w:szCs w:val="24"/>
        </w:rPr>
        <w:t xml:space="preserve"> Montenegro (2004</w:t>
      </w:r>
      <w:r w:rsidR="007C11E9">
        <w:rPr>
          <w:rFonts w:ascii="Times New Roman" w:hAnsi="Times New Roman" w:cs="Times New Roman"/>
          <w:sz w:val="24"/>
          <w:szCs w:val="24"/>
        </w:rPr>
        <w:t>a</w:t>
      </w:r>
      <w:r>
        <w:rPr>
          <w:rFonts w:ascii="Times New Roman" w:hAnsi="Times New Roman" w:cs="Times New Roman"/>
          <w:sz w:val="24"/>
          <w:szCs w:val="24"/>
        </w:rPr>
        <w:t>)</w:t>
      </w:r>
      <w:r w:rsidR="001A0D8A">
        <w:rPr>
          <w:rFonts w:ascii="Times New Roman" w:hAnsi="Times New Roman" w:cs="Times New Roman"/>
          <w:sz w:val="24"/>
          <w:szCs w:val="24"/>
        </w:rPr>
        <w:t xml:space="preserve"> </w:t>
      </w:r>
      <w:r w:rsidR="00C25869">
        <w:rPr>
          <w:rFonts w:ascii="Times New Roman" w:hAnsi="Times New Roman" w:cs="Times New Roman"/>
          <w:sz w:val="24"/>
          <w:szCs w:val="24"/>
        </w:rPr>
        <w:t>son</w:t>
      </w:r>
      <w:r w:rsidR="001A0D8A">
        <w:rPr>
          <w:rFonts w:ascii="Times New Roman" w:hAnsi="Times New Roman" w:cs="Times New Roman"/>
          <w:sz w:val="24"/>
          <w:szCs w:val="24"/>
        </w:rPr>
        <w:t xml:space="preserve"> </w:t>
      </w:r>
      <w:r>
        <w:rPr>
          <w:rFonts w:ascii="Times New Roman" w:hAnsi="Times New Roman" w:cs="Times New Roman"/>
          <w:sz w:val="24"/>
          <w:szCs w:val="24"/>
        </w:rPr>
        <w:t>“aquellos sentimientos que unen a los miembros de la comunidad como personas que pertenecen a un grupo y se autodefinen como tal” (p. 21).</w:t>
      </w:r>
      <w:r w:rsidR="00C25869">
        <w:rPr>
          <w:rFonts w:ascii="Times New Roman" w:hAnsi="Times New Roman" w:cs="Times New Roman"/>
          <w:sz w:val="24"/>
          <w:szCs w:val="24"/>
        </w:rPr>
        <w:t xml:space="preserve"> </w:t>
      </w:r>
    </w:p>
    <w:p w14:paraId="12A96857" w14:textId="77777777" w:rsidR="00147F11" w:rsidRDefault="00C25869" w:rsidP="00147F1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pocas palabras, </w:t>
      </w:r>
      <w:r w:rsidR="00C93260">
        <w:rPr>
          <w:rFonts w:ascii="Times New Roman" w:hAnsi="Times New Roman" w:cs="Times New Roman"/>
          <w:sz w:val="24"/>
          <w:szCs w:val="24"/>
        </w:rPr>
        <w:t xml:space="preserve">la participación de la comunidad, las relaciones afectivas, </w:t>
      </w:r>
      <w:r>
        <w:rPr>
          <w:rFonts w:ascii="Times New Roman" w:hAnsi="Times New Roman" w:cs="Times New Roman"/>
          <w:sz w:val="24"/>
          <w:szCs w:val="24"/>
        </w:rPr>
        <w:t xml:space="preserve">los </w:t>
      </w:r>
      <w:r w:rsidR="00C93260">
        <w:rPr>
          <w:rFonts w:ascii="Times New Roman" w:hAnsi="Times New Roman" w:cs="Times New Roman"/>
          <w:sz w:val="24"/>
          <w:szCs w:val="24"/>
        </w:rPr>
        <w:t>intereses y las vivencias en grupo</w:t>
      </w:r>
      <w:r>
        <w:rPr>
          <w:rFonts w:ascii="Times New Roman" w:hAnsi="Times New Roman" w:cs="Times New Roman"/>
          <w:sz w:val="24"/>
          <w:szCs w:val="24"/>
        </w:rPr>
        <w:t xml:space="preserve"> son los principales elementos para conseguir el sentido cohesión comunitaria (Montenegro, 2004</w:t>
      </w:r>
      <w:r w:rsidR="007C11E9">
        <w:rPr>
          <w:rFonts w:ascii="Times New Roman" w:hAnsi="Times New Roman" w:cs="Times New Roman"/>
          <w:sz w:val="24"/>
          <w:szCs w:val="24"/>
        </w:rPr>
        <w:t>a</w:t>
      </w:r>
      <w:r>
        <w:rPr>
          <w:rFonts w:ascii="Times New Roman" w:hAnsi="Times New Roman" w:cs="Times New Roman"/>
          <w:sz w:val="24"/>
          <w:szCs w:val="24"/>
        </w:rPr>
        <w:t xml:space="preserve">), a los cuales se les pueden agregar los cuatro mencionados por </w:t>
      </w:r>
      <w:proofErr w:type="spellStart"/>
      <w:r>
        <w:rPr>
          <w:rFonts w:ascii="Times New Roman" w:hAnsi="Times New Roman" w:cs="Times New Roman"/>
          <w:sz w:val="24"/>
          <w:szCs w:val="24"/>
        </w:rPr>
        <w:t>McMillan</w:t>
      </w:r>
      <w:proofErr w:type="spellEnd"/>
      <w:r>
        <w:rPr>
          <w:rFonts w:ascii="Times New Roman" w:hAnsi="Times New Roman" w:cs="Times New Roman"/>
          <w:sz w:val="24"/>
          <w:szCs w:val="24"/>
        </w:rPr>
        <w:t xml:space="preserve"> y</w:t>
      </w:r>
      <w:r w:rsidR="00C93260">
        <w:rPr>
          <w:rFonts w:ascii="Times New Roman" w:hAnsi="Times New Roman" w:cs="Times New Roman"/>
          <w:sz w:val="24"/>
          <w:szCs w:val="24"/>
        </w:rPr>
        <w:t xml:space="preserve"> Cha</w:t>
      </w:r>
      <w:r>
        <w:rPr>
          <w:rFonts w:ascii="Times New Roman" w:hAnsi="Times New Roman" w:cs="Times New Roman"/>
          <w:sz w:val="24"/>
          <w:szCs w:val="24"/>
        </w:rPr>
        <w:t>vis (citados por Montero, 2004)</w:t>
      </w:r>
      <w:r w:rsidR="00147F11">
        <w:rPr>
          <w:rFonts w:ascii="Times New Roman" w:hAnsi="Times New Roman" w:cs="Times New Roman"/>
          <w:sz w:val="24"/>
          <w:szCs w:val="24"/>
        </w:rPr>
        <w:t>, es decir,</w:t>
      </w:r>
      <w:r w:rsidR="00C93260">
        <w:rPr>
          <w:rFonts w:ascii="Times New Roman" w:hAnsi="Times New Roman" w:cs="Times New Roman"/>
          <w:sz w:val="24"/>
          <w:szCs w:val="24"/>
        </w:rPr>
        <w:t xml:space="preserve"> pertenencia, influencia, integración y satisfacción de necesidades</w:t>
      </w:r>
      <w:r>
        <w:rPr>
          <w:rFonts w:ascii="Times New Roman" w:hAnsi="Times New Roman" w:cs="Times New Roman"/>
          <w:sz w:val="24"/>
          <w:szCs w:val="24"/>
        </w:rPr>
        <w:t>,</w:t>
      </w:r>
      <w:r w:rsidR="00701D69">
        <w:rPr>
          <w:rFonts w:ascii="Times New Roman" w:hAnsi="Times New Roman" w:cs="Times New Roman"/>
          <w:sz w:val="24"/>
          <w:szCs w:val="24"/>
        </w:rPr>
        <w:t xml:space="preserve"> así como</w:t>
      </w:r>
      <w:r w:rsidR="00C93260">
        <w:rPr>
          <w:rFonts w:ascii="Times New Roman" w:hAnsi="Times New Roman" w:cs="Times New Roman"/>
          <w:sz w:val="24"/>
          <w:szCs w:val="24"/>
        </w:rPr>
        <w:t xml:space="preserve"> </w:t>
      </w:r>
      <w:r w:rsidR="00147F11">
        <w:rPr>
          <w:rFonts w:ascii="Times New Roman" w:hAnsi="Times New Roman" w:cs="Times New Roman"/>
          <w:sz w:val="24"/>
          <w:szCs w:val="24"/>
        </w:rPr>
        <w:t xml:space="preserve">conexión emocional compartida, con los cuales se puede lograr </w:t>
      </w:r>
      <w:r w:rsidR="00C93260">
        <w:rPr>
          <w:rFonts w:ascii="Times New Roman" w:hAnsi="Times New Roman" w:cs="Times New Roman"/>
          <w:sz w:val="24"/>
          <w:szCs w:val="24"/>
        </w:rPr>
        <w:t>la identificación entre los miembros del grupo con el espacio en el que conviven</w:t>
      </w:r>
      <w:r w:rsidR="00147F11">
        <w:rPr>
          <w:rFonts w:ascii="Times New Roman" w:hAnsi="Times New Roman" w:cs="Times New Roman"/>
          <w:sz w:val="24"/>
          <w:szCs w:val="24"/>
        </w:rPr>
        <w:t xml:space="preserve"> (</w:t>
      </w:r>
      <w:proofErr w:type="spellStart"/>
      <w:r w:rsidR="00147F11">
        <w:rPr>
          <w:rFonts w:ascii="Times New Roman" w:hAnsi="Times New Roman" w:cs="Times New Roman"/>
          <w:sz w:val="24"/>
          <w:szCs w:val="24"/>
        </w:rPr>
        <w:t>Hombrados</w:t>
      </w:r>
      <w:proofErr w:type="spellEnd"/>
      <w:r w:rsidR="00147F11">
        <w:rPr>
          <w:rFonts w:ascii="Times New Roman" w:hAnsi="Times New Roman" w:cs="Times New Roman"/>
          <w:sz w:val="24"/>
          <w:szCs w:val="24"/>
        </w:rPr>
        <w:t>-Mendieta y</w:t>
      </w:r>
      <w:r w:rsidR="00C93260">
        <w:rPr>
          <w:rFonts w:ascii="Times New Roman" w:hAnsi="Times New Roman" w:cs="Times New Roman"/>
          <w:sz w:val="24"/>
          <w:szCs w:val="24"/>
        </w:rPr>
        <w:t xml:space="preserve"> López-Espigares, 2014).</w:t>
      </w:r>
    </w:p>
    <w:p w14:paraId="08148FBA" w14:textId="77777777" w:rsidR="003B28F0" w:rsidRDefault="00147F11" w:rsidP="003B28F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 lo anterior, por supuesto,</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exige </w:t>
      </w:r>
      <w:r w:rsidR="00C93260">
        <w:rPr>
          <w:rFonts w:ascii="Times New Roman" w:hAnsi="Times New Roman" w:cs="Times New Roman"/>
          <w:sz w:val="24"/>
          <w:szCs w:val="24"/>
        </w:rPr>
        <w:t xml:space="preserve">la responsabilidad mutua y compartida de sus miembros para </w:t>
      </w:r>
      <w:r>
        <w:rPr>
          <w:rFonts w:ascii="Times New Roman" w:hAnsi="Times New Roman" w:cs="Times New Roman"/>
          <w:sz w:val="24"/>
          <w:szCs w:val="24"/>
        </w:rPr>
        <w:t>proponer</w:t>
      </w:r>
      <w:r w:rsidR="00C93260">
        <w:rPr>
          <w:rFonts w:ascii="Times New Roman" w:hAnsi="Times New Roman" w:cs="Times New Roman"/>
          <w:sz w:val="24"/>
          <w:szCs w:val="24"/>
        </w:rPr>
        <w:t xml:space="preserve"> soluciones a los problemas</w:t>
      </w:r>
      <w:r>
        <w:rPr>
          <w:rFonts w:ascii="Times New Roman" w:hAnsi="Times New Roman" w:cs="Times New Roman"/>
          <w:sz w:val="24"/>
          <w:szCs w:val="24"/>
        </w:rPr>
        <w:t xml:space="preserve"> emergentes</w:t>
      </w:r>
      <w:r w:rsidR="00BB5B46">
        <w:rPr>
          <w:rFonts w:ascii="Times New Roman" w:hAnsi="Times New Roman" w:cs="Times New Roman"/>
          <w:sz w:val="24"/>
          <w:szCs w:val="24"/>
        </w:rPr>
        <w:t xml:space="preserve"> e incluso</w:t>
      </w:r>
      <w:r>
        <w:rPr>
          <w:rFonts w:ascii="Times New Roman" w:hAnsi="Times New Roman" w:cs="Times New Roman"/>
          <w:sz w:val="24"/>
          <w:szCs w:val="24"/>
        </w:rPr>
        <w:t xml:space="preserve"> para ceder, reconocer y apoyar otros puntos de vista </w:t>
      </w:r>
      <w:r w:rsidR="00BB5B46">
        <w:rPr>
          <w:rFonts w:ascii="Times New Roman" w:hAnsi="Times New Roman" w:cs="Times New Roman"/>
          <w:sz w:val="24"/>
          <w:szCs w:val="24"/>
        </w:rPr>
        <w:t>más pertinentes</w:t>
      </w:r>
      <w:r w:rsidR="00C93260">
        <w:rPr>
          <w:rFonts w:ascii="Times New Roman" w:hAnsi="Times New Roman" w:cs="Times New Roman"/>
          <w:sz w:val="24"/>
          <w:szCs w:val="24"/>
        </w:rPr>
        <w:t xml:space="preserve"> (Sarason, 1974</w:t>
      </w:r>
      <w:r w:rsidR="00BB5B46">
        <w:rPr>
          <w:rFonts w:ascii="Times New Roman" w:hAnsi="Times New Roman" w:cs="Times New Roman"/>
          <w:sz w:val="24"/>
          <w:szCs w:val="24"/>
        </w:rPr>
        <w:t xml:space="preserve">, citado por </w:t>
      </w:r>
      <w:proofErr w:type="spellStart"/>
      <w:r w:rsidR="00BB5B46">
        <w:rPr>
          <w:rFonts w:ascii="Times New Roman" w:hAnsi="Times New Roman" w:cs="Times New Roman"/>
          <w:sz w:val="24"/>
          <w:szCs w:val="24"/>
        </w:rPr>
        <w:t>Tavara</w:t>
      </w:r>
      <w:proofErr w:type="spellEnd"/>
      <w:r w:rsidR="00BB5B46">
        <w:rPr>
          <w:rFonts w:ascii="Times New Roman" w:hAnsi="Times New Roman" w:cs="Times New Roman"/>
          <w:sz w:val="24"/>
          <w:szCs w:val="24"/>
        </w:rPr>
        <w:t>, 2012), lo cual evita la des</w:t>
      </w:r>
      <w:r w:rsidR="00C93260">
        <w:rPr>
          <w:rFonts w:ascii="Times New Roman" w:hAnsi="Times New Roman" w:cs="Times New Roman"/>
          <w:sz w:val="24"/>
          <w:szCs w:val="24"/>
        </w:rPr>
        <w:t xml:space="preserve">integración </w:t>
      </w:r>
      <w:r w:rsidR="00BB5B46">
        <w:rPr>
          <w:rFonts w:ascii="Times New Roman" w:hAnsi="Times New Roman" w:cs="Times New Roman"/>
          <w:sz w:val="24"/>
          <w:szCs w:val="24"/>
        </w:rPr>
        <w:t>sociocultural (Zimmerman, 2000). En palabras Montenegro (2004</w:t>
      </w:r>
      <w:r w:rsidR="00A3622F">
        <w:rPr>
          <w:rFonts w:ascii="Times New Roman" w:hAnsi="Times New Roman" w:cs="Times New Roman"/>
          <w:sz w:val="24"/>
          <w:szCs w:val="24"/>
        </w:rPr>
        <w:t>a</w:t>
      </w:r>
      <w:r w:rsidR="00BB5B46">
        <w:rPr>
          <w:rFonts w:ascii="Times New Roman" w:hAnsi="Times New Roman" w:cs="Times New Roman"/>
          <w:sz w:val="24"/>
          <w:szCs w:val="24"/>
        </w:rPr>
        <w:t>), “l</w:t>
      </w:r>
      <w:r w:rsidR="00C93260">
        <w:rPr>
          <w:rFonts w:ascii="Times New Roman" w:hAnsi="Times New Roman" w:cs="Times New Roman"/>
          <w:sz w:val="24"/>
          <w:szCs w:val="24"/>
        </w:rPr>
        <w:t>os éxitos, fracasos, acontecimientos importantes, fiestas, etc., que se ejecutan conjuntamente van alimentando dicho sentido de comunidad y permiten la sensación de unidad” (</w:t>
      </w:r>
      <w:r w:rsidR="00BB5B46">
        <w:rPr>
          <w:rFonts w:ascii="Times New Roman" w:hAnsi="Times New Roman" w:cs="Times New Roman"/>
          <w:sz w:val="24"/>
          <w:szCs w:val="24"/>
        </w:rPr>
        <w:t xml:space="preserve">p. 21), lo que en definitiva estimula a las personas </w:t>
      </w:r>
      <w:r w:rsidR="00C93260">
        <w:rPr>
          <w:rFonts w:ascii="Times New Roman" w:hAnsi="Times New Roman" w:cs="Times New Roman"/>
          <w:sz w:val="24"/>
          <w:szCs w:val="24"/>
        </w:rPr>
        <w:t>a participar</w:t>
      </w:r>
      <w:r w:rsidR="00BB5B46">
        <w:rPr>
          <w:rFonts w:ascii="Times New Roman" w:hAnsi="Times New Roman" w:cs="Times New Roman"/>
          <w:sz w:val="24"/>
          <w:szCs w:val="24"/>
        </w:rPr>
        <w:t xml:space="preserve">. </w:t>
      </w:r>
      <w:r w:rsidR="00C93260">
        <w:rPr>
          <w:rFonts w:ascii="Times New Roman" w:hAnsi="Times New Roman" w:cs="Times New Roman"/>
          <w:sz w:val="24"/>
          <w:szCs w:val="24"/>
        </w:rPr>
        <w:t xml:space="preserve">Por ello, </w:t>
      </w:r>
      <w:r w:rsidR="003B28F0">
        <w:rPr>
          <w:rFonts w:ascii="Times New Roman" w:hAnsi="Times New Roman" w:cs="Times New Roman"/>
          <w:sz w:val="24"/>
          <w:szCs w:val="24"/>
        </w:rPr>
        <w:t xml:space="preserve">Carrera (2014) considera que </w:t>
      </w:r>
      <w:r w:rsidR="00C93260">
        <w:rPr>
          <w:rFonts w:ascii="Times New Roman" w:hAnsi="Times New Roman" w:cs="Times New Roman"/>
          <w:sz w:val="24"/>
          <w:szCs w:val="24"/>
        </w:rPr>
        <w:t xml:space="preserve">el éxito de toda acción comunitaria </w:t>
      </w:r>
      <w:r w:rsidR="003B28F0">
        <w:rPr>
          <w:rFonts w:ascii="Times New Roman" w:hAnsi="Times New Roman" w:cs="Times New Roman"/>
          <w:sz w:val="24"/>
          <w:szCs w:val="24"/>
        </w:rPr>
        <w:t xml:space="preserve">depende en gran medida de la </w:t>
      </w:r>
      <w:r w:rsidR="00C93260">
        <w:rPr>
          <w:rFonts w:ascii="Times New Roman" w:hAnsi="Times New Roman" w:cs="Times New Roman"/>
          <w:sz w:val="24"/>
          <w:szCs w:val="24"/>
        </w:rPr>
        <w:t xml:space="preserve">solidaridad, el compromiso, el reconocimiento y </w:t>
      </w:r>
      <w:r w:rsidR="003B28F0">
        <w:rPr>
          <w:rFonts w:ascii="Times New Roman" w:hAnsi="Times New Roman" w:cs="Times New Roman"/>
          <w:sz w:val="24"/>
          <w:szCs w:val="24"/>
        </w:rPr>
        <w:t xml:space="preserve">la </w:t>
      </w:r>
      <w:r w:rsidR="00C93260">
        <w:rPr>
          <w:rFonts w:ascii="Times New Roman" w:hAnsi="Times New Roman" w:cs="Times New Roman"/>
          <w:sz w:val="24"/>
          <w:szCs w:val="24"/>
        </w:rPr>
        <w:t>credibilidad social.</w:t>
      </w:r>
      <w:r w:rsidR="00FB0482">
        <w:rPr>
          <w:rFonts w:ascii="Times New Roman" w:hAnsi="Times New Roman" w:cs="Times New Roman"/>
          <w:sz w:val="24"/>
          <w:szCs w:val="24"/>
        </w:rPr>
        <w:t xml:space="preserve"> </w:t>
      </w:r>
    </w:p>
    <w:p w14:paraId="17DA75F0" w14:textId="4A0F70C3" w:rsidR="003B28F0" w:rsidRDefault="003B28F0" w:rsidP="003B28F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en el caso concreto de estudios realizados sobre la participación comunitaria de </w:t>
      </w:r>
      <w:r w:rsidR="00C93260">
        <w:rPr>
          <w:rFonts w:ascii="Times New Roman" w:hAnsi="Times New Roman" w:cs="Times New Roman"/>
          <w:sz w:val="24"/>
          <w:szCs w:val="24"/>
        </w:rPr>
        <w:t>jóvenes</w:t>
      </w:r>
      <w:r>
        <w:rPr>
          <w:rFonts w:ascii="Times New Roman" w:hAnsi="Times New Roman" w:cs="Times New Roman"/>
          <w:sz w:val="24"/>
          <w:szCs w:val="24"/>
        </w:rPr>
        <w:t xml:space="preserve"> y adolescentes se puede indicar que existen distintas investigaciones que se han centrado en analizar, por ejemplo, los siguientes aspectos:</w:t>
      </w:r>
    </w:p>
    <w:p w14:paraId="4D65CA52" w14:textId="550F91B1" w:rsidR="00C01DE7" w:rsidRDefault="00C01DE7" w:rsidP="003B28F0">
      <w:pPr>
        <w:autoSpaceDE w:val="0"/>
        <w:autoSpaceDN w:val="0"/>
        <w:adjustRightInd w:val="0"/>
        <w:spacing w:after="0" w:line="360" w:lineRule="auto"/>
        <w:ind w:firstLine="708"/>
        <w:jc w:val="both"/>
        <w:rPr>
          <w:rFonts w:ascii="Times New Roman" w:hAnsi="Times New Roman" w:cs="Times New Roman"/>
          <w:sz w:val="24"/>
          <w:szCs w:val="24"/>
        </w:rPr>
      </w:pPr>
    </w:p>
    <w:p w14:paraId="51550E57" w14:textId="77777777" w:rsidR="00C01DE7" w:rsidRDefault="00C01DE7" w:rsidP="003B28F0">
      <w:pPr>
        <w:autoSpaceDE w:val="0"/>
        <w:autoSpaceDN w:val="0"/>
        <w:adjustRightInd w:val="0"/>
        <w:spacing w:after="0" w:line="360" w:lineRule="auto"/>
        <w:ind w:firstLine="708"/>
        <w:jc w:val="both"/>
        <w:rPr>
          <w:rFonts w:ascii="Times New Roman" w:hAnsi="Times New Roman" w:cs="Times New Roman"/>
          <w:sz w:val="24"/>
          <w:szCs w:val="24"/>
        </w:rPr>
      </w:pPr>
    </w:p>
    <w:p w14:paraId="32EB47D6" w14:textId="77777777" w:rsidR="003B28F0" w:rsidRPr="003B28F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C93260" w:rsidRPr="003B28F0">
        <w:rPr>
          <w:rFonts w:ascii="Times New Roman" w:hAnsi="Times New Roman" w:cs="Times New Roman"/>
          <w:sz w:val="24"/>
          <w:szCs w:val="24"/>
        </w:rPr>
        <w:t xml:space="preserve">inserción </w:t>
      </w:r>
      <w:r>
        <w:rPr>
          <w:rFonts w:ascii="Times New Roman" w:hAnsi="Times New Roman" w:cs="Times New Roman"/>
          <w:sz w:val="24"/>
          <w:szCs w:val="24"/>
        </w:rPr>
        <w:t xml:space="preserve">de jóvenes </w:t>
      </w:r>
      <w:r w:rsidR="00C93260" w:rsidRPr="003B28F0">
        <w:rPr>
          <w:rFonts w:ascii="Times New Roman" w:hAnsi="Times New Roman" w:cs="Times New Roman"/>
          <w:sz w:val="24"/>
          <w:szCs w:val="24"/>
        </w:rPr>
        <w:t>en programas orientados al sector salud desarrollados por instituciones públicas (</w:t>
      </w:r>
      <w:r w:rsidR="003B28F0" w:rsidRPr="003B28F0">
        <w:rPr>
          <w:rFonts w:ascii="Times New Roman" w:eastAsiaTheme="minorHAnsi" w:hAnsi="Times New Roman" w:cs="Times New Roman"/>
          <w:sz w:val="24"/>
          <w:szCs w:val="24"/>
          <w:lang w:eastAsia="en-US"/>
        </w:rPr>
        <w:t xml:space="preserve">Díaz, Loreto y </w:t>
      </w:r>
      <w:proofErr w:type="spellStart"/>
      <w:r w:rsidR="003B28F0" w:rsidRPr="003B28F0">
        <w:rPr>
          <w:rFonts w:ascii="Times New Roman" w:eastAsiaTheme="minorHAnsi" w:hAnsi="Times New Roman" w:cs="Times New Roman"/>
          <w:sz w:val="24"/>
          <w:szCs w:val="24"/>
          <w:lang w:eastAsia="en-US"/>
        </w:rPr>
        <w:t>Cumsille</w:t>
      </w:r>
      <w:proofErr w:type="spellEnd"/>
      <w:r w:rsidR="003B28F0" w:rsidRPr="003B28F0">
        <w:rPr>
          <w:rFonts w:ascii="Times New Roman" w:eastAsiaTheme="minorHAnsi" w:hAnsi="Times New Roman" w:cs="Times New Roman"/>
          <w:sz w:val="24"/>
          <w:szCs w:val="24"/>
          <w:lang w:eastAsia="en-US"/>
        </w:rPr>
        <w:t>, 2003)</w:t>
      </w:r>
      <w:r>
        <w:rPr>
          <w:rFonts w:ascii="Times New Roman" w:eastAsiaTheme="minorHAnsi" w:hAnsi="Times New Roman" w:cs="Times New Roman"/>
          <w:sz w:val="24"/>
          <w:szCs w:val="24"/>
          <w:lang w:eastAsia="en-US"/>
        </w:rPr>
        <w:t>.</w:t>
      </w:r>
    </w:p>
    <w:p w14:paraId="072FB9CF" w14:textId="77777777" w:rsidR="007C4E20" w:rsidRPr="007C4E20" w:rsidRDefault="003B28F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as acciones colectivas de jóvenes que demandan mejores condiciones para la movilidad y el espacio público (Morfín, 2011)</w:t>
      </w:r>
      <w:r w:rsidR="007C4E20">
        <w:rPr>
          <w:rFonts w:ascii="Times New Roman" w:eastAsiaTheme="minorHAnsi" w:hAnsi="Times New Roman" w:cs="Times New Roman"/>
          <w:sz w:val="24"/>
          <w:szCs w:val="24"/>
          <w:lang w:eastAsia="en-US"/>
        </w:rPr>
        <w:t>.</w:t>
      </w:r>
    </w:p>
    <w:p w14:paraId="4CF7DE3D"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a participación ciudadana juvenil en acciones realizadas por el gobierno (Vázquez</w:t>
      </w:r>
      <w:r w:rsidR="00A3622F" w:rsidRPr="005C0467">
        <w:rPr>
          <w:rFonts w:ascii="Times New Roman" w:eastAsia="Calibri" w:hAnsi="Times New Roman" w:cs="Times New Roman"/>
          <w:sz w:val="24"/>
          <w:szCs w:val="24"/>
        </w:rPr>
        <w:t>-Ceballos</w:t>
      </w:r>
      <w:r w:rsidR="00C93260" w:rsidRPr="003B28F0">
        <w:rPr>
          <w:rFonts w:ascii="Times New Roman" w:eastAsiaTheme="minorHAnsi" w:hAnsi="Times New Roman" w:cs="Times New Roman"/>
          <w:sz w:val="24"/>
          <w:szCs w:val="24"/>
          <w:lang w:eastAsia="en-US"/>
        </w:rPr>
        <w:t>, 2011)</w:t>
      </w:r>
      <w:r>
        <w:rPr>
          <w:rFonts w:ascii="Times New Roman" w:eastAsiaTheme="minorHAnsi" w:hAnsi="Times New Roman" w:cs="Times New Roman"/>
          <w:sz w:val="24"/>
          <w:szCs w:val="24"/>
          <w:lang w:eastAsia="en-US"/>
        </w:rPr>
        <w:t>.</w:t>
      </w:r>
    </w:p>
    <w:p w14:paraId="5C15B229"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as prácticas políticas de jóvenes de contextos rurales y urbano</w:t>
      </w:r>
      <w:r>
        <w:rPr>
          <w:rFonts w:ascii="Times New Roman" w:eastAsiaTheme="minorHAnsi" w:hAnsi="Times New Roman" w:cs="Times New Roman"/>
          <w:sz w:val="24"/>
          <w:szCs w:val="24"/>
          <w:lang w:eastAsia="en-US"/>
        </w:rPr>
        <w:t>s (Agudelo</w:t>
      </w:r>
      <w:r w:rsidR="00A3622F">
        <w:rPr>
          <w:rFonts w:ascii="Times New Roman" w:eastAsiaTheme="minorHAnsi" w:hAnsi="Times New Roman" w:cs="Times New Roman"/>
          <w:sz w:val="24"/>
          <w:szCs w:val="24"/>
          <w:lang w:eastAsia="en-US"/>
        </w:rPr>
        <w:t>-</w:t>
      </w:r>
      <w:r w:rsidR="00A3622F" w:rsidRPr="00A3622F">
        <w:rPr>
          <w:rFonts w:ascii="Times New Roman" w:eastAsia="Calibri" w:hAnsi="Times New Roman" w:cs="Times New Roman"/>
          <w:sz w:val="24"/>
          <w:szCs w:val="24"/>
        </w:rPr>
        <w:t xml:space="preserve"> </w:t>
      </w:r>
      <w:r w:rsidR="00A3622F" w:rsidRPr="005C0467">
        <w:rPr>
          <w:rFonts w:ascii="Times New Roman" w:eastAsia="Calibri" w:hAnsi="Times New Roman" w:cs="Times New Roman"/>
          <w:sz w:val="24"/>
          <w:szCs w:val="24"/>
        </w:rPr>
        <w:t>Ramírez</w:t>
      </w:r>
      <w:r>
        <w:rPr>
          <w:rFonts w:ascii="Times New Roman" w:eastAsiaTheme="minorHAnsi" w:hAnsi="Times New Roman" w:cs="Times New Roman"/>
          <w:sz w:val="24"/>
          <w:szCs w:val="24"/>
          <w:lang w:eastAsia="en-US"/>
        </w:rPr>
        <w:t>, Murillo</w:t>
      </w:r>
      <w:r w:rsidR="00A3622F" w:rsidRPr="005C0467">
        <w:rPr>
          <w:rFonts w:ascii="Times New Roman" w:eastAsia="Calibri" w:hAnsi="Times New Roman" w:cs="Times New Roman"/>
          <w:sz w:val="24"/>
          <w:szCs w:val="24"/>
        </w:rPr>
        <w:t>-</w:t>
      </w:r>
      <w:proofErr w:type="spellStart"/>
      <w:r w:rsidR="00A3622F" w:rsidRPr="005C0467">
        <w:rPr>
          <w:rFonts w:ascii="Times New Roman" w:eastAsia="Calibri" w:hAnsi="Times New Roman" w:cs="Times New Roman"/>
          <w:sz w:val="24"/>
          <w:szCs w:val="24"/>
        </w:rPr>
        <w:t>Saá</w:t>
      </w:r>
      <w:proofErr w:type="spellEnd"/>
      <w:r>
        <w:rPr>
          <w:rFonts w:ascii="Times New Roman" w:eastAsiaTheme="minorHAnsi" w:hAnsi="Times New Roman" w:cs="Times New Roman"/>
          <w:sz w:val="24"/>
          <w:szCs w:val="24"/>
          <w:lang w:eastAsia="en-US"/>
        </w:rPr>
        <w:t>, Echeverry</w:t>
      </w:r>
      <w:r w:rsidR="00A3622F" w:rsidRPr="005C0467">
        <w:rPr>
          <w:rFonts w:ascii="Times New Roman" w:eastAsia="Calibri" w:hAnsi="Times New Roman" w:cs="Times New Roman"/>
          <w:sz w:val="24"/>
          <w:szCs w:val="24"/>
        </w:rPr>
        <w:t>-Restrepo</w:t>
      </w:r>
      <w:r>
        <w:rPr>
          <w:rFonts w:ascii="Times New Roman" w:eastAsiaTheme="minorHAnsi" w:hAnsi="Times New Roman" w:cs="Times New Roman"/>
          <w:sz w:val="24"/>
          <w:szCs w:val="24"/>
          <w:lang w:eastAsia="en-US"/>
        </w:rPr>
        <w:t xml:space="preserve"> y</w:t>
      </w:r>
      <w:r w:rsidR="00C93260" w:rsidRPr="003B28F0">
        <w:rPr>
          <w:rFonts w:ascii="Times New Roman" w:eastAsiaTheme="minorHAnsi" w:hAnsi="Times New Roman" w:cs="Times New Roman"/>
          <w:sz w:val="24"/>
          <w:szCs w:val="24"/>
          <w:lang w:eastAsia="en-US"/>
        </w:rPr>
        <w:t xml:space="preserve"> Patiño</w:t>
      </w:r>
      <w:r w:rsidR="00A3622F" w:rsidRPr="005C0467">
        <w:rPr>
          <w:rFonts w:ascii="Times New Roman" w:eastAsia="Calibri" w:hAnsi="Times New Roman" w:cs="Times New Roman"/>
          <w:sz w:val="24"/>
          <w:szCs w:val="24"/>
        </w:rPr>
        <w:t>-López</w:t>
      </w:r>
      <w:r w:rsidR="00C93260" w:rsidRPr="003B28F0">
        <w:rPr>
          <w:rFonts w:ascii="Times New Roman" w:eastAsiaTheme="minorHAnsi" w:hAnsi="Times New Roman" w:cs="Times New Roman"/>
          <w:sz w:val="24"/>
          <w:szCs w:val="24"/>
          <w:lang w:eastAsia="en-US"/>
        </w:rPr>
        <w:t>, 2013)</w:t>
      </w:r>
      <w:r>
        <w:rPr>
          <w:rFonts w:ascii="Times New Roman" w:eastAsiaTheme="minorHAnsi" w:hAnsi="Times New Roman" w:cs="Times New Roman"/>
          <w:sz w:val="24"/>
          <w:szCs w:val="24"/>
          <w:lang w:eastAsia="en-US"/>
        </w:rPr>
        <w:t>.</w:t>
      </w:r>
    </w:p>
    <w:p w14:paraId="4760AD3B"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a mejora de los consumos culturales de los adolescentes y niños expuestos a la violencia extrema para favorecer su convivencia, creatividad y participación organizada (Carrera, 2014)</w:t>
      </w:r>
      <w:r>
        <w:rPr>
          <w:rFonts w:ascii="Times New Roman" w:eastAsiaTheme="minorHAnsi" w:hAnsi="Times New Roman" w:cs="Times New Roman"/>
          <w:sz w:val="24"/>
          <w:szCs w:val="24"/>
          <w:lang w:eastAsia="en-US"/>
        </w:rPr>
        <w:t>.</w:t>
      </w:r>
    </w:p>
    <w:p w14:paraId="62E27E35"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os significados que tiene</w:t>
      </w:r>
      <w:r>
        <w:rPr>
          <w:rFonts w:ascii="Times New Roman" w:eastAsiaTheme="minorHAnsi" w:hAnsi="Times New Roman" w:cs="Times New Roman"/>
          <w:sz w:val="24"/>
          <w:szCs w:val="24"/>
          <w:lang w:eastAsia="en-US"/>
        </w:rPr>
        <w:t>n</w:t>
      </w:r>
      <w:r w:rsidR="00C93260" w:rsidRPr="003B28F0">
        <w:rPr>
          <w:rFonts w:ascii="Times New Roman" w:eastAsiaTheme="minorHAnsi" w:hAnsi="Times New Roman" w:cs="Times New Roman"/>
          <w:sz w:val="24"/>
          <w:szCs w:val="24"/>
          <w:lang w:eastAsia="en-US"/>
        </w:rPr>
        <w:t xml:space="preserve"> para los jóvenes su participación en proyectos de intervención educativa comunitaria (Fernández, 2014)</w:t>
      </w:r>
      <w:r>
        <w:rPr>
          <w:rFonts w:ascii="Times New Roman" w:eastAsiaTheme="minorHAnsi" w:hAnsi="Times New Roman" w:cs="Times New Roman"/>
          <w:sz w:val="24"/>
          <w:szCs w:val="24"/>
          <w:lang w:eastAsia="en-US"/>
        </w:rPr>
        <w:t>.</w:t>
      </w:r>
    </w:p>
    <w:p w14:paraId="2610A5ED"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 xml:space="preserve">a participación de los jóvenes </w:t>
      </w:r>
      <w:r>
        <w:rPr>
          <w:rFonts w:ascii="Times New Roman" w:eastAsiaTheme="minorHAnsi" w:hAnsi="Times New Roman" w:cs="Times New Roman"/>
          <w:sz w:val="24"/>
          <w:szCs w:val="24"/>
          <w:lang w:eastAsia="en-US"/>
        </w:rPr>
        <w:t>(</w:t>
      </w:r>
      <w:r w:rsidR="00C93260" w:rsidRPr="003B28F0">
        <w:rPr>
          <w:rFonts w:ascii="Times New Roman" w:eastAsiaTheme="minorHAnsi" w:hAnsi="Times New Roman" w:cs="Times New Roman"/>
          <w:sz w:val="24"/>
          <w:szCs w:val="24"/>
          <w:lang w:eastAsia="en-US"/>
        </w:rPr>
        <w:t>mujeres y hombres</w:t>
      </w:r>
      <w:r>
        <w:rPr>
          <w:rFonts w:ascii="Times New Roman" w:eastAsiaTheme="minorHAnsi" w:hAnsi="Times New Roman" w:cs="Times New Roman"/>
          <w:sz w:val="24"/>
          <w:szCs w:val="24"/>
          <w:lang w:eastAsia="en-US"/>
        </w:rPr>
        <w:t>)</w:t>
      </w:r>
      <w:r w:rsidR="00C93260" w:rsidRPr="003B28F0">
        <w:rPr>
          <w:rFonts w:ascii="Times New Roman" w:eastAsiaTheme="minorHAnsi" w:hAnsi="Times New Roman" w:cs="Times New Roman"/>
          <w:sz w:val="24"/>
          <w:szCs w:val="24"/>
          <w:lang w:eastAsia="en-US"/>
        </w:rPr>
        <w:t xml:space="preserve"> en los procesos organizativos de dos municipios indígenas del esta</w:t>
      </w:r>
      <w:r>
        <w:rPr>
          <w:rFonts w:ascii="Times New Roman" w:eastAsiaTheme="minorHAnsi" w:hAnsi="Times New Roman" w:cs="Times New Roman"/>
          <w:sz w:val="24"/>
          <w:szCs w:val="24"/>
          <w:lang w:eastAsia="en-US"/>
        </w:rPr>
        <w:t>do de Oaxaca, México (Bautista y</w:t>
      </w:r>
      <w:r w:rsidR="00C93260" w:rsidRPr="003B28F0">
        <w:rPr>
          <w:rFonts w:ascii="Times New Roman" w:eastAsiaTheme="minorHAnsi" w:hAnsi="Times New Roman" w:cs="Times New Roman"/>
          <w:sz w:val="24"/>
          <w:szCs w:val="24"/>
          <w:lang w:eastAsia="en-US"/>
        </w:rPr>
        <w:t xml:space="preserve"> Juárez, 2016)</w:t>
      </w:r>
      <w:r>
        <w:rPr>
          <w:rFonts w:ascii="Times New Roman" w:eastAsiaTheme="minorHAnsi" w:hAnsi="Times New Roman" w:cs="Times New Roman"/>
          <w:sz w:val="24"/>
          <w:szCs w:val="24"/>
          <w:lang w:eastAsia="en-US"/>
        </w:rPr>
        <w:t>.</w:t>
      </w:r>
    </w:p>
    <w:p w14:paraId="67BA3370"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E</w:t>
      </w:r>
      <w:r w:rsidR="00C93260" w:rsidRPr="003B28F0">
        <w:rPr>
          <w:rFonts w:ascii="Times New Roman" w:eastAsiaTheme="minorHAnsi" w:hAnsi="Times New Roman" w:cs="Times New Roman"/>
          <w:sz w:val="24"/>
          <w:szCs w:val="24"/>
          <w:lang w:eastAsia="en-US"/>
        </w:rPr>
        <w:t xml:space="preserve">l sentido de comunidad </w:t>
      </w:r>
      <w:r>
        <w:rPr>
          <w:rFonts w:ascii="Times New Roman" w:eastAsiaTheme="minorHAnsi" w:hAnsi="Times New Roman" w:cs="Times New Roman"/>
          <w:sz w:val="24"/>
          <w:szCs w:val="24"/>
          <w:lang w:eastAsia="en-US"/>
        </w:rPr>
        <w:t xml:space="preserve">de jóvenes </w:t>
      </w:r>
      <w:r w:rsidR="00C93260" w:rsidRPr="003B28F0">
        <w:rPr>
          <w:rFonts w:ascii="Times New Roman" w:eastAsiaTheme="minorHAnsi" w:hAnsi="Times New Roman" w:cs="Times New Roman"/>
          <w:sz w:val="24"/>
          <w:szCs w:val="24"/>
          <w:lang w:eastAsia="en-US"/>
        </w:rPr>
        <w:t xml:space="preserve">como fuente de bienestar en poblaciones vulnerables (Cueto, Espinosa, Guillén </w:t>
      </w:r>
      <w:r>
        <w:rPr>
          <w:rFonts w:ascii="Times New Roman" w:eastAsiaTheme="minorHAnsi" w:hAnsi="Times New Roman" w:cs="Times New Roman"/>
          <w:sz w:val="24"/>
          <w:szCs w:val="24"/>
          <w:lang w:eastAsia="en-US"/>
        </w:rPr>
        <w:t>y</w:t>
      </w:r>
      <w:r w:rsidR="00C93260" w:rsidRPr="003B28F0">
        <w:rPr>
          <w:rFonts w:ascii="Times New Roman" w:eastAsiaTheme="minorHAnsi" w:hAnsi="Times New Roman" w:cs="Times New Roman"/>
          <w:sz w:val="24"/>
          <w:szCs w:val="24"/>
          <w:lang w:eastAsia="en-US"/>
        </w:rPr>
        <w:t xml:space="preserve"> Seminario, 2016)</w:t>
      </w:r>
      <w:r>
        <w:rPr>
          <w:rFonts w:ascii="Times New Roman" w:eastAsiaTheme="minorHAnsi" w:hAnsi="Times New Roman" w:cs="Times New Roman"/>
          <w:sz w:val="24"/>
          <w:szCs w:val="24"/>
          <w:lang w:eastAsia="en-US"/>
        </w:rPr>
        <w:t>.</w:t>
      </w:r>
    </w:p>
    <w:p w14:paraId="6D542E52" w14:textId="77777777" w:rsidR="007C4E20" w:rsidRPr="007C4E20" w:rsidRDefault="007C4E20" w:rsidP="003B28F0">
      <w:pPr>
        <w:pStyle w:val="Prrafodelista"/>
        <w:numPr>
          <w:ilvl w:val="0"/>
          <w:numId w:val="46"/>
        </w:numPr>
        <w:autoSpaceDE w:val="0"/>
        <w:autoSpaceDN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lang w:eastAsia="en-US"/>
        </w:rPr>
        <w:t>L</w:t>
      </w:r>
      <w:r w:rsidR="00C93260" w:rsidRPr="003B28F0">
        <w:rPr>
          <w:rFonts w:ascii="Times New Roman" w:eastAsiaTheme="minorHAnsi" w:hAnsi="Times New Roman" w:cs="Times New Roman"/>
          <w:sz w:val="24"/>
          <w:szCs w:val="24"/>
          <w:lang w:eastAsia="en-US"/>
        </w:rPr>
        <w:t>a restauración ecológica (Camacho</w:t>
      </w:r>
      <w:r w:rsidR="00A3622F" w:rsidRPr="005C0467">
        <w:rPr>
          <w:rFonts w:ascii="Times New Roman" w:eastAsia="Calibri" w:hAnsi="Times New Roman" w:cs="Times New Roman"/>
          <w:sz w:val="24"/>
          <w:szCs w:val="24"/>
        </w:rPr>
        <w:t>-Ballesteros</w:t>
      </w:r>
      <w:r w:rsidR="00C93260" w:rsidRPr="003B28F0">
        <w:rPr>
          <w:rFonts w:ascii="Times New Roman" w:eastAsiaTheme="minorHAnsi" w:hAnsi="Times New Roman" w:cs="Times New Roman"/>
          <w:sz w:val="24"/>
          <w:szCs w:val="24"/>
          <w:lang w:eastAsia="en-US"/>
        </w:rPr>
        <w:t>, 2016)</w:t>
      </w:r>
      <w:r>
        <w:rPr>
          <w:rFonts w:ascii="Times New Roman" w:eastAsiaTheme="minorHAnsi" w:hAnsi="Times New Roman" w:cs="Times New Roman"/>
          <w:sz w:val="24"/>
          <w:szCs w:val="24"/>
          <w:lang w:eastAsia="en-US"/>
        </w:rPr>
        <w:t>.</w:t>
      </w:r>
    </w:p>
    <w:p w14:paraId="5181E970" w14:textId="77777777" w:rsidR="003B144C" w:rsidRPr="007C4E20" w:rsidRDefault="007C4E20" w:rsidP="007C4E2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Theme="minorHAnsi" w:hAnsi="Times New Roman" w:cs="Times New Roman"/>
          <w:sz w:val="24"/>
          <w:szCs w:val="24"/>
          <w:lang w:eastAsia="en-US"/>
        </w:rPr>
        <w:t>N</w:t>
      </w:r>
      <w:r w:rsidR="00C93260" w:rsidRPr="007C4E20">
        <w:rPr>
          <w:rFonts w:ascii="Times New Roman" w:eastAsiaTheme="minorHAnsi" w:hAnsi="Times New Roman" w:cs="Times New Roman"/>
          <w:sz w:val="24"/>
          <w:szCs w:val="24"/>
          <w:lang w:eastAsia="en-US"/>
        </w:rPr>
        <w:t xml:space="preserve">o obstante, resulta limitado el abordaje de tópicos como el sentido de comunidad y </w:t>
      </w:r>
      <w:r>
        <w:rPr>
          <w:rFonts w:ascii="Times New Roman" w:eastAsiaTheme="minorHAnsi" w:hAnsi="Times New Roman" w:cs="Times New Roman"/>
          <w:sz w:val="24"/>
          <w:szCs w:val="24"/>
          <w:lang w:eastAsia="en-US"/>
        </w:rPr>
        <w:t xml:space="preserve">el </w:t>
      </w:r>
      <w:r w:rsidR="00C93260" w:rsidRPr="007C4E20">
        <w:rPr>
          <w:rFonts w:ascii="Times New Roman" w:eastAsiaTheme="minorHAnsi" w:hAnsi="Times New Roman" w:cs="Times New Roman"/>
          <w:sz w:val="24"/>
          <w:szCs w:val="24"/>
          <w:lang w:eastAsia="en-US"/>
        </w:rPr>
        <w:t xml:space="preserve">fortalecimiento que devienen de la acción reflexiva de este tipo de voluntarios. </w:t>
      </w:r>
    </w:p>
    <w:p w14:paraId="7FE54C05" w14:textId="77777777" w:rsidR="003B144C" w:rsidRDefault="003B144C">
      <w:pPr>
        <w:pStyle w:val="Textoindependiente"/>
        <w:spacing w:after="0" w:line="360" w:lineRule="auto"/>
        <w:jc w:val="both"/>
        <w:rPr>
          <w:rFonts w:ascii="Times New Roman" w:hAnsi="Times New Roman" w:cs="Times New Roman"/>
          <w:sz w:val="24"/>
          <w:szCs w:val="24"/>
        </w:rPr>
      </w:pPr>
    </w:p>
    <w:p w14:paraId="5FE23275" w14:textId="77777777" w:rsidR="003B144C" w:rsidRPr="002E3172" w:rsidRDefault="00C93260" w:rsidP="00680C10">
      <w:pPr>
        <w:pStyle w:val="Ttulo1"/>
        <w:rPr>
          <w:sz w:val="24"/>
          <w:szCs w:val="24"/>
        </w:rPr>
      </w:pPr>
      <w:r w:rsidRPr="002E3172">
        <w:rPr>
          <w:sz w:val="24"/>
          <w:szCs w:val="24"/>
        </w:rPr>
        <w:t>Objetivo</w:t>
      </w:r>
    </w:p>
    <w:p w14:paraId="03B6A526" w14:textId="77777777" w:rsidR="003B144C" w:rsidRDefault="00C93260" w:rsidP="007C4E20">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Analizar el sentido de comunidad y fortalecimiento </w:t>
      </w:r>
      <w:r w:rsidR="007C4E20">
        <w:rPr>
          <w:rFonts w:ascii="Times New Roman" w:hAnsi="Times New Roman" w:cs="Times New Roman"/>
          <w:sz w:val="24"/>
          <w:szCs w:val="24"/>
        </w:rPr>
        <w:t>conseguido por</w:t>
      </w:r>
      <w:r>
        <w:rPr>
          <w:rFonts w:ascii="Times New Roman" w:hAnsi="Times New Roman" w:cs="Times New Roman"/>
          <w:sz w:val="24"/>
          <w:szCs w:val="24"/>
        </w:rPr>
        <w:t xml:space="preserve"> jóvenes participantes de un proyecto de desarrollo comunitario llevado a cabo en Ocozocoautla de Espinosa, Chiapas </w:t>
      </w:r>
      <w:r w:rsidR="007C4E20">
        <w:rPr>
          <w:rFonts w:ascii="Times New Roman" w:hAnsi="Times New Roman" w:cs="Times New Roman"/>
          <w:sz w:val="24"/>
          <w:szCs w:val="24"/>
        </w:rPr>
        <w:t>(</w:t>
      </w:r>
      <w:r>
        <w:rPr>
          <w:rFonts w:ascii="Times New Roman" w:hAnsi="Times New Roman" w:cs="Times New Roman"/>
          <w:sz w:val="24"/>
          <w:szCs w:val="24"/>
        </w:rPr>
        <w:t>México</w:t>
      </w:r>
      <w:r w:rsidR="007C4E20">
        <w:rPr>
          <w:rFonts w:ascii="Times New Roman" w:hAnsi="Times New Roman" w:cs="Times New Roman"/>
          <w:sz w:val="24"/>
          <w:szCs w:val="24"/>
        </w:rPr>
        <w:t>)</w:t>
      </w:r>
      <w:r>
        <w:rPr>
          <w:rFonts w:ascii="Times New Roman" w:hAnsi="Times New Roman" w:cs="Times New Roman"/>
          <w:sz w:val="24"/>
          <w:szCs w:val="24"/>
        </w:rPr>
        <w:t xml:space="preserve">. </w:t>
      </w:r>
    </w:p>
    <w:p w14:paraId="10EA52D6" w14:textId="4713EDAE" w:rsidR="003B144C" w:rsidRDefault="003B144C">
      <w:pPr>
        <w:pStyle w:val="Textoindependiente"/>
        <w:spacing w:after="0" w:line="360" w:lineRule="auto"/>
        <w:jc w:val="both"/>
        <w:rPr>
          <w:rFonts w:ascii="Times New Roman" w:hAnsi="Times New Roman" w:cs="Times New Roman"/>
          <w:sz w:val="24"/>
          <w:szCs w:val="24"/>
        </w:rPr>
      </w:pPr>
    </w:p>
    <w:p w14:paraId="62921063" w14:textId="188BA08D" w:rsidR="00C01DE7" w:rsidRDefault="00C01DE7">
      <w:pPr>
        <w:pStyle w:val="Textoindependiente"/>
        <w:spacing w:after="0" w:line="360" w:lineRule="auto"/>
        <w:jc w:val="both"/>
        <w:rPr>
          <w:rFonts w:ascii="Times New Roman" w:hAnsi="Times New Roman" w:cs="Times New Roman"/>
          <w:sz w:val="24"/>
          <w:szCs w:val="24"/>
        </w:rPr>
      </w:pPr>
    </w:p>
    <w:p w14:paraId="3F9AFAFE" w14:textId="379BBDD6" w:rsidR="00C01DE7" w:rsidRDefault="00C01DE7">
      <w:pPr>
        <w:pStyle w:val="Textoindependiente"/>
        <w:spacing w:after="0" w:line="360" w:lineRule="auto"/>
        <w:jc w:val="both"/>
        <w:rPr>
          <w:rFonts w:ascii="Times New Roman" w:hAnsi="Times New Roman" w:cs="Times New Roman"/>
          <w:sz w:val="24"/>
          <w:szCs w:val="24"/>
        </w:rPr>
      </w:pPr>
    </w:p>
    <w:p w14:paraId="6CCE933B" w14:textId="77777777" w:rsidR="00C01DE7" w:rsidRDefault="00C01DE7">
      <w:pPr>
        <w:pStyle w:val="Textoindependiente"/>
        <w:spacing w:after="0" w:line="360" w:lineRule="auto"/>
        <w:jc w:val="both"/>
        <w:rPr>
          <w:rFonts w:ascii="Times New Roman" w:hAnsi="Times New Roman" w:cs="Times New Roman"/>
          <w:sz w:val="24"/>
          <w:szCs w:val="24"/>
        </w:rPr>
      </w:pPr>
    </w:p>
    <w:p w14:paraId="08789FC8" w14:textId="77777777" w:rsidR="003B144C" w:rsidRDefault="003B144C">
      <w:pPr>
        <w:pStyle w:val="Textoindependiente"/>
        <w:spacing w:after="0" w:line="360" w:lineRule="auto"/>
        <w:jc w:val="both"/>
        <w:rPr>
          <w:rFonts w:ascii="Times New Roman" w:hAnsi="Times New Roman" w:cs="Times New Roman"/>
          <w:sz w:val="24"/>
          <w:szCs w:val="24"/>
        </w:rPr>
      </w:pPr>
    </w:p>
    <w:p w14:paraId="16966C70" w14:textId="77777777" w:rsidR="003B144C" w:rsidRPr="002E3172" w:rsidRDefault="007C4E20" w:rsidP="00680C10">
      <w:pPr>
        <w:pStyle w:val="Ttulo1"/>
        <w:rPr>
          <w:rFonts w:ascii="Calibri" w:eastAsia="Calibri" w:hAnsi="Calibri" w:cs="Calibri"/>
          <w:sz w:val="28"/>
          <w:szCs w:val="28"/>
          <w:lang w:eastAsia="en-US"/>
        </w:rPr>
      </w:pPr>
      <w:r w:rsidRPr="002E3172">
        <w:rPr>
          <w:rFonts w:ascii="Calibri" w:eastAsia="Calibri" w:hAnsi="Calibri" w:cs="Calibri"/>
          <w:sz w:val="28"/>
          <w:szCs w:val="28"/>
          <w:lang w:eastAsia="en-US"/>
        </w:rPr>
        <w:lastRenderedPageBreak/>
        <w:t>A</w:t>
      </w:r>
      <w:r w:rsidR="00C93260" w:rsidRPr="002E3172">
        <w:rPr>
          <w:rFonts w:ascii="Calibri" w:eastAsia="Calibri" w:hAnsi="Calibri" w:cs="Calibri"/>
          <w:sz w:val="28"/>
          <w:szCs w:val="28"/>
          <w:lang w:eastAsia="en-US"/>
        </w:rPr>
        <w:t>bordaje metodológico</w:t>
      </w:r>
    </w:p>
    <w:p w14:paraId="23CAC1AE" w14:textId="77777777" w:rsidR="003B144C" w:rsidRDefault="00436DFE" w:rsidP="007C4E20">
      <w:pPr>
        <w:pStyle w:val="Continuar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Debido a que l</w:t>
      </w:r>
      <w:r w:rsidR="00C93260">
        <w:rPr>
          <w:rFonts w:ascii="Times New Roman" w:hAnsi="Times New Roman" w:cs="Times New Roman"/>
          <w:sz w:val="24"/>
          <w:szCs w:val="24"/>
        </w:rPr>
        <w:t>a diversidad y pluralidad de la cultura demanda el estudio de la subjetividad, los significados de la experiencia y las prácticas cotidianas (</w:t>
      </w:r>
      <w:proofErr w:type="spellStart"/>
      <w:r w:rsidR="00C93260">
        <w:rPr>
          <w:rFonts w:ascii="Times New Roman" w:hAnsi="Times New Roman" w:cs="Times New Roman"/>
          <w:sz w:val="24"/>
          <w:szCs w:val="24"/>
        </w:rPr>
        <w:t>Flick</w:t>
      </w:r>
      <w:proofErr w:type="spellEnd"/>
      <w:r w:rsidR="00C93260">
        <w:rPr>
          <w:rFonts w:ascii="Times New Roman" w:hAnsi="Times New Roman" w:cs="Times New Roman"/>
          <w:sz w:val="24"/>
          <w:szCs w:val="24"/>
        </w:rPr>
        <w:t>, 2007)</w:t>
      </w:r>
      <w:r w:rsidR="00701D69">
        <w:rPr>
          <w:rFonts w:ascii="Times New Roman" w:hAnsi="Times New Roman" w:cs="Times New Roman"/>
          <w:sz w:val="24"/>
          <w:szCs w:val="24"/>
        </w:rPr>
        <w:t>,</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en el presente trabajo se escogió una metodología </w:t>
      </w:r>
      <w:r w:rsidR="00C93260">
        <w:rPr>
          <w:rFonts w:ascii="Times New Roman" w:hAnsi="Times New Roman" w:cs="Times New Roman"/>
          <w:sz w:val="24"/>
          <w:szCs w:val="24"/>
        </w:rPr>
        <w:t xml:space="preserve">cualitativa </w:t>
      </w:r>
      <w:r>
        <w:rPr>
          <w:rFonts w:ascii="Times New Roman" w:hAnsi="Times New Roman" w:cs="Times New Roman"/>
          <w:sz w:val="24"/>
          <w:szCs w:val="24"/>
        </w:rPr>
        <w:t xml:space="preserve">para indagar en </w:t>
      </w:r>
      <w:r w:rsidR="00C93260">
        <w:rPr>
          <w:rFonts w:ascii="Times New Roman" w:hAnsi="Times New Roman" w:cs="Times New Roman"/>
          <w:sz w:val="24"/>
          <w:szCs w:val="24"/>
        </w:rPr>
        <w:t>la narrativa de la historia de grupos.</w:t>
      </w:r>
    </w:p>
    <w:p w14:paraId="34750482" w14:textId="77777777" w:rsidR="003B144C" w:rsidRDefault="003B144C">
      <w:pPr>
        <w:spacing w:after="0" w:line="360" w:lineRule="auto"/>
        <w:jc w:val="both"/>
        <w:rPr>
          <w:rFonts w:ascii="Times New Roman" w:hAnsi="Times New Roman" w:cs="Times New Roman"/>
          <w:sz w:val="24"/>
          <w:szCs w:val="24"/>
        </w:rPr>
      </w:pPr>
    </w:p>
    <w:p w14:paraId="083AAFF8" w14:textId="77777777" w:rsidR="003B144C" w:rsidRPr="002E3172" w:rsidRDefault="007C4E20" w:rsidP="00680C10">
      <w:pPr>
        <w:pStyle w:val="Ttulo1"/>
        <w:rPr>
          <w:sz w:val="24"/>
          <w:szCs w:val="24"/>
        </w:rPr>
      </w:pPr>
      <w:r w:rsidRPr="002E3172">
        <w:rPr>
          <w:sz w:val="24"/>
          <w:szCs w:val="24"/>
        </w:rPr>
        <w:t>C</w:t>
      </w:r>
      <w:r w:rsidR="00C93260" w:rsidRPr="002E3172">
        <w:rPr>
          <w:sz w:val="24"/>
          <w:szCs w:val="24"/>
        </w:rPr>
        <w:t>ontexto de estudio y participantes</w:t>
      </w:r>
    </w:p>
    <w:p w14:paraId="4E7D6E2C" w14:textId="77777777" w:rsidR="00C93260" w:rsidRDefault="00C93260" w:rsidP="00FA782D">
      <w:pPr>
        <w:spacing w:after="0" w:line="36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Ocozocoautla de Espinosa </w:t>
      </w:r>
      <w:r w:rsidR="004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como hoy se le conoce</w:t>
      </w:r>
      <w:r w:rsidR="004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436DFE">
        <w:rPr>
          <w:rFonts w:ascii="Times New Roman" w:eastAsia="Calibri" w:hAnsi="Times New Roman" w:cs="Times New Roman"/>
          <w:sz w:val="24"/>
          <w:szCs w:val="24"/>
          <w:lang w:eastAsia="en-US"/>
        </w:rPr>
        <w:t xml:space="preserve">es una comunidad en la cual converge el mestizaje de </w:t>
      </w:r>
      <w:r w:rsidR="00FA782D">
        <w:rPr>
          <w:rFonts w:ascii="Times New Roman" w:eastAsia="Calibri" w:hAnsi="Times New Roman" w:cs="Times New Roman"/>
          <w:sz w:val="24"/>
          <w:szCs w:val="24"/>
          <w:lang w:eastAsia="en-US"/>
        </w:rPr>
        <w:t xml:space="preserve">la </w:t>
      </w:r>
      <w:r w:rsidR="00436DFE">
        <w:rPr>
          <w:rFonts w:ascii="Times New Roman" w:eastAsia="Calibri" w:hAnsi="Times New Roman" w:cs="Times New Roman"/>
          <w:sz w:val="24"/>
          <w:szCs w:val="24"/>
          <w:lang w:eastAsia="en-US"/>
        </w:rPr>
        <w:t xml:space="preserve">cultura </w:t>
      </w:r>
      <w:r w:rsidR="00FA782D">
        <w:rPr>
          <w:rFonts w:ascii="Times New Roman" w:eastAsia="Calibri" w:hAnsi="Times New Roman" w:cs="Times New Roman"/>
          <w:sz w:val="24"/>
          <w:szCs w:val="24"/>
          <w:lang w:eastAsia="en-US"/>
        </w:rPr>
        <w:t xml:space="preserve">zoque, pueblo </w:t>
      </w:r>
      <w:r>
        <w:rPr>
          <w:rFonts w:ascii="Times New Roman" w:eastAsia="Calibri" w:hAnsi="Times New Roman" w:cs="Times New Roman"/>
          <w:sz w:val="24"/>
          <w:szCs w:val="24"/>
          <w:lang w:eastAsia="en-US"/>
        </w:rPr>
        <w:t>prehispánico</w:t>
      </w:r>
      <w:r w:rsidR="00FA782D">
        <w:rPr>
          <w:rFonts w:ascii="Times New Roman" w:eastAsia="Calibri" w:hAnsi="Times New Roman" w:cs="Times New Roman"/>
          <w:sz w:val="24"/>
          <w:szCs w:val="24"/>
          <w:lang w:eastAsia="en-US"/>
        </w:rPr>
        <w:t xml:space="preserve"> que c</w:t>
      </w:r>
      <w:r>
        <w:rPr>
          <w:rFonts w:ascii="Times New Roman" w:eastAsia="Calibri" w:hAnsi="Times New Roman" w:cs="Times New Roman"/>
          <w:sz w:val="24"/>
          <w:szCs w:val="24"/>
          <w:lang w:eastAsia="en-US"/>
        </w:rPr>
        <w:t>uenta con patrimonio</w:t>
      </w:r>
      <w:r w:rsidR="00FA782D">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 xml:space="preserve"> cultural</w:t>
      </w:r>
      <w:r w:rsidR="00FA782D">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tangible</w:t>
      </w:r>
      <w:r w:rsidR="00FA782D">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 xml:space="preserve"> </w:t>
      </w:r>
      <w:r w:rsidR="00FA782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Cerro del Ombligo</w:t>
      </w:r>
      <w:r w:rsidR="00FA782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FA782D">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 xml:space="preserve"> intangible</w:t>
      </w:r>
      <w:r w:rsidR="00FA782D">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 xml:space="preserve"> </w:t>
      </w:r>
      <w:r w:rsidR="00FA782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festividades </w:t>
      </w:r>
      <w:r w:rsidR="00FA782D">
        <w:rPr>
          <w:rFonts w:ascii="Times New Roman" w:eastAsia="Calibri" w:hAnsi="Times New Roman" w:cs="Times New Roman"/>
          <w:sz w:val="24"/>
          <w:szCs w:val="24"/>
          <w:lang w:eastAsia="en-US"/>
        </w:rPr>
        <w:t xml:space="preserve">como el carnaval Zoque </w:t>
      </w:r>
      <w:proofErr w:type="spellStart"/>
      <w:r w:rsidR="00FA782D">
        <w:rPr>
          <w:rFonts w:ascii="Times New Roman" w:eastAsia="Calibri" w:hAnsi="Times New Roman" w:cs="Times New Roman"/>
          <w:sz w:val="24"/>
          <w:szCs w:val="24"/>
          <w:lang w:eastAsia="en-US"/>
        </w:rPr>
        <w:t>Coiteco</w:t>
      </w:r>
      <w:proofErr w:type="spellEnd"/>
      <w:r w:rsidR="00FA782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modismos, conocimientos de medicina tradicional</w:t>
      </w:r>
      <w:r w:rsidR="00B01D4B">
        <w:rPr>
          <w:rFonts w:ascii="Times New Roman" w:eastAsia="Calibri" w:hAnsi="Times New Roman" w:cs="Times New Roman"/>
          <w:sz w:val="24"/>
          <w:szCs w:val="24"/>
          <w:lang w:eastAsia="en-US"/>
        </w:rPr>
        <w:t>, etc.</w:t>
      </w:r>
      <w:r w:rsidR="00FA782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r w:rsidR="00FA782D">
        <w:rPr>
          <w:rFonts w:ascii="Times New Roman" w:eastAsia="Calibri" w:hAnsi="Times New Roman" w:cs="Times New Roman"/>
          <w:sz w:val="24"/>
          <w:szCs w:val="24"/>
          <w:lang w:eastAsia="en-US"/>
        </w:rPr>
        <w:t xml:space="preserve"> </w:t>
      </w:r>
      <w:r>
        <w:rPr>
          <w:rFonts w:ascii="Times New Roman" w:eastAsia="Times New Roman" w:hAnsi="Times New Roman" w:cs="Times New Roman"/>
          <w:sz w:val="24"/>
          <w:szCs w:val="24"/>
        </w:rPr>
        <w:t>El municipio del mismo nombre se localiza en el estado de</w:t>
      </w:r>
      <w:hyperlink r:id="rId7" w:history="1">
        <w:r>
          <w:rPr>
            <w:rFonts w:ascii="Times New Roman" w:eastAsia="Times New Roman" w:hAnsi="Times New Roman" w:cs="Times New Roman"/>
            <w:sz w:val="24"/>
            <w:szCs w:val="24"/>
          </w:rPr>
          <w:t> Chiapas </w:t>
        </w:r>
      </w:hyperlink>
      <w:r w:rsidR="00FA782D">
        <w:t>(</w:t>
      </w:r>
      <w:r>
        <w:rPr>
          <w:rFonts w:ascii="Times New Roman" w:eastAsia="Times New Roman" w:hAnsi="Times New Roman" w:cs="Times New Roman"/>
          <w:sz w:val="24"/>
          <w:szCs w:val="24"/>
        </w:rPr>
        <w:t>México</w:t>
      </w:r>
      <w:r w:rsidR="00FA7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está constituido por 5 pueblos, 10 colonias, 4 ejidos, 11 rancherías, 4 fraccionamientos y 14 barrios. </w:t>
      </w:r>
    </w:p>
    <w:p w14:paraId="3CF866DA" w14:textId="77777777" w:rsidR="00C93260" w:rsidRDefault="00C93260" w:rsidP="00C93260">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Dentro de las comunidades, el barrio representa “un espacio donde los individuos construyen y comparten experiencias, articulan valores y experimentan la diversidad” (De Pablos y Sánchez, 2003, p. 19). </w:t>
      </w:r>
      <w:r>
        <w:rPr>
          <w:rFonts w:ascii="Times New Roman" w:eastAsia="Times New Roman" w:hAnsi="Times New Roman" w:cs="Times New Roman"/>
          <w:sz w:val="24"/>
          <w:szCs w:val="24"/>
        </w:rPr>
        <w:t xml:space="preserve">Su población está </w:t>
      </w:r>
      <w:r w:rsidR="00B01D4B">
        <w:rPr>
          <w:rFonts w:ascii="Times New Roman" w:eastAsia="Times New Roman" w:hAnsi="Times New Roman" w:cs="Times New Roman"/>
          <w:sz w:val="24"/>
          <w:szCs w:val="24"/>
        </w:rPr>
        <w:t>conformada</w:t>
      </w:r>
      <w:r>
        <w:rPr>
          <w:rFonts w:ascii="Times New Roman" w:eastAsia="Times New Roman" w:hAnsi="Times New Roman" w:cs="Times New Roman"/>
          <w:sz w:val="24"/>
          <w:szCs w:val="24"/>
        </w:rPr>
        <w:t xml:space="preserve"> por 72 426 habitantes, de los cuales aproximadamente 20 % pertenecen a una comunidad indígena zoque, aunque solo 2 % de estos hablan una lengua indígena. </w:t>
      </w:r>
    </w:p>
    <w:p w14:paraId="208E7D02" w14:textId="77777777" w:rsidR="008B7AC9" w:rsidRDefault="00C93260" w:rsidP="008B7AC9">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En el año 2010 cerca de 82 % de toda esta población se encontraba en situación de pobreza </w:t>
      </w:r>
      <w:r w:rsidR="00B01D4B">
        <w:rPr>
          <w:rFonts w:ascii="Times New Roman" w:eastAsia="Times New Roman" w:hAnsi="Times New Roman" w:cs="Times New Roman"/>
          <w:sz w:val="24"/>
          <w:szCs w:val="24"/>
        </w:rPr>
        <w:t>moderada o</w:t>
      </w:r>
      <w:r>
        <w:rPr>
          <w:rFonts w:ascii="Times New Roman" w:eastAsia="Times New Roman" w:hAnsi="Times New Roman" w:cs="Times New Roman"/>
          <w:sz w:val="24"/>
          <w:szCs w:val="24"/>
        </w:rPr>
        <w:t xml:space="preserve"> extrema, índices </w:t>
      </w:r>
      <w:r w:rsidR="008B7AC9">
        <w:rPr>
          <w:rFonts w:ascii="Times New Roman" w:eastAsia="Times New Roman" w:hAnsi="Times New Roman" w:cs="Times New Roman"/>
          <w:sz w:val="24"/>
          <w:szCs w:val="24"/>
        </w:rPr>
        <w:t xml:space="preserve">que se reflejaban </w:t>
      </w:r>
      <w:r>
        <w:rPr>
          <w:rFonts w:ascii="Times New Roman" w:eastAsia="Times New Roman" w:hAnsi="Times New Roman" w:cs="Times New Roman"/>
          <w:sz w:val="24"/>
          <w:szCs w:val="24"/>
        </w:rPr>
        <w:t xml:space="preserve">en </w:t>
      </w:r>
      <w:r w:rsidR="008B7AC9">
        <w:rPr>
          <w:rFonts w:ascii="Times New Roman" w:eastAsia="Times New Roman" w:hAnsi="Times New Roman" w:cs="Times New Roman"/>
          <w:sz w:val="24"/>
          <w:szCs w:val="24"/>
        </w:rPr>
        <w:t xml:space="preserve">los altos niveles de </w:t>
      </w:r>
      <w:r>
        <w:rPr>
          <w:rFonts w:ascii="Times New Roman" w:hAnsi="Times New Roman" w:cs="Times New Roman"/>
          <w:sz w:val="24"/>
          <w:szCs w:val="24"/>
        </w:rPr>
        <w:t>marginación</w:t>
      </w:r>
      <w:r w:rsidR="008B7AC9">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precariedad económica, </w:t>
      </w:r>
      <w:r w:rsidR="008B7AC9">
        <w:rPr>
          <w:rFonts w:ascii="Times New Roman" w:hAnsi="Times New Roman" w:cs="Times New Roman"/>
          <w:sz w:val="24"/>
          <w:szCs w:val="24"/>
        </w:rPr>
        <w:t xml:space="preserve">educativa, </w:t>
      </w:r>
      <w:r>
        <w:rPr>
          <w:rFonts w:ascii="Times New Roman" w:hAnsi="Times New Roman" w:cs="Times New Roman"/>
          <w:sz w:val="24"/>
          <w:szCs w:val="24"/>
        </w:rPr>
        <w:t xml:space="preserve">nutricional, de salud y vivienda. </w:t>
      </w:r>
    </w:p>
    <w:p w14:paraId="155E77F7" w14:textId="77777777" w:rsidR="003B144C" w:rsidRDefault="00C93260" w:rsidP="00E560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Algunos de los jóvenes que residen en esta comunidad participaron en la emisión del festival cultural y artístico llevado a cabo en el barrio San Bernabé. De estos, siete de los organizadores </w:t>
      </w:r>
      <w:r w:rsidR="008B7AC9">
        <w:rPr>
          <w:rFonts w:ascii="Times New Roman" w:hAnsi="Times New Roman" w:cs="Times New Roman"/>
          <w:sz w:val="24"/>
          <w:szCs w:val="24"/>
        </w:rPr>
        <w:t>(</w:t>
      </w:r>
      <w:r>
        <w:rPr>
          <w:rFonts w:ascii="Times New Roman" w:hAnsi="Times New Roman" w:cs="Times New Roman"/>
          <w:sz w:val="24"/>
          <w:szCs w:val="24"/>
        </w:rPr>
        <w:t xml:space="preserve">jóvenes </w:t>
      </w:r>
      <w:r w:rsidR="008B7AC9">
        <w:rPr>
          <w:rFonts w:ascii="Times New Roman" w:hAnsi="Times New Roman" w:cs="Times New Roman"/>
          <w:sz w:val="24"/>
          <w:szCs w:val="24"/>
        </w:rPr>
        <w:t xml:space="preserve">de </w:t>
      </w:r>
      <w:r>
        <w:rPr>
          <w:rFonts w:ascii="Times New Roman" w:hAnsi="Times New Roman" w:cs="Times New Roman"/>
          <w:sz w:val="24"/>
          <w:szCs w:val="24"/>
        </w:rPr>
        <w:t>entre 16 y 27 años, estudiantes de preparatoria, universidad y egresados de diferentes carreras profesionales</w:t>
      </w:r>
      <w:r w:rsidR="008B7AC9">
        <w:rPr>
          <w:rFonts w:ascii="Times New Roman" w:hAnsi="Times New Roman" w:cs="Times New Roman"/>
          <w:sz w:val="24"/>
          <w:szCs w:val="24"/>
        </w:rPr>
        <w:t>)</w:t>
      </w:r>
      <w:r>
        <w:rPr>
          <w:rFonts w:ascii="Times New Roman" w:hAnsi="Times New Roman" w:cs="Times New Roman"/>
          <w:sz w:val="24"/>
          <w:szCs w:val="24"/>
        </w:rPr>
        <w:t xml:space="preserve"> fueron entrevistados</w:t>
      </w:r>
      <w:r w:rsidR="008B7AC9">
        <w:rPr>
          <w:rFonts w:ascii="Times New Roman" w:hAnsi="Times New Roman" w:cs="Times New Roman"/>
          <w:sz w:val="24"/>
          <w:szCs w:val="24"/>
        </w:rPr>
        <w:t xml:space="preserve"> para recabar la información de este estudio</w:t>
      </w:r>
      <w:r>
        <w:rPr>
          <w:rFonts w:ascii="Times New Roman" w:hAnsi="Times New Roman" w:cs="Times New Roman"/>
          <w:sz w:val="24"/>
          <w:szCs w:val="24"/>
        </w:rPr>
        <w:t xml:space="preserve">. </w:t>
      </w:r>
      <w:r w:rsidR="00E56034">
        <w:rPr>
          <w:rFonts w:ascii="Times New Roman" w:hAnsi="Times New Roman" w:cs="Times New Roman"/>
          <w:sz w:val="24"/>
          <w:szCs w:val="24"/>
        </w:rPr>
        <w:t xml:space="preserve">Los seleccionados fueron </w:t>
      </w:r>
      <w:r w:rsidR="00B01D4B">
        <w:rPr>
          <w:rFonts w:ascii="Times New Roman" w:hAnsi="Times New Roman" w:cs="Times New Roman"/>
          <w:sz w:val="24"/>
          <w:szCs w:val="24"/>
        </w:rPr>
        <w:t>quienes</w:t>
      </w:r>
      <w:r w:rsidR="00E56034">
        <w:rPr>
          <w:rFonts w:ascii="Times New Roman" w:hAnsi="Times New Roman" w:cs="Times New Roman"/>
          <w:sz w:val="24"/>
          <w:szCs w:val="24"/>
        </w:rPr>
        <w:t xml:space="preserve"> tuvieron mayor constancia en las juntas y en las actividades desarrolladas antes, durante y al final del festival.</w:t>
      </w:r>
    </w:p>
    <w:p w14:paraId="642D0815" w14:textId="4BF32C21" w:rsidR="00E56034" w:rsidRDefault="00E56034" w:rsidP="00E56034">
      <w:pPr>
        <w:spacing w:after="0" w:line="360" w:lineRule="auto"/>
        <w:ind w:firstLine="708"/>
        <w:jc w:val="both"/>
        <w:rPr>
          <w:rFonts w:ascii="Times New Roman" w:hAnsi="Times New Roman" w:cs="Times New Roman"/>
          <w:sz w:val="24"/>
          <w:szCs w:val="24"/>
        </w:rPr>
      </w:pPr>
    </w:p>
    <w:p w14:paraId="4AF0C4D4" w14:textId="11BBE6DD" w:rsidR="00C01DE7" w:rsidRDefault="00C01DE7" w:rsidP="00E56034">
      <w:pPr>
        <w:spacing w:after="0" w:line="360" w:lineRule="auto"/>
        <w:ind w:firstLine="708"/>
        <w:jc w:val="both"/>
        <w:rPr>
          <w:rFonts w:ascii="Times New Roman" w:hAnsi="Times New Roman" w:cs="Times New Roman"/>
          <w:sz w:val="24"/>
          <w:szCs w:val="24"/>
        </w:rPr>
      </w:pPr>
    </w:p>
    <w:p w14:paraId="70946AB3" w14:textId="08CE3AA2" w:rsidR="00C01DE7" w:rsidRDefault="00C01DE7" w:rsidP="00E56034">
      <w:pPr>
        <w:spacing w:after="0" w:line="360" w:lineRule="auto"/>
        <w:ind w:firstLine="708"/>
        <w:jc w:val="both"/>
        <w:rPr>
          <w:rFonts w:ascii="Times New Roman" w:hAnsi="Times New Roman" w:cs="Times New Roman"/>
          <w:sz w:val="24"/>
          <w:szCs w:val="24"/>
        </w:rPr>
      </w:pPr>
    </w:p>
    <w:p w14:paraId="6AAC1804" w14:textId="77777777" w:rsidR="00C01DE7" w:rsidRDefault="00C01DE7" w:rsidP="00E56034">
      <w:pPr>
        <w:spacing w:after="0" w:line="360" w:lineRule="auto"/>
        <w:ind w:firstLine="708"/>
        <w:jc w:val="both"/>
        <w:rPr>
          <w:rFonts w:ascii="Times New Roman" w:hAnsi="Times New Roman" w:cs="Times New Roman"/>
          <w:sz w:val="24"/>
          <w:szCs w:val="24"/>
        </w:rPr>
      </w:pPr>
    </w:p>
    <w:p w14:paraId="2E9C072A" w14:textId="77777777" w:rsidR="003B144C" w:rsidRPr="002E3172" w:rsidRDefault="00C93260" w:rsidP="00680C10">
      <w:pPr>
        <w:pStyle w:val="Ttulo1"/>
        <w:rPr>
          <w:sz w:val="24"/>
          <w:szCs w:val="24"/>
        </w:rPr>
      </w:pPr>
      <w:r w:rsidRPr="002E3172">
        <w:rPr>
          <w:sz w:val="24"/>
          <w:szCs w:val="24"/>
        </w:rPr>
        <w:lastRenderedPageBreak/>
        <w:t>Técnicas e instrumento</w:t>
      </w:r>
    </w:p>
    <w:p w14:paraId="32CBA190" w14:textId="77777777" w:rsidR="003B144C" w:rsidRDefault="00C93260" w:rsidP="00154081">
      <w:pPr>
        <w:pStyle w:val="Continuar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Se aplicó la técnica de entrevista semiestructurada</w:t>
      </w:r>
      <w:r w:rsidR="00154081">
        <w:rPr>
          <w:rFonts w:ascii="Times New Roman" w:hAnsi="Times New Roman" w:cs="Times New Roman"/>
          <w:sz w:val="24"/>
          <w:szCs w:val="24"/>
        </w:rPr>
        <w:t xml:space="preserve">, la cual “es un procedimiento de conversación libre del protagonista que se acompaña de una escucha receptiva del investigador con el fin de recoger la información por medio de preguntas abiertas, reflexivas y circulares” (Bautista, 2011, p. 172). De esta manera se intentó profundizar en las experiencias de los participantes y en la manera en que concebían la </w:t>
      </w:r>
      <w:r>
        <w:rPr>
          <w:rFonts w:ascii="Times New Roman" w:hAnsi="Times New Roman" w:cs="Times New Roman"/>
          <w:sz w:val="24"/>
          <w:szCs w:val="24"/>
        </w:rPr>
        <w:t>comprensión del otro</w:t>
      </w:r>
      <w:r w:rsidR="00154081">
        <w:rPr>
          <w:rFonts w:ascii="Times New Roman" w:hAnsi="Times New Roman" w:cs="Times New Roman"/>
          <w:sz w:val="24"/>
          <w:szCs w:val="24"/>
        </w:rPr>
        <w:t xml:space="preserve"> y de su </w:t>
      </w:r>
      <w:r>
        <w:rPr>
          <w:rFonts w:ascii="Times New Roman" w:hAnsi="Times New Roman" w:cs="Times New Roman"/>
          <w:sz w:val="24"/>
          <w:szCs w:val="24"/>
        </w:rPr>
        <w:t>contexto. La guía de entrevista incluyó los siguientes tópicos:</w:t>
      </w:r>
    </w:p>
    <w:p w14:paraId="4901D9D8" w14:textId="77777777" w:rsidR="003B144C" w:rsidRDefault="00C93260">
      <w:pPr>
        <w:pStyle w:val="Continuar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Conocimiento sobre el proyecto</w:t>
      </w:r>
      <w:r w:rsidR="00680C10">
        <w:rPr>
          <w:rFonts w:ascii="Times New Roman" w:hAnsi="Times New Roman" w:cs="Times New Roman"/>
          <w:sz w:val="24"/>
          <w:szCs w:val="24"/>
        </w:rPr>
        <w:t xml:space="preserve"> </w:t>
      </w:r>
      <w:r w:rsidR="00680C10" w:rsidRPr="00680C10">
        <w:rPr>
          <w:rFonts w:ascii="Times New Roman" w:hAnsi="Times New Roman" w:cs="Times New Roman"/>
          <w:sz w:val="24"/>
          <w:szCs w:val="24"/>
        </w:rPr>
        <w:t xml:space="preserve">Somos Barrio </w:t>
      </w:r>
      <w:proofErr w:type="spellStart"/>
      <w:r w:rsidR="00680C10" w:rsidRPr="00680C10">
        <w:rPr>
          <w:rFonts w:ascii="Times New Roman" w:hAnsi="Times New Roman" w:cs="Times New Roman"/>
          <w:sz w:val="24"/>
          <w:szCs w:val="24"/>
        </w:rPr>
        <w:t>Fest</w:t>
      </w:r>
      <w:proofErr w:type="spellEnd"/>
      <w:r>
        <w:rPr>
          <w:rFonts w:ascii="Times New Roman" w:hAnsi="Times New Roman" w:cs="Times New Roman"/>
          <w:sz w:val="24"/>
          <w:szCs w:val="24"/>
        </w:rPr>
        <w:t>.</w:t>
      </w:r>
    </w:p>
    <w:p w14:paraId="670F06B6" w14:textId="77777777" w:rsidR="003B144C" w:rsidRDefault="00E56034">
      <w:pPr>
        <w:pStyle w:val="Continuarlista"/>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Participación de</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los entrevistados </w:t>
      </w:r>
      <w:r w:rsidR="00C93260">
        <w:rPr>
          <w:rFonts w:ascii="Times New Roman" w:hAnsi="Times New Roman" w:cs="Times New Roman"/>
          <w:sz w:val="24"/>
          <w:szCs w:val="24"/>
        </w:rPr>
        <w:t xml:space="preserve">en otros proyectos institucionales o comunitarios, </w:t>
      </w:r>
      <w:r>
        <w:rPr>
          <w:rFonts w:ascii="Times New Roman" w:hAnsi="Times New Roman" w:cs="Times New Roman"/>
          <w:sz w:val="24"/>
          <w:szCs w:val="24"/>
        </w:rPr>
        <w:t xml:space="preserve">así como </w:t>
      </w:r>
      <w:r w:rsidR="00C93260">
        <w:rPr>
          <w:rFonts w:ascii="Times New Roman" w:hAnsi="Times New Roman" w:cs="Times New Roman"/>
          <w:sz w:val="24"/>
          <w:szCs w:val="24"/>
        </w:rPr>
        <w:t>motivaciones e intereses para hacerlo.</w:t>
      </w:r>
    </w:p>
    <w:p w14:paraId="46816CC0" w14:textId="77777777" w:rsidR="003B144C" w:rsidRDefault="00C93260">
      <w:pPr>
        <w:pStyle w:val="Lista2"/>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Actividades en las que </w:t>
      </w:r>
      <w:r w:rsidR="00E56034">
        <w:rPr>
          <w:rFonts w:ascii="Times New Roman" w:hAnsi="Times New Roman" w:cs="Times New Roman"/>
          <w:sz w:val="24"/>
          <w:szCs w:val="24"/>
        </w:rPr>
        <w:t>participaron</w:t>
      </w:r>
      <w:r>
        <w:rPr>
          <w:rFonts w:ascii="Times New Roman" w:hAnsi="Times New Roman" w:cs="Times New Roman"/>
          <w:sz w:val="24"/>
          <w:szCs w:val="24"/>
        </w:rPr>
        <w:t>.</w:t>
      </w:r>
      <w:r w:rsidR="00E56034">
        <w:rPr>
          <w:rFonts w:ascii="Times New Roman" w:hAnsi="Times New Roman" w:cs="Times New Roman"/>
          <w:sz w:val="24"/>
          <w:szCs w:val="24"/>
        </w:rPr>
        <w:t xml:space="preserve"> </w:t>
      </w:r>
    </w:p>
    <w:p w14:paraId="6E35EC85" w14:textId="77777777" w:rsidR="003B144C" w:rsidRDefault="003B144C">
      <w:pPr>
        <w:pStyle w:val="Textoindependiente"/>
        <w:spacing w:after="0" w:line="360" w:lineRule="auto"/>
        <w:jc w:val="both"/>
        <w:rPr>
          <w:rFonts w:ascii="Times New Roman" w:hAnsi="Times New Roman" w:cs="Times New Roman"/>
          <w:sz w:val="24"/>
          <w:szCs w:val="24"/>
        </w:rPr>
      </w:pPr>
    </w:p>
    <w:p w14:paraId="25BFA44D" w14:textId="77777777" w:rsidR="003B144C" w:rsidRPr="002E3172" w:rsidRDefault="00C93260" w:rsidP="00680C10">
      <w:pPr>
        <w:pStyle w:val="Ttulo1"/>
        <w:rPr>
          <w:sz w:val="24"/>
          <w:szCs w:val="24"/>
        </w:rPr>
      </w:pPr>
      <w:r w:rsidRPr="002E3172">
        <w:rPr>
          <w:sz w:val="24"/>
          <w:szCs w:val="24"/>
        </w:rPr>
        <w:t>Análisis de la información</w:t>
      </w:r>
      <w:r w:rsidR="00E56034" w:rsidRPr="002E3172">
        <w:rPr>
          <w:sz w:val="24"/>
          <w:szCs w:val="24"/>
        </w:rPr>
        <w:t xml:space="preserve"> </w:t>
      </w:r>
    </w:p>
    <w:p w14:paraId="440EECB9" w14:textId="77777777" w:rsidR="003B144C" w:rsidRDefault="00E56034" w:rsidP="00E560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entrevistas y las notas de ca</w:t>
      </w:r>
      <w:r w:rsidR="00B01D4B">
        <w:rPr>
          <w:rFonts w:ascii="Times New Roman" w:hAnsi="Times New Roman" w:cs="Times New Roman"/>
          <w:sz w:val="24"/>
          <w:szCs w:val="24"/>
        </w:rPr>
        <w:t>m</w:t>
      </w:r>
      <w:r>
        <w:rPr>
          <w:rFonts w:ascii="Times New Roman" w:hAnsi="Times New Roman" w:cs="Times New Roman"/>
          <w:sz w:val="24"/>
          <w:szCs w:val="24"/>
        </w:rPr>
        <w:t xml:space="preserve">po fueron transcriptas en formato digital. Posteriormente, en la fase </w:t>
      </w:r>
      <w:r w:rsidR="00C93260">
        <w:rPr>
          <w:rFonts w:ascii="Times New Roman" w:hAnsi="Times New Roman" w:cs="Times New Roman"/>
          <w:sz w:val="24"/>
          <w:szCs w:val="24"/>
        </w:rPr>
        <w:t>analítica</w:t>
      </w:r>
      <w:r>
        <w:rPr>
          <w:rFonts w:ascii="Times New Roman" w:hAnsi="Times New Roman" w:cs="Times New Roman"/>
          <w:sz w:val="24"/>
          <w:szCs w:val="24"/>
        </w:rPr>
        <w:t>,</w:t>
      </w:r>
      <w:r w:rsidR="00C93260">
        <w:rPr>
          <w:rFonts w:ascii="Times New Roman" w:hAnsi="Times New Roman" w:cs="Times New Roman"/>
          <w:sz w:val="24"/>
          <w:szCs w:val="24"/>
        </w:rPr>
        <w:t xml:space="preserve"> se redujeron los datos</w:t>
      </w:r>
      <w:r>
        <w:rPr>
          <w:rFonts w:ascii="Times New Roman" w:hAnsi="Times New Roman" w:cs="Times New Roman"/>
          <w:sz w:val="24"/>
          <w:szCs w:val="24"/>
        </w:rPr>
        <w:t xml:space="preserve"> y se codificaron las </w:t>
      </w:r>
      <w:r w:rsidR="00C93260">
        <w:rPr>
          <w:rFonts w:ascii="Times New Roman" w:hAnsi="Times New Roman" w:cs="Times New Roman"/>
          <w:sz w:val="24"/>
          <w:szCs w:val="24"/>
        </w:rPr>
        <w:t xml:space="preserve">categorías </w:t>
      </w:r>
      <w:r>
        <w:rPr>
          <w:rFonts w:ascii="Times New Roman" w:hAnsi="Times New Roman" w:cs="Times New Roman"/>
          <w:sz w:val="24"/>
          <w:szCs w:val="24"/>
        </w:rPr>
        <w:t xml:space="preserve">emergentes, las cuales </w:t>
      </w:r>
      <w:r w:rsidR="00C93260">
        <w:rPr>
          <w:rFonts w:ascii="Times New Roman" w:hAnsi="Times New Roman" w:cs="Times New Roman"/>
          <w:sz w:val="24"/>
          <w:szCs w:val="24"/>
        </w:rPr>
        <w:t xml:space="preserve">se organizaron en bloques temáticos que fueron compartidos nuevamente con los entrevistados </w:t>
      </w:r>
      <w:r>
        <w:rPr>
          <w:rFonts w:ascii="Times New Roman" w:hAnsi="Times New Roman" w:cs="Times New Roman"/>
          <w:sz w:val="24"/>
          <w:szCs w:val="24"/>
        </w:rPr>
        <w:t xml:space="preserve">para </w:t>
      </w:r>
      <w:r w:rsidR="00C93260">
        <w:rPr>
          <w:rFonts w:ascii="Times New Roman" w:hAnsi="Times New Roman" w:cs="Times New Roman"/>
          <w:sz w:val="24"/>
          <w:szCs w:val="24"/>
        </w:rPr>
        <w:t>retroalimentar su integración</w:t>
      </w:r>
      <w:r w:rsidR="00731341">
        <w:rPr>
          <w:rFonts w:ascii="Times New Roman" w:hAnsi="Times New Roman" w:cs="Times New Roman"/>
          <w:sz w:val="24"/>
          <w:szCs w:val="24"/>
        </w:rPr>
        <w:t xml:space="preserve"> (Rodríguez, Gil y</w:t>
      </w:r>
      <w:r w:rsidR="00C93260">
        <w:rPr>
          <w:rFonts w:ascii="Times New Roman" w:hAnsi="Times New Roman" w:cs="Times New Roman"/>
          <w:sz w:val="24"/>
          <w:szCs w:val="24"/>
        </w:rPr>
        <w:t xml:space="preserve"> García, 1996).</w:t>
      </w:r>
    </w:p>
    <w:p w14:paraId="0B9C4B61" w14:textId="77777777" w:rsidR="003B144C" w:rsidRDefault="003B144C">
      <w:pPr>
        <w:pStyle w:val="Textoindependiente"/>
        <w:spacing w:after="0" w:line="360" w:lineRule="auto"/>
        <w:jc w:val="both"/>
        <w:rPr>
          <w:rFonts w:ascii="Times New Roman" w:hAnsi="Times New Roman" w:cs="Times New Roman"/>
          <w:sz w:val="24"/>
          <w:szCs w:val="24"/>
        </w:rPr>
      </w:pPr>
    </w:p>
    <w:p w14:paraId="0604775F" w14:textId="77777777" w:rsidR="003B144C" w:rsidRDefault="003B144C">
      <w:pPr>
        <w:pStyle w:val="Textoindependiente"/>
        <w:spacing w:after="0" w:line="360" w:lineRule="auto"/>
        <w:jc w:val="both"/>
        <w:rPr>
          <w:rFonts w:ascii="Times New Roman" w:hAnsi="Times New Roman" w:cs="Times New Roman"/>
          <w:sz w:val="24"/>
          <w:szCs w:val="24"/>
        </w:rPr>
      </w:pPr>
    </w:p>
    <w:p w14:paraId="746434A6" w14:textId="77777777" w:rsidR="003B144C" w:rsidRPr="002E3172" w:rsidRDefault="00C93260" w:rsidP="00680C10">
      <w:pPr>
        <w:pStyle w:val="Ttulo1"/>
        <w:rPr>
          <w:rFonts w:ascii="Calibri" w:eastAsia="Calibri" w:hAnsi="Calibri" w:cs="Calibri"/>
          <w:sz w:val="28"/>
          <w:szCs w:val="28"/>
          <w:lang w:eastAsia="en-US"/>
        </w:rPr>
      </w:pPr>
      <w:r w:rsidRPr="002E3172">
        <w:rPr>
          <w:rFonts w:ascii="Calibri" w:eastAsia="Calibri" w:hAnsi="Calibri" w:cs="Calibri"/>
          <w:sz w:val="28"/>
          <w:szCs w:val="28"/>
          <w:lang w:eastAsia="en-US"/>
        </w:rPr>
        <w:t>Resultados y discusión</w:t>
      </w:r>
    </w:p>
    <w:p w14:paraId="4344CCE6" w14:textId="77777777" w:rsidR="003B144C" w:rsidRDefault="00C93260" w:rsidP="0073134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análisis de la información obtenida a partir de </w:t>
      </w:r>
      <w:r w:rsidR="00B01D4B">
        <w:rPr>
          <w:rFonts w:ascii="Times New Roman" w:hAnsi="Times New Roman" w:cs="Times New Roman"/>
          <w:sz w:val="24"/>
          <w:szCs w:val="24"/>
        </w:rPr>
        <w:t xml:space="preserve">las </w:t>
      </w:r>
      <w:r>
        <w:rPr>
          <w:rFonts w:ascii="Times New Roman" w:hAnsi="Times New Roman" w:cs="Times New Roman"/>
          <w:sz w:val="24"/>
          <w:szCs w:val="24"/>
        </w:rPr>
        <w:t xml:space="preserve">entrevistas, así como de </w:t>
      </w:r>
      <w:r w:rsidR="00B01D4B">
        <w:rPr>
          <w:rFonts w:ascii="Times New Roman" w:hAnsi="Times New Roman" w:cs="Times New Roman"/>
          <w:sz w:val="24"/>
          <w:szCs w:val="24"/>
        </w:rPr>
        <w:t xml:space="preserve">las </w:t>
      </w:r>
      <w:r>
        <w:rPr>
          <w:rFonts w:ascii="Times New Roman" w:hAnsi="Times New Roman" w:cs="Times New Roman"/>
          <w:sz w:val="24"/>
          <w:szCs w:val="24"/>
        </w:rPr>
        <w:t xml:space="preserve">notas de trabajo recuperadas en múltiples encuentros con los jóvenes organizadores del festival Somos Barrio </w:t>
      </w:r>
      <w:proofErr w:type="spellStart"/>
      <w:r>
        <w:rPr>
          <w:rFonts w:ascii="Times New Roman" w:hAnsi="Times New Roman" w:cs="Times New Roman"/>
          <w:sz w:val="24"/>
          <w:szCs w:val="24"/>
        </w:rPr>
        <w:t>Fest</w:t>
      </w:r>
      <w:proofErr w:type="spellEnd"/>
      <w:r>
        <w:rPr>
          <w:rFonts w:ascii="Times New Roman" w:hAnsi="Times New Roman" w:cs="Times New Roman"/>
          <w:sz w:val="24"/>
          <w:szCs w:val="24"/>
        </w:rPr>
        <w:t xml:space="preserve"> permitió la construcción</w:t>
      </w:r>
      <w:r w:rsidR="00FF111A">
        <w:rPr>
          <w:rFonts w:ascii="Times New Roman" w:hAnsi="Times New Roman" w:cs="Times New Roman"/>
          <w:sz w:val="24"/>
          <w:szCs w:val="24"/>
        </w:rPr>
        <w:t xml:space="preserve"> de cuatro bloques categoriales:</w:t>
      </w:r>
      <w:r>
        <w:rPr>
          <w:rFonts w:ascii="Times New Roman" w:hAnsi="Times New Roman" w:cs="Times New Roman"/>
          <w:sz w:val="24"/>
          <w:szCs w:val="24"/>
        </w:rPr>
        <w:t xml:space="preserve"> </w:t>
      </w:r>
      <w:r w:rsidR="00FF111A">
        <w:rPr>
          <w:rFonts w:ascii="Times New Roman" w:hAnsi="Times New Roman" w:cs="Times New Roman"/>
          <w:sz w:val="24"/>
          <w:szCs w:val="24"/>
        </w:rPr>
        <w:t>en e</w:t>
      </w:r>
      <w:r>
        <w:rPr>
          <w:rFonts w:ascii="Times New Roman" w:hAnsi="Times New Roman" w:cs="Times New Roman"/>
          <w:sz w:val="24"/>
          <w:szCs w:val="24"/>
        </w:rPr>
        <w:t xml:space="preserve">l primero de ellos </w:t>
      </w:r>
      <w:r w:rsidR="00FF111A">
        <w:rPr>
          <w:rFonts w:ascii="Times New Roman" w:hAnsi="Times New Roman" w:cs="Times New Roman"/>
          <w:sz w:val="24"/>
          <w:szCs w:val="24"/>
        </w:rPr>
        <w:t>(</w:t>
      </w:r>
      <w:r>
        <w:rPr>
          <w:rFonts w:ascii="Times New Roman" w:hAnsi="Times New Roman" w:cs="Times New Roman"/>
          <w:i/>
          <w:sz w:val="24"/>
          <w:szCs w:val="24"/>
        </w:rPr>
        <w:t xml:space="preserve">El proyecto Somos Barrio </w:t>
      </w:r>
      <w:proofErr w:type="spellStart"/>
      <w:r>
        <w:rPr>
          <w:rFonts w:ascii="Times New Roman" w:hAnsi="Times New Roman" w:cs="Times New Roman"/>
          <w:i/>
          <w:sz w:val="24"/>
          <w:szCs w:val="24"/>
        </w:rPr>
        <w:t>Fest</w:t>
      </w:r>
      <w:proofErr w:type="spellEnd"/>
      <w:r>
        <w:rPr>
          <w:rFonts w:ascii="Times New Roman" w:hAnsi="Times New Roman" w:cs="Times New Roman"/>
          <w:i/>
          <w:sz w:val="24"/>
          <w:szCs w:val="24"/>
        </w:rPr>
        <w:t xml:space="preserve"> y sus agentes</w:t>
      </w:r>
      <w:r w:rsidR="00FF111A">
        <w:rPr>
          <w:rFonts w:ascii="Times New Roman" w:hAnsi="Times New Roman" w:cs="Times New Roman"/>
          <w:sz w:val="24"/>
          <w:szCs w:val="24"/>
        </w:rPr>
        <w:t>)</w:t>
      </w:r>
      <w:r>
        <w:rPr>
          <w:rFonts w:ascii="Times New Roman" w:hAnsi="Times New Roman" w:cs="Times New Roman"/>
          <w:sz w:val="24"/>
          <w:szCs w:val="24"/>
        </w:rPr>
        <w:t xml:space="preserve"> se expone la descripción del proyecto y de los agentes involucrados en su desarrollo. </w:t>
      </w:r>
      <w:r w:rsidR="00FF111A">
        <w:rPr>
          <w:rFonts w:ascii="Times New Roman" w:hAnsi="Times New Roman" w:cs="Times New Roman"/>
          <w:sz w:val="24"/>
          <w:szCs w:val="24"/>
        </w:rPr>
        <w:t>En e</w:t>
      </w:r>
      <w:r>
        <w:rPr>
          <w:rFonts w:ascii="Times New Roman" w:hAnsi="Times New Roman" w:cs="Times New Roman"/>
          <w:sz w:val="24"/>
          <w:szCs w:val="24"/>
        </w:rPr>
        <w:t xml:space="preserve">l segundo </w:t>
      </w:r>
      <w:r w:rsidR="00FF111A">
        <w:rPr>
          <w:rFonts w:ascii="Times New Roman" w:hAnsi="Times New Roman" w:cs="Times New Roman"/>
          <w:sz w:val="24"/>
          <w:szCs w:val="24"/>
        </w:rPr>
        <w:t>(</w:t>
      </w:r>
      <w:r>
        <w:rPr>
          <w:rFonts w:ascii="Times New Roman" w:hAnsi="Times New Roman" w:cs="Times New Roman"/>
          <w:i/>
          <w:sz w:val="24"/>
          <w:szCs w:val="24"/>
        </w:rPr>
        <w:t>Reconocimiento social y pertenencia a la comunidad</w:t>
      </w:r>
      <w:r w:rsidR="00FF111A">
        <w:rPr>
          <w:rFonts w:ascii="Times New Roman" w:hAnsi="Times New Roman" w:cs="Times New Roman"/>
          <w:sz w:val="24"/>
          <w:szCs w:val="24"/>
        </w:rPr>
        <w:t>) se</w:t>
      </w:r>
      <w:r>
        <w:rPr>
          <w:rFonts w:ascii="Times New Roman" w:hAnsi="Times New Roman" w:cs="Times New Roman"/>
          <w:sz w:val="24"/>
          <w:szCs w:val="24"/>
        </w:rPr>
        <w:t xml:space="preserve"> profundiza </w:t>
      </w:r>
      <w:r w:rsidR="00FF111A">
        <w:rPr>
          <w:rFonts w:ascii="Times New Roman" w:hAnsi="Times New Roman" w:cs="Times New Roman"/>
          <w:sz w:val="24"/>
          <w:szCs w:val="24"/>
        </w:rPr>
        <w:t xml:space="preserve">en </w:t>
      </w:r>
      <w:r>
        <w:rPr>
          <w:rFonts w:ascii="Times New Roman" w:hAnsi="Times New Roman" w:cs="Times New Roman"/>
          <w:sz w:val="24"/>
          <w:szCs w:val="24"/>
        </w:rPr>
        <w:t>el análisis de las demandas que movilizan a los sujetos, lo que guarda un sentido utilitario que parece remitir a un beneficio personal que se entrelaza a los pro</w:t>
      </w:r>
      <w:r w:rsidR="00FF111A">
        <w:rPr>
          <w:rFonts w:ascii="Times New Roman" w:hAnsi="Times New Roman" w:cs="Times New Roman"/>
          <w:sz w:val="24"/>
          <w:szCs w:val="24"/>
        </w:rPr>
        <w:t>pósitos de cambio social</w:t>
      </w:r>
      <w:r>
        <w:rPr>
          <w:rFonts w:ascii="Times New Roman" w:hAnsi="Times New Roman" w:cs="Times New Roman"/>
          <w:sz w:val="24"/>
          <w:szCs w:val="24"/>
        </w:rPr>
        <w:t xml:space="preserve"> </w:t>
      </w:r>
      <w:r w:rsidR="00680C10">
        <w:rPr>
          <w:rFonts w:ascii="Times New Roman" w:hAnsi="Times New Roman" w:cs="Times New Roman"/>
          <w:sz w:val="24"/>
          <w:szCs w:val="24"/>
        </w:rPr>
        <w:t>e</w:t>
      </w:r>
      <w:r>
        <w:rPr>
          <w:rFonts w:ascii="Times New Roman" w:hAnsi="Times New Roman" w:cs="Times New Roman"/>
          <w:sz w:val="24"/>
          <w:szCs w:val="24"/>
        </w:rPr>
        <w:t xml:space="preserve"> </w:t>
      </w:r>
      <w:r w:rsidR="00FF111A">
        <w:rPr>
          <w:rFonts w:ascii="Times New Roman" w:hAnsi="Times New Roman" w:cs="Times New Roman"/>
          <w:sz w:val="24"/>
          <w:szCs w:val="24"/>
        </w:rPr>
        <w:t>implica</w:t>
      </w:r>
      <w:r>
        <w:rPr>
          <w:rFonts w:ascii="Times New Roman" w:hAnsi="Times New Roman" w:cs="Times New Roman"/>
          <w:sz w:val="24"/>
          <w:szCs w:val="24"/>
        </w:rPr>
        <w:t xml:space="preserve"> un arraigado sentido de pertenencia a la comunidad. </w:t>
      </w:r>
      <w:r w:rsidR="00680C10">
        <w:rPr>
          <w:rFonts w:ascii="Times New Roman" w:hAnsi="Times New Roman" w:cs="Times New Roman"/>
          <w:sz w:val="24"/>
          <w:szCs w:val="24"/>
        </w:rPr>
        <w:t xml:space="preserve">En el </w:t>
      </w:r>
      <w:r>
        <w:rPr>
          <w:rFonts w:ascii="Times New Roman" w:hAnsi="Times New Roman" w:cs="Times New Roman"/>
          <w:sz w:val="24"/>
          <w:szCs w:val="24"/>
        </w:rPr>
        <w:t xml:space="preserve">tercero </w:t>
      </w:r>
      <w:r w:rsidR="00680C10">
        <w:rPr>
          <w:rFonts w:ascii="Times New Roman" w:hAnsi="Times New Roman" w:cs="Times New Roman"/>
          <w:sz w:val="24"/>
          <w:szCs w:val="24"/>
        </w:rPr>
        <w:t>(</w:t>
      </w:r>
      <w:r>
        <w:rPr>
          <w:rFonts w:ascii="Times New Roman" w:hAnsi="Times New Roman" w:cs="Times New Roman"/>
          <w:i/>
          <w:sz w:val="24"/>
          <w:szCs w:val="24"/>
        </w:rPr>
        <w:t>La conexión emocional compartida</w:t>
      </w:r>
      <w:r w:rsidR="00680C10">
        <w:rPr>
          <w:rFonts w:ascii="Times New Roman" w:hAnsi="Times New Roman" w:cs="Times New Roman"/>
          <w:sz w:val="24"/>
          <w:szCs w:val="24"/>
        </w:rPr>
        <w:t>)</w:t>
      </w:r>
      <w:r>
        <w:rPr>
          <w:rFonts w:ascii="Times New Roman" w:hAnsi="Times New Roman" w:cs="Times New Roman"/>
          <w:sz w:val="24"/>
          <w:szCs w:val="24"/>
        </w:rPr>
        <w:t xml:space="preserve"> </w:t>
      </w:r>
      <w:r w:rsidR="00680C10">
        <w:rPr>
          <w:rFonts w:ascii="Times New Roman" w:hAnsi="Times New Roman" w:cs="Times New Roman"/>
          <w:sz w:val="24"/>
          <w:szCs w:val="24"/>
        </w:rPr>
        <w:t xml:space="preserve">se </w:t>
      </w:r>
      <w:r>
        <w:rPr>
          <w:rFonts w:ascii="Times New Roman" w:hAnsi="Times New Roman" w:cs="Times New Roman"/>
          <w:sz w:val="24"/>
          <w:szCs w:val="24"/>
        </w:rPr>
        <w:t xml:space="preserve">da cuenta de los lazos sociales que se forman entre los organizadores y la dinámica </w:t>
      </w:r>
      <w:r w:rsidR="00680C10">
        <w:rPr>
          <w:rFonts w:ascii="Times New Roman" w:hAnsi="Times New Roman" w:cs="Times New Roman"/>
          <w:sz w:val="24"/>
          <w:szCs w:val="24"/>
        </w:rPr>
        <w:t>generada</w:t>
      </w:r>
      <w:r>
        <w:rPr>
          <w:rFonts w:ascii="Times New Roman" w:hAnsi="Times New Roman" w:cs="Times New Roman"/>
          <w:sz w:val="24"/>
          <w:szCs w:val="24"/>
        </w:rPr>
        <w:t xml:space="preserve"> a partir de </w:t>
      </w:r>
      <w:r w:rsidR="00680C10">
        <w:rPr>
          <w:rFonts w:ascii="Times New Roman" w:hAnsi="Times New Roman" w:cs="Times New Roman"/>
          <w:sz w:val="24"/>
          <w:szCs w:val="24"/>
        </w:rPr>
        <w:t>la</w:t>
      </w:r>
      <w:r>
        <w:rPr>
          <w:rFonts w:ascii="Times New Roman" w:hAnsi="Times New Roman" w:cs="Times New Roman"/>
          <w:sz w:val="24"/>
          <w:szCs w:val="24"/>
        </w:rPr>
        <w:t xml:space="preserve"> inter</w:t>
      </w:r>
      <w:r w:rsidR="00680C10">
        <w:rPr>
          <w:rFonts w:ascii="Times New Roman" w:hAnsi="Times New Roman" w:cs="Times New Roman"/>
          <w:sz w:val="24"/>
          <w:szCs w:val="24"/>
        </w:rPr>
        <w:t xml:space="preserve">iorización en los participantes. Por último, </w:t>
      </w:r>
      <w:r w:rsidR="00680C10">
        <w:rPr>
          <w:rFonts w:ascii="Times New Roman" w:hAnsi="Times New Roman" w:cs="Times New Roman"/>
          <w:sz w:val="24"/>
          <w:szCs w:val="24"/>
        </w:rPr>
        <w:lastRenderedPageBreak/>
        <w:t xml:space="preserve">en </w:t>
      </w:r>
      <w:r>
        <w:rPr>
          <w:rFonts w:ascii="Times New Roman" w:hAnsi="Times New Roman" w:cs="Times New Roman"/>
          <w:sz w:val="24"/>
          <w:szCs w:val="24"/>
        </w:rPr>
        <w:t xml:space="preserve">el cuarto bloque </w:t>
      </w:r>
      <w:r w:rsidR="00680C10">
        <w:rPr>
          <w:rFonts w:ascii="Times New Roman" w:hAnsi="Times New Roman" w:cs="Times New Roman"/>
          <w:sz w:val="24"/>
          <w:szCs w:val="24"/>
        </w:rPr>
        <w:t>(</w:t>
      </w:r>
      <w:r>
        <w:rPr>
          <w:rFonts w:ascii="Times New Roman" w:hAnsi="Times New Roman" w:cs="Times New Roman"/>
          <w:i/>
          <w:sz w:val="24"/>
          <w:szCs w:val="24"/>
        </w:rPr>
        <w:t>Gestión social y fortalecimiento</w:t>
      </w:r>
      <w:r w:rsidR="00680C10">
        <w:rPr>
          <w:rFonts w:ascii="Times New Roman" w:hAnsi="Times New Roman" w:cs="Times New Roman"/>
          <w:sz w:val="24"/>
          <w:szCs w:val="24"/>
        </w:rPr>
        <w:t>)</w:t>
      </w:r>
      <w:r>
        <w:rPr>
          <w:rFonts w:ascii="Times New Roman" w:hAnsi="Times New Roman" w:cs="Times New Roman"/>
          <w:sz w:val="24"/>
          <w:szCs w:val="24"/>
        </w:rPr>
        <w:t xml:space="preserve"> </w:t>
      </w:r>
      <w:r w:rsidR="00680C10">
        <w:rPr>
          <w:rFonts w:ascii="Times New Roman" w:hAnsi="Times New Roman" w:cs="Times New Roman"/>
          <w:sz w:val="24"/>
          <w:szCs w:val="24"/>
        </w:rPr>
        <w:t xml:space="preserve">se </w:t>
      </w:r>
      <w:r>
        <w:rPr>
          <w:rFonts w:ascii="Times New Roman" w:hAnsi="Times New Roman" w:cs="Times New Roman"/>
          <w:sz w:val="24"/>
          <w:szCs w:val="24"/>
        </w:rPr>
        <w:t xml:space="preserve">destaca la acción educativa y política realizada mediante la reapropiación del espacio público, así como del fortalecimiento personal y comunitario que ello conlleva. </w:t>
      </w:r>
    </w:p>
    <w:p w14:paraId="4175727D" w14:textId="77777777" w:rsidR="003B144C" w:rsidRDefault="003B144C">
      <w:pPr>
        <w:spacing w:after="0" w:line="360" w:lineRule="auto"/>
        <w:jc w:val="both"/>
        <w:rPr>
          <w:rFonts w:ascii="Times New Roman" w:eastAsia="Calibri" w:hAnsi="Times New Roman" w:cs="Times New Roman"/>
          <w:sz w:val="24"/>
          <w:szCs w:val="24"/>
          <w:lang w:eastAsia="en-US"/>
        </w:rPr>
      </w:pPr>
    </w:p>
    <w:p w14:paraId="51B60491" w14:textId="77777777" w:rsidR="003B144C" w:rsidRPr="002E3172" w:rsidRDefault="00C93260" w:rsidP="002E3172">
      <w:pPr>
        <w:pStyle w:val="Ttulo1"/>
        <w:rPr>
          <w:sz w:val="24"/>
          <w:szCs w:val="24"/>
        </w:rPr>
      </w:pPr>
      <w:r w:rsidRPr="002E3172">
        <w:rPr>
          <w:sz w:val="24"/>
          <w:szCs w:val="24"/>
        </w:rPr>
        <w:t xml:space="preserve">El proyecto Somos Barrio </w:t>
      </w:r>
      <w:proofErr w:type="spellStart"/>
      <w:r w:rsidRPr="002E3172">
        <w:rPr>
          <w:sz w:val="24"/>
          <w:szCs w:val="24"/>
        </w:rPr>
        <w:t>Fest</w:t>
      </w:r>
      <w:proofErr w:type="spellEnd"/>
      <w:r w:rsidRPr="002E3172">
        <w:rPr>
          <w:sz w:val="24"/>
          <w:szCs w:val="24"/>
        </w:rPr>
        <w:t xml:space="preserve"> y sus agentes</w:t>
      </w:r>
    </w:p>
    <w:p w14:paraId="4EDA22BD" w14:textId="77777777" w:rsidR="00AF5E46" w:rsidRDefault="00C93260" w:rsidP="00AF5E46">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Somos Barrio </w:t>
      </w:r>
      <w:proofErr w:type="spellStart"/>
      <w:r>
        <w:rPr>
          <w:rFonts w:ascii="Times New Roman" w:eastAsia="Calibri" w:hAnsi="Times New Roman" w:cs="Times New Roman"/>
          <w:sz w:val="24"/>
          <w:szCs w:val="24"/>
          <w:lang w:eastAsia="en-US"/>
        </w:rPr>
        <w:t>Fest</w:t>
      </w:r>
      <w:proofErr w:type="spellEnd"/>
      <w:r>
        <w:rPr>
          <w:rFonts w:ascii="Times New Roman" w:eastAsia="Calibri" w:hAnsi="Times New Roman" w:cs="Times New Roman"/>
          <w:sz w:val="24"/>
          <w:szCs w:val="24"/>
          <w:lang w:eastAsia="en-US"/>
        </w:rPr>
        <w:t xml:space="preserve"> es una organización civil que desarrolla actividades </w:t>
      </w:r>
      <w:r w:rsidR="00680C10">
        <w:rPr>
          <w:rFonts w:ascii="Times New Roman" w:eastAsia="Calibri" w:hAnsi="Times New Roman" w:cs="Times New Roman"/>
          <w:sz w:val="24"/>
          <w:szCs w:val="24"/>
          <w:lang w:eastAsia="en-US"/>
        </w:rPr>
        <w:t xml:space="preserve">para </w:t>
      </w:r>
      <w:r>
        <w:rPr>
          <w:rFonts w:ascii="Times New Roman" w:eastAsia="Calibri" w:hAnsi="Times New Roman" w:cs="Times New Roman"/>
          <w:sz w:val="24"/>
          <w:szCs w:val="24"/>
          <w:lang w:eastAsia="en-US"/>
        </w:rPr>
        <w:t>mostrar el quehacer de artistas y artesanos locales en la vía pública</w:t>
      </w:r>
      <w:r w:rsidR="00AF5E46">
        <w:rPr>
          <w:rFonts w:ascii="Times New Roman" w:eastAsia="Calibri" w:hAnsi="Times New Roman" w:cs="Times New Roman"/>
          <w:sz w:val="24"/>
          <w:szCs w:val="24"/>
          <w:lang w:eastAsia="en-US"/>
        </w:rPr>
        <w:t xml:space="preserve"> con el fin no solo de</w:t>
      </w:r>
      <w:r w:rsidR="00680C1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preservar </w:t>
      </w:r>
      <w:r w:rsidR="00AF5E46">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 xml:space="preserve"> informar de las tradiciones y fiestas de la localidad, </w:t>
      </w:r>
      <w:r w:rsidR="00AF5E46">
        <w:rPr>
          <w:rFonts w:ascii="Times New Roman" w:eastAsia="Calibri" w:hAnsi="Times New Roman" w:cs="Times New Roman"/>
          <w:sz w:val="24"/>
          <w:szCs w:val="24"/>
          <w:lang w:eastAsia="en-US"/>
        </w:rPr>
        <w:t xml:space="preserve">sino también de </w:t>
      </w:r>
      <w:r>
        <w:rPr>
          <w:rFonts w:ascii="Times New Roman" w:eastAsia="Calibri" w:hAnsi="Times New Roman" w:cs="Times New Roman"/>
          <w:sz w:val="24"/>
          <w:szCs w:val="24"/>
          <w:lang w:eastAsia="en-US"/>
        </w:rPr>
        <w:t>contribuir a la convivencia entre los habitantes del barrio.</w:t>
      </w:r>
      <w:r w:rsidR="00AF5E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El festival se ha realizado en dos ocasiones</w:t>
      </w:r>
      <w:r w:rsidR="00AF5E46">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una en el barrio Unió</w:t>
      </w:r>
      <w:r w:rsidR="00AF5E46">
        <w:rPr>
          <w:rFonts w:ascii="Times New Roman" w:eastAsia="Calibri" w:hAnsi="Times New Roman" w:cs="Times New Roman"/>
          <w:sz w:val="24"/>
          <w:szCs w:val="24"/>
          <w:lang w:eastAsia="en-US"/>
        </w:rPr>
        <w:t>n Hidalgo (2015) y otra en San Bernabé (2016).</w:t>
      </w:r>
      <w:r>
        <w:rPr>
          <w:rFonts w:ascii="Times New Roman" w:eastAsia="Calibri" w:hAnsi="Times New Roman" w:cs="Times New Roman"/>
          <w:sz w:val="24"/>
          <w:szCs w:val="24"/>
          <w:lang w:eastAsia="en-US"/>
        </w:rPr>
        <w:t xml:space="preserve"> </w:t>
      </w:r>
      <w:r w:rsidR="00AF5E46">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n cada una sus integrantes</w:t>
      </w:r>
      <w:r w:rsidR="00B01D4B">
        <w:rPr>
          <w:rFonts w:ascii="Times New Roman" w:eastAsia="Calibri" w:hAnsi="Times New Roman" w:cs="Times New Roman"/>
          <w:sz w:val="24"/>
          <w:szCs w:val="24"/>
          <w:lang w:eastAsia="en-US"/>
        </w:rPr>
        <w:t xml:space="preserve"> han colaborado</w:t>
      </w:r>
      <w:r>
        <w:rPr>
          <w:rFonts w:ascii="Times New Roman" w:eastAsia="Calibri" w:hAnsi="Times New Roman" w:cs="Times New Roman"/>
          <w:sz w:val="24"/>
          <w:szCs w:val="24"/>
          <w:lang w:eastAsia="en-US"/>
        </w:rPr>
        <w:t xml:space="preserve"> durante meses en la planeación, organización e implementación de las actividades</w:t>
      </w:r>
      <w:r w:rsidR="00AF5E46">
        <w:rPr>
          <w:rFonts w:ascii="Times New Roman" w:eastAsia="Calibri" w:hAnsi="Times New Roman" w:cs="Times New Roman"/>
          <w:sz w:val="24"/>
          <w:szCs w:val="24"/>
          <w:lang w:eastAsia="en-US"/>
        </w:rPr>
        <w:t xml:space="preserve">, las cuales </w:t>
      </w:r>
      <w:r>
        <w:rPr>
          <w:rFonts w:ascii="Times New Roman" w:eastAsia="Calibri" w:hAnsi="Times New Roman" w:cs="Times New Roman"/>
          <w:sz w:val="24"/>
          <w:szCs w:val="24"/>
          <w:lang w:eastAsia="en-US"/>
        </w:rPr>
        <w:t xml:space="preserve">se </w:t>
      </w:r>
      <w:r w:rsidR="00B01D4B">
        <w:rPr>
          <w:rFonts w:ascii="Times New Roman" w:eastAsia="Calibri" w:hAnsi="Times New Roman" w:cs="Times New Roman"/>
          <w:sz w:val="24"/>
          <w:szCs w:val="24"/>
          <w:lang w:eastAsia="en-US"/>
        </w:rPr>
        <w:t>desarrollan</w:t>
      </w:r>
      <w:r>
        <w:rPr>
          <w:rFonts w:ascii="Times New Roman" w:eastAsia="Calibri" w:hAnsi="Times New Roman" w:cs="Times New Roman"/>
          <w:sz w:val="24"/>
          <w:szCs w:val="24"/>
          <w:lang w:eastAsia="en-US"/>
        </w:rPr>
        <w:t xml:space="preserve"> en los parques de cada barrio</w:t>
      </w:r>
      <w:r w:rsidR="00AF5E46">
        <w:rPr>
          <w:rFonts w:ascii="Times New Roman" w:eastAsia="Calibri" w:hAnsi="Times New Roman" w:cs="Times New Roman"/>
          <w:sz w:val="24"/>
          <w:szCs w:val="24"/>
          <w:lang w:eastAsia="en-US"/>
        </w:rPr>
        <w:t xml:space="preserve"> y en los</w:t>
      </w:r>
      <w:r>
        <w:rPr>
          <w:rFonts w:ascii="Times New Roman" w:eastAsia="Calibri" w:hAnsi="Times New Roman" w:cs="Times New Roman"/>
          <w:sz w:val="24"/>
          <w:szCs w:val="24"/>
          <w:lang w:eastAsia="en-US"/>
        </w:rPr>
        <w:t xml:space="preserve"> espacios considerado</w:t>
      </w:r>
      <w:r w:rsidR="00B01D4B">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 xml:space="preserve"> como puntos de encuentro de las personas</w:t>
      </w:r>
      <w:r w:rsidR="00B01D4B">
        <w:rPr>
          <w:rFonts w:ascii="Times New Roman" w:eastAsia="Calibri" w:hAnsi="Times New Roman" w:cs="Times New Roman"/>
          <w:sz w:val="24"/>
          <w:szCs w:val="24"/>
          <w:lang w:eastAsia="en-US"/>
        </w:rPr>
        <w:t>, pues de esa manera se procura</w:t>
      </w:r>
      <w:r w:rsidR="00AF5E46">
        <w:rPr>
          <w:rFonts w:ascii="Times New Roman" w:eastAsia="Calibri" w:hAnsi="Times New Roman" w:cs="Times New Roman"/>
          <w:sz w:val="24"/>
          <w:szCs w:val="24"/>
          <w:lang w:eastAsia="en-US"/>
        </w:rPr>
        <w:t xml:space="preserve"> contribuir a la</w:t>
      </w:r>
      <w:r>
        <w:rPr>
          <w:rFonts w:ascii="Times New Roman" w:eastAsia="Calibri" w:hAnsi="Times New Roman" w:cs="Times New Roman"/>
          <w:sz w:val="24"/>
          <w:szCs w:val="24"/>
          <w:lang w:eastAsia="en-US"/>
        </w:rPr>
        <w:t xml:space="preserve"> reapropiación de la vía pública. </w:t>
      </w:r>
    </w:p>
    <w:p w14:paraId="2173945D" w14:textId="77777777" w:rsidR="00303559" w:rsidRDefault="00C93260" w:rsidP="00303559">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Entre las actividades </w:t>
      </w:r>
      <w:r w:rsidR="00AF5E46">
        <w:rPr>
          <w:rFonts w:ascii="Times New Roman" w:eastAsia="Calibri" w:hAnsi="Times New Roman" w:cs="Times New Roman"/>
          <w:sz w:val="24"/>
          <w:szCs w:val="24"/>
          <w:lang w:eastAsia="en-US"/>
        </w:rPr>
        <w:t xml:space="preserve">promovidas </w:t>
      </w:r>
      <w:r>
        <w:rPr>
          <w:rFonts w:ascii="Times New Roman" w:eastAsia="Calibri" w:hAnsi="Times New Roman" w:cs="Times New Roman"/>
          <w:sz w:val="24"/>
          <w:szCs w:val="24"/>
          <w:lang w:eastAsia="en-US"/>
        </w:rPr>
        <w:t>se incluyen la</w:t>
      </w:r>
      <w:r w:rsidR="00303559">
        <w:rPr>
          <w:rFonts w:ascii="Times New Roman" w:eastAsia="Calibri" w:hAnsi="Times New Roman" w:cs="Times New Roman"/>
          <w:sz w:val="24"/>
          <w:szCs w:val="24"/>
          <w:lang w:eastAsia="en-US"/>
        </w:rPr>
        <w:t xml:space="preserve"> pintura, la música y el teatro. Además, se </w:t>
      </w:r>
      <w:r>
        <w:rPr>
          <w:rFonts w:ascii="Times New Roman" w:eastAsia="Calibri" w:hAnsi="Times New Roman" w:cs="Times New Roman"/>
          <w:sz w:val="24"/>
          <w:szCs w:val="24"/>
          <w:lang w:eastAsia="en-US"/>
        </w:rPr>
        <w:t>brinda información sobre la historia del barrio</w:t>
      </w:r>
      <w:r w:rsidR="00303559">
        <w:rPr>
          <w:rFonts w:ascii="Times New Roman" w:eastAsia="Calibri" w:hAnsi="Times New Roman" w:cs="Times New Roman"/>
          <w:sz w:val="24"/>
          <w:szCs w:val="24"/>
          <w:lang w:eastAsia="en-US"/>
        </w:rPr>
        <w:t xml:space="preserve"> y</w:t>
      </w:r>
      <w:r>
        <w:rPr>
          <w:rFonts w:ascii="Times New Roman" w:eastAsia="Calibri" w:hAnsi="Times New Roman" w:cs="Times New Roman"/>
          <w:sz w:val="24"/>
          <w:szCs w:val="24"/>
          <w:lang w:eastAsia="en-US"/>
        </w:rPr>
        <w:t xml:space="preserve"> sus tradiciones</w:t>
      </w:r>
      <w:r w:rsidR="0030355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y se da a conocer el trabajo artesanal de sus artistas y creadores. </w:t>
      </w:r>
      <w:r w:rsidR="00303559">
        <w:rPr>
          <w:rFonts w:ascii="Times New Roman" w:eastAsia="Calibri" w:hAnsi="Times New Roman" w:cs="Times New Roman"/>
          <w:sz w:val="24"/>
          <w:szCs w:val="24"/>
          <w:lang w:eastAsia="en-US"/>
        </w:rPr>
        <w:t>Igualmente</w:t>
      </w:r>
      <w:r>
        <w:rPr>
          <w:rFonts w:ascii="Times New Roman" w:eastAsia="Calibri" w:hAnsi="Times New Roman" w:cs="Times New Roman"/>
          <w:sz w:val="24"/>
          <w:szCs w:val="24"/>
          <w:lang w:eastAsia="en-US"/>
        </w:rPr>
        <w:t>, se organizan talleres dirigidos a alumnos de educación básica de las disciplinas citadas</w:t>
      </w:r>
      <w:r w:rsidR="00303559">
        <w:rPr>
          <w:rFonts w:ascii="Times New Roman" w:eastAsia="Calibri" w:hAnsi="Times New Roman" w:cs="Times New Roman"/>
          <w:sz w:val="24"/>
          <w:szCs w:val="24"/>
          <w:lang w:eastAsia="en-US"/>
        </w:rPr>
        <w:t>, así como</w:t>
      </w:r>
      <w:r>
        <w:rPr>
          <w:rFonts w:ascii="Times New Roman" w:eastAsia="Calibri" w:hAnsi="Times New Roman" w:cs="Times New Roman"/>
          <w:sz w:val="24"/>
          <w:szCs w:val="24"/>
          <w:lang w:eastAsia="en-US"/>
        </w:rPr>
        <w:t xml:space="preserve"> manualidades.</w:t>
      </w:r>
    </w:p>
    <w:p w14:paraId="6A0F763F" w14:textId="77777777" w:rsidR="00303559" w:rsidRDefault="00C93260" w:rsidP="00303559">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Sobre este aspecto</w:t>
      </w:r>
      <w:r w:rsidR="0030355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Ramos y Maya (2014) y Lechón (2015) coinciden </w:t>
      </w:r>
      <w:r w:rsidR="00303559">
        <w:rPr>
          <w:rFonts w:ascii="Times New Roman" w:eastAsia="Calibri" w:hAnsi="Times New Roman" w:cs="Times New Roman"/>
          <w:sz w:val="24"/>
          <w:szCs w:val="24"/>
          <w:lang w:eastAsia="en-US"/>
        </w:rPr>
        <w:t xml:space="preserve">en señalar que </w:t>
      </w:r>
      <w:r>
        <w:rPr>
          <w:rFonts w:ascii="Times New Roman" w:eastAsia="Calibri" w:hAnsi="Times New Roman" w:cs="Times New Roman"/>
          <w:sz w:val="24"/>
          <w:szCs w:val="24"/>
          <w:lang w:eastAsia="en-US"/>
        </w:rPr>
        <w:t>las organizaciones culturales o artísticas que se involucran en proyectos comunitarios</w:t>
      </w:r>
      <w:r w:rsidR="00303559">
        <w:rPr>
          <w:rFonts w:ascii="Times New Roman" w:eastAsia="Calibri" w:hAnsi="Times New Roman" w:cs="Times New Roman"/>
          <w:sz w:val="24"/>
          <w:szCs w:val="24"/>
          <w:lang w:eastAsia="en-US"/>
        </w:rPr>
        <w:t xml:space="preserve"> ayudan a los jóvenes a </w:t>
      </w:r>
      <w:r>
        <w:rPr>
          <w:rFonts w:ascii="Times New Roman" w:eastAsia="Calibri" w:hAnsi="Times New Roman" w:cs="Times New Roman"/>
          <w:sz w:val="24"/>
          <w:szCs w:val="24"/>
          <w:lang w:eastAsia="en-US"/>
        </w:rPr>
        <w:t xml:space="preserve">solidarizarse con las comunidades donde laboran y </w:t>
      </w:r>
      <w:r w:rsidR="00B01D4B">
        <w:rPr>
          <w:rFonts w:ascii="Times New Roman" w:eastAsia="Calibri" w:hAnsi="Times New Roman" w:cs="Times New Roman"/>
          <w:sz w:val="24"/>
          <w:szCs w:val="24"/>
          <w:lang w:eastAsia="en-US"/>
        </w:rPr>
        <w:t xml:space="preserve">a </w:t>
      </w:r>
      <w:r>
        <w:rPr>
          <w:rFonts w:ascii="Times New Roman" w:eastAsia="Calibri" w:hAnsi="Times New Roman" w:cs="Times New Roman"/>
          <w:sz w:val="24"/>
          <w:szCs w:val="24"/>
          <w:lang w:eastAsia="en-US"/>
        </w:rPr>
        <w:t>sensibilizarse a</w:t>
      </w:r>
      <w:r w:rsidR="00303559">
        <w:rPr>
          <w:rFonts w:ascii="Times New Roman" w:eastAsia="Calibri" w:hAnsi="Times New Roman" w:cs="Times New Roman"/>
          <w:sz w:val="24"/>
          <w:szCs w:val="24"/>
          <w:lang w:eastAsia="en-US"/>
        </w:rPr>
        <w:t>nte</w:t>
      </w:r>
      <w:r>
        <w:rPr>
          <w:rFonts w:ascii="Times New Roman" w:eastAsia="Calibri" w:hAnsi="Times New Roman" w:cs="Times New Roman"/>
          <w:sz w:val="24"/>
          <w:szCs w:val="24"/>
          <w:lang w:eastAsia="en-US"/>
        </w:rPr>
        <w:t xml:space="preserve"> las necesidades de estas, lo que constituye uno de los componentes del sentido de comunidad.</w:t>
      </w:r>
    </w:p>
    <w:p w14:paraId="6E382D25" w14:textId="77777777" w:rsidR="00303559" w:rsidRDefault="00303559" w:rsidP="00303559">
      <w:pPr>
        <w:spacing w:after="0" w:line="360" w:lineRule="auto"/>
        <w:ind w:firstLine="708"/>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En cuanto a los </w:t>
      </w:r>
      <w:r w:rsidR="00C93260">
        <w:rPr>
          <w:rFonts w:ascii="Times New Roman" w:hAnsi="Times New Roman" w:cs="Times New Roman"/>
          <w:sz w:val="24"/>
          <w:szCs w:val="24"/>
        </w:rPr>
        <w:t>actores participantes</w:t>
      </w:r>
      <w:r>
        <w:rPr>
          <w:rFonts w:ascii="Times New Roman" w:hAnsi="Times New Roman" w:cs="Times New Roman"/>
          <w:sz w:val="24"/>
          <w:szCs w:val="24"/>
        </w:rPr>
        <w:t>, estos</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están conformados </w:t>
      </w:r>
      <w:r w:rsidR="00C93260">
        <w:rPr>
          <w:rFonts w:ascii="Times New Roman" w:hAnsi="Times New Roman" w:cs="Times New Roman"/>
          <w:sz w:val="24"/>
          <w:szCs w:val="24"/>
        </w:rPr>
        <w:t xml:space="preserve">por los organizadores del proyecto, quienes se </w:t>
      </w:r>
      <w:r w:rsidR="00C93260">
        <w:rPr>
          <w:rFonts w:ascii="Times New Roman" w:eastAsia="Calibri" w:hAnsi="Times New Roman" w:cs="Times New Roman"/>
          <w:sz w:val="24"/>
          <w:szCs w:val="24"/>
          <w:lang w:eastAsia="en-US"/>
        </w:rPr>
        <w:t>encargan de la planeación, g</w:t>
      </w:r>
      <w:r>
        <w:rPr>
          <w:rFonts w:ascii="Times New Roman" w:eastAsia="Calibri" w:hAnsi="Times New Roman" w:cs="Times New Roman"/>
          <w:sz w:val="24"/>
          <w:szCs w:val="24"/>
          <w:lang w:eastAsia="en-US"/>
        </w:rPr>
        <w:t>estión y ejecución del festival, mientras que</w:t>
      </w:r>
      <w:r w:rsidR="00C93260">
        <w:rPr>
          <w:rFonts w:ascii="Times New Roman" w:eastAsia="Calibri" w:hAnsi="Times New Roman" w:cs="Times New Roman"/>
          <w:sz w:val="24"/>
          <w:szCs w:val="24"/>
          <w:lang w:eastAsia="en-US"/>
        </w:rPr>
        <w:t xml:space="preserve"> los participantes del barrio, </w:t>
      </w:r>
      <w:r>
        <w:rPr>
          <w:rFonts w:ascii="Times New Roman" w:eastAsia="Calibri" w:hAnsi="Times New Roman" w:cs="Times New Roman"/>
          <w:sz w:val="24"/>
          <w:szCs w:val="24"/>
          <w:lang w:eastAsia="en-US"/>
        </w:rPr>
        <w:t>los artistas y</w:t>
      </w:r>
      <w:r w:rsidR="00C93260">
        <w:rPr>
          <w:rFonts w:ascii="Times New Roman" w:eastAsia="Calibri" w:hAnsi="Times New Roman" w:cs="Times New Roman"/>
          <w:sz w:val="24"/>
          <w:szCs w:val="24"/>
          <w:lang w:eastAsia="en-US"/>
        </w:rPr>
        <w:t xml:space="preserve"> </w:t>
      </w:r>
      <w:r w:rsidR="00B01D4B">
        <w:rPr>
          <w:rFonts w:ascii="Times New Roman" w:eastAsia="Calibri" w:hAnsi="Times New Roman" w:cs="Times New Roman"/>
          <w:sz w:val="24"/>
          <w:szCs w:val="24"/>
          <w:lang w:eastAsia="en-US"/>
        </w:rPr>
        <w:t xml:space="preserve">los </w:t>
      </w:r>
      <w:r w:rsidR="00C93260">
        <w:rPr>
          <w:rFonts w:ascii="Times New Roman" w:eastAsia="Calibri" w:hAnsi="Times New Roman" w:cs="Times New Roman"/>
          <w:sz w:val="24"/>
          <w:szCs w:val="24"/>
          <w:lang w:eastAsia="en-US"/>
        </w:rPr>
        <w:t xml:space="preserve">artesanos conducen los talleres y </w:t>
      </w:r>
      <w:r>
        <w:rPr>
          <w:rFonts w:ascii="Times New Roman" w:eastAsia="Calibri" w:hAnsi="Times New Roman" w:cs="Times New Roman"/>
          <w:sz w:val="24"/>
          <w:szCs w:val="24"/>
          <w:lang w:eastAsia="en-US"/>
        </w:rPr>
        <w:t xml:space="preserve">las </w:t>
      </w:r>
      <w:r w:rsidR="00C93260">
        <w:rPr>
          <w:rFonts w:ascii="Times New Roman" w:eastAsia="Calibri" w:hAnsi="Times New Roman" w:cs="Times New Roman"/>
          <w:sz w:val="24"/>
          <w:szCs w:val="24"/>
          <w:lang w:eastAsia="en-US"/>
        </w:rPr>
        <w:t xml:space="preserve">demás actividades artísticas </w:t>
      </w:r>
      <w:r>
        <w:rPr>
          <w:rFonts w:ascii="Times New Roman" w:eastAsia="Calibri" w:hAnsi="Times New Roman" w:cs="Times New Roman"/>
          <w:sz w:val="24"/>
          <w:szCs w:val="24"/>
          <w:lang w:eastAsia="en-US"/>
        </w:rPr>
        <w:t>programadas.</w:t>
      </w:r>
      <w:r w:rsidR="00C9326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w:t>
      </w:r>
      <w:r w:rsidR="00C93260">
        <w:rPr>
          <w:rFonts w:ascii="Times New Roman" w:eastAsia="Calibri" w:hAnsi="Times New Roman" w:cs="Times New Roman"/>
          <w:sz w:val="24"/>
          <w:szCs w:val="24"/>
          <w:lang w:eastAsia="en-US"/>
        </w:rPr>
        <w:t xml:space="preserve">os </w:t>
      </w:r>
      <w:r>
        <w:rPr>
          <w:rFonts w:ascii="Times New Roman" w:eastAsia="Calibri" w:hAnsi="Times New Roman" w:cs="Times New Roman"/>
          <w:sz w:val="24"/>
          <w:szCs w:val="24"/>
          <w:lang w:eastAsia="en-US"/>
        </w:rPr>
        <w:t xml:space="preserve">demás </w:t>
      </w:r>
      <w:r w:rsidR="00C93260">
        <w:rPr>
          <w:rFonts w:ascii="Times New Roman" w:eastAsia="Calibri" w:hAnsi="Times New Roman" w:cs="Times New Roman"/>
          <w:sz w:val="24"/>
          <w:szCs w:val="24"/>
          <w:lang w:eastAsia="en-US"/>
        </w:rPr>
        <w:t>colaboradores apoyan con equipo de sonido, mobiliario o dinero.</w:t>
      </w:r>
    </w:p>
    <w:p w14:paraId="7C28D19C" w14:textId="77777777" w:rsidR="003B144C" w:rsidRDefault="00303559" w:rsidP="00303559">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eastAsia="en-US"/>
        </w:rPr>
        <w:t>Entr</w:t>
      </w:r>
      <w:r w:rsidR="00A13E00">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 xml:space="preserve"> todas estas personas se promueve </w:t>
      </w:r>
      <w:r w:rsidR="00C93260">
        <w:rPr>
          <w:rFonts w:ascii="Times New Roman" w:eastAsia="Calibri" w:hAnsi="Times New Roman" w:cs="Times New Roman"/>
          <w:sz w:val="24"/>
          <w:szCs w:val="24"/>
          <w:lang w:eastAsia="en-US"/>
        </w:rPr>
        <w:t xml:space="preserve">una constante interacción, </w:t>
      </w:r>
      <w:r w:rsidR="00A13E00">
        <w:rPr>
          <w:rFonts w:ascii="Times New Roman" w:eastAsia="Calibri" w:hAnsi="Times New Roman" w:cs="Times New Roman"/>
          <w:sz w:val="24"/>
          <w:szCs w:val="24"/>
          <w:lang w:eastAsia="en-US"/>
        </w:rPr>
        <w:t xml:space="preserve">lo cual potencia </w:t>
      </w:r>
      <w:r w:rsidR="00C93260">
        <w:rPr>
          <w:rFonts w:ascii="Times New Roman" w:hAnsi="Times New Roman" w:cs="Times New Roman"/>
          <w:sz w:val="24"/>
          <w:szCs w:val="24"/>
        </w:rPr>
        <w:t xml:space="preserve">algunas de las características del proceso de participación comunitaria señaladas por Montenegro (2004b), </w:t>
      </w:r>
      <w:r w:rsidR="00A13E00">
        <w:rPr>
          <w:rFonts w:ascii="Times New Roman" w:hAnsi="Times New Roman" w:cs="Times New Roman"/>
          <w:sz w:val="24"/>
          <w:szCs w:val="24"/>
        </w:rPr>
        <w:t xml:space="preserve">es decir, la inclusión, </w:t>
      </w:r>
      <w:r w:rsidR="00C93260">
        <w:rPr>
          <w:rFonts w:ascii="Times New Roman" w:hAnsi="Times New Roman" w:cs="Times New Roman"/>
          <w:sz w:val="24"/>
          <w:szCs w:val="24"/>
        </w:rPr>
        <w:t xml:space="preserve">el </w:t>
      </w:r>
      <w:r w:rsidR="00A13E00">
        <w:rPr>
          <w:rFonts w:ascii="Times New Roman" w:hAnsi="Times New Roman" w:cs="Times New Roman"/>
          <w:sz w:val="24"/>
          <w:szCs w:val="24"/>
        </w:rPr>
        <w:t xml:space="preserve">trabajo para el </w:t>
      </w:r>
      <w:r w:rsidR="00C93260">
        <w:rPr>
          <w:rFonts w:ascii="Times New Roman" w:hAnsi="Times New Roman" w:cs="Times New Roman"/>
          <w:sz w:val="24"/>
          <w:szCs w:val="24"/>
        </w:rPr>
        <w:t>logro de metas compartidas</w:t>
      </w:r>
      <w:r w:rsidR="00A13E00">
        <w:rPr>
          <w:rFonts w:ascii="Times New Roman" w:hAnsi="Times New Roman" w:cs="Times New Roman"/>
          <w:sz w:val="24"/>
          <w:szCs w:val="24"/>
        </w:rPr>
        <w:t xml:space="preserve"> y</w:t>
      </w:r>
      <w:r w:rsidR="00C93260">
        <w:rPr>
          <w:rFonts w:ascii="Times New Roman" w:hAnsi="Times New Roman" w:cs="Times New Roman"/>
          <w:sz w:val="24"/>
          <w:szCs w:val="24"/>
        </w:rPr>
        <w:t xml:space="preserve"> </w:t>
      </w:r>
      <w:r w:rsidR="00A13E00">
        <w:rPr>
          <w:rFonts w:ascii="Times New Roman" w:hAnsi="Times New Roman" w:cs="Times New Roman"/>
          <w:sz w:val="24"/>
          <w:szCs w:val="24"/>
        </w:rPr>
        <w:t xml:space="preserve">la </w:t>
      </w:r>
      <w:r w:rsidR="00C93260">
        <w:rPr>
          <w:rFonts w:ascii="Times New Roman" w:hAnsi="Times New Roman" w:cs="Times New Roman"/>
          <w:sz w:val="24"/>
          <w:szCs w:val="24"/>
        </w:rPr>
        <w:t>democracia participativa,</w:t>
      </w:r>
      <w:r w:rsidR="00A13E00">
        <w:rPr>
          <w:rFonts w:ascii="Times New Roman" w:hAnsi="Times New Roman" w:cs="Times New Roman"/>
          <w:sz w:val="24"/>
          <w:szCs w:val="24"/>
        </w:rPr>
        <w:t xml:space="preserve"> todo lo cual permite la conformación de un grupo contextualizado con la historia de la comunidad, </w:t>
      </w:r>
      <w:r w:rsidR="00A13E00">
        <w:rPr>
          <w:rFonts w:ascii="Times New Roman" w:hAnsi="Times New Roman" w:cs="Times New Roman"/>
          <w:sz w:val="24"/>
          <w:szCs w:val="24"/>
        </w:rPr>
        <w:lastRenderedPageBreak/>
        <w:t>la cual produce e intercambia conocimientos, socializa, se comunica, reflexiona, se solidariza y asume distintos niveles de compromiso (</w:t>
      </w:r>
      <w:r w:rsidR="00C93260">
        <w:rPr>
          <w:rFonts w:ascii="Times New Roman" w:hAnsi="Times New Roman" w:cs="Times New Roman"/>
          <w:sz w:val="24"/>
          <w:szCs w:val="24"/>
        </w:rPr>
        <w:t>Montero</w:t>
      </w:r>
      <w:r w:rsidR="00A13E00">
        <w:rPr>
          <w:rFonts w:ascii="Times New Roman" w:hAnsi="Times New Roman" w:cs="Times New Roman"/>
          <w:sz w:val="24"/>
          <w:szCs w:val="24"/>
        </w:rPr>
        <w:t>,</w:t>
      </w:r>
      <w:r w:rsidR="00C93260">
        <w:rPr>
          <w:rFonts w:ascii="Times New Roman" w:hAnsi="Times New Roman" w:cs="Times New Roman"/>
          <w:sz w:val="24"/>
          <w:szCs w:val="24"/>
        </w:rPr>
        <w:t xml:space="preserve"> 2004)</w:t>
      </w:r>
      <w:r w:rsidR="00A13E00">
        <w:rPr>
          <w:rFonts w:ascii="Times New Roman" w:hAnsi="Times New Roman" w:cs="Times New Roman"/>
          <w:sz w:val="24"/>
          <w:szCs w:val="24"/>
        </w:rPr>
        <w:t>.</w:t>
      </w:r>
      <w:r w:rsidR="00C93260">
        <w:rPr>
          <w:rFonts w:ascii="Times New Roman" w:hAnsi="Times New Roman" w:cs="Times New Roman"/>
          <w:sz w:val="24"/>
          <w:szCs w:val="24"/>
        </w:rPr>
        <w:t xml:space="preserve"> </w:t>
      </w:r>
    </w:p>
    <w:p w14:paraId="44FE4089" w14:textId="77777777" w:rsidR="003B144C" w:rsidRDefault="003B144C">
      <w:pPr>
        <w:spacing w:after="0" w:line="360" w:lineRule="auto"/>
        <w:jc w:val="both"/>
        <w:rPr>
          <w:rFonts w:ascii="Times New Roman" w:eastAsia="Calibri" w:hAnsi="Times New Roman" w:cs="Times New Roman"/>
          <w:b/>
          <w:i/>
          <w:sz w:val="24"/>
          <w:szCs w:val="24"/>
          <w:lang w:eastAsia="en-US"/>
        </w:rPr>
      </w:pPr>
    </w:p>
    <w:p w14:paraId="68FEB324" w14:textId="77777777" w:rsidR="003B144C" w:rsidRPr="002E3172" w:rsidRDefault="00C93260" w:rsidP="002E3172">
      <w:pPr>
        <w:pStyle w:val="Ttulo1"/>
        <w:rPr>
          <w:sz w:val="24"/>
          <w:szCs w:val="24"/>
        </w:rPr>
      </w:pPr>
      <w:r w:rsidRPr="002E3172">
        <w:rPr>
          <w:sz w:val="24"/>
          <w:szCs w:val="24"/>
        </w:rPr>
        <w:t>Reconocimiento social y pertenencia a la comunidad</w:t>
      </w:r>
    </w:p>
    <w:p w14:paraId="0E2B5116" w14:textId="77777777" w:rsidR="003B144C" w:rsidRDefault="00C93260" w:rsidP="00A13E00">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Un aspecto reiterado por los voluntarios </w:t>
      </w:r>
      <w:r w:rsidR="002966AB">
        <w:rPr>
          <w:rFonts w:ascii="Times New Roman" w:eastAsia="Calibri" w:hAnsi="Times New Roman" w:cs="Times New Roman"/>
          <w:sz w:val="24"/>
          <w:szCs w:val="24"/>
          <w:lang w:eastAsia="en-US"/>
        </w:rPr>
        <w:t>tiene que ver con el querer ser</w:t>
      </w:r>
      <w:r>
        <w:rPr>
          <w:rFonts w:ascii="Times New Roman" w:eastAsia="Calibri" w:hAnsi="Times New Roman" w:cs="Times New Roman"/>
          <w:sz w:val="24"/>
          <w:szCs w:val="24"/>
          <w:lang w:eastAsia="en-US"/>
        </w:rPr>
        <w:t xml:space="preserve"> </w:t>
      </w:r>
      <w:r w:rsidR="002966AB">
        <w:rPr>
          <w:rFonts w:ascii="Times New Roman" w:eastAsia="Calibri" w:hAnsi="Times New Roman" w:cs="Times New Roman"/>
          <w:sz w:val="24"/>
          <w:szCs w:val="24"/>
          <w:lang w:eastAsia="en-US"/>
        </w:rPr>
        <w:t>re</w:t>
      </w:r>
      <w:r>
        <w:rPr>
          <w:rFonts w:ascii="Times New Roman" w:eastAsia="Calibri" w:hAnsi="Times New Roman" w:cs="Times New Roman"/>
          <w:sz w:val="24"/>
          <w:szCs w:val="24"/>
          <w:lang w:eastAsia="en-US"/>
        </w:rPr>
        <w:t xml:space="preserve">conocidos a nivel estatal e incluso </w:t>
      </w:r>
      <w:r w:rsidR="002966AB">
        <w:rPr>
          <w:rFonts w:ascii="Times New Roman" w:eastAsia="Calibri" w:hAnsi="Times New Roman" w:cs="Times New Roman"/>
          <w:sz w:val="24"/>
          <w:szCs w:val="24"/>
          <w:lang w:eastAsia="en-US"/>
        </w:rPr>
        <w:t xml:space="preserve">nacional para poder presentarse </w:t>
      </w:r>
      <w:r>
        <w:rPr>
          <w:rFonts w:ascii="Times New Roman" w:eastAsia="Calibri" w:hAnsi="Times New Roman" w:cs="Times New Roman"/>
          <w:sz w:val="24"/>
          <w:szCs w:val="24"/>
          <w:lang w:eastAsia="en-US"/>
        </w:rPr>
        <w:t>no solo en espacios abiertos</w:t>
      </w:r>
      <w:r w:rsidR="002966A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sino también en teatros.</w:t>
      </w:r>
    </w:p>
    <w:p w14:paraId="2ED266C6" w14:textId="77777777" w:rsidR="00DC0A7F" w:rsidRDefault="00DC0A7F" w:rsidP="00A13E00">
      <w:pPr>
        <w:spacing w:after="0" w:line="360" w:lineRule="auto"/>
        <w:ind w:firstLine="708"/>
        <w:jc w:val="both"/>
        <w:rPr>
          <w:rFonts w:ascii="Times New Roman" w:eastAsia="Calibri" w:hAnsi="Times New Roman" w:cs="Times New Roman"/>
          <w:sz w:val="24"/>
          <w:szCs w:val="24"/>
          <w:lang w:eastAsia="en-US"/>
        </w:rPr>
      </w:pPr>
    </w:p>
    <w:p w14:paraId="58BD9318" w14:textId="77777777" w:rsidR="003B144C" w:rsidRDefault="002966AB" w:rsidP="002966AB">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w:t>
      </w:r>
      <w:r w:rsidR="00C93260">
        <w:rPr>
          <w:rFonts w:ascii="Times New Roman" w:eastAsia="Calibri" w:hAnsi="Times New Roman" w:cs="Times New Roman"/>
          <w:sz w:val="24"/>
          <w:szCs w:val="24"/>
          <w:lang w:eastAsia="en-US"/>
        </w:rPr>
        <w:t>a gente te dice:</w:t>
      </w:r>
      <w:r>
        <w:rPr>
          <w:rFonts w:ascii="Times New Roman" w:eastAsia="Calibri" w:hAnsi="Times New Roman" w:cs="Times New Roman"/>
          <w:sz w:val="24"/>
          <w:szCs w:val="24"/>
          <w:lang w:eastAsia="en-US"/>
        </w:rPr>
        <w:t xml:space="preserve"> “A</w:t>
      </w:r>
      <w:r w:rsidR="00C93260">
        <w:rPr>
          <w:rFonts w:ascii="Times New Roman" w:eastAsia="Calibri" w:hAnsi="Times New Roman" w:cs="Times New Roman"/>
          <w:sz w:val="24"/>
          <w:szCs w:val="24"/>
          <w:lang w:eastAsia="en-US"/>
        </w:rPr>
        <w:t>y, gracias, ¡qué bueno que haces este tipo de proyectos!</w:t>
      </w:r>
      <w:r>
        <w:rPr>
          <w:rFonts w:ascii="Times New Roman" w:eastAsia="Calibri" w:hAnsi="Times New Roman" w:cs="Times New Roman"/>
          <w:sz w:val="24"/>
          <w:szCs w:val="24"/>
          <w:lang w:eastAsia="en-US"/>
        </w:rPr>
        <w:t xml:space="preserve"> </w:t>
      </w:r>
      <w:r w:rsidR="00C93260">
        <w:rPr>
          <w:rFonts w:ascii="Times New Roman" w:eastAsia="Calibri" w:hAnsi="Times New Roman" w:cs="Times New Roman"/>
          <w:sz w:val="24"/>
          <w:szCs w:val="24"/>
          <w:lang w:eastAsia="en-US"/>
        </w:rPr>
        <w:t>Y eso mismo te va motivando a que sigas adelante, eso es lo que más me motiva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3, Mauricio,</w:t>
      </w:r>
      <w:r w:rsidR="00C93260">
        <w:rPr>
          <w:rFonts w:ascii="Times New Roman" w:eastAsia="Times New Roman" w:hAnsi="Times New Roman" w:cs="Times New Roman"/>
          <w:sz w:val="24"/>
          <w:szCs w:val="24"/>
        </w:rPr>
        <w:t xml:space="preserve"> </w:t>
      </w:r>
      <w:r>
        <w:rPr>
          <w:rFonts w:ascii="Times New Roman" w:eastAsia="Calibri" w:hAnsi="Times New Roman" w:cs="Times New Roman"/>
          <w:sz w:val="24"/>
          <w:szCs w:val="24"/>
          <w:lang w:eastAsia="en-US"/>
        </w:rPr>
        <w:t xml:space="preserve">25 de agosto de </w:t>
      </w:r>
      <w:r w:rsidR="00C93260">
        <w:rPr>
          <w:rFonts w:ascii="Times New Roman" w:eastAsia="Calibri" w:hAnsi="Times New Roman" w:cs="Times New Roman"/>
          <w:sz w:val="24"/>
          <w:szCs w:val="24"/>
          <w:lang w:eastAsia="en-US"/>
        </w:rPr>
        <w:t>2015).</w:t>
      </w:r>
      <w:r>
        <w:rPr>
          <w:rFonts w:ascii="Times New Roman" w:eastAsia="Calibri" w:hAnsi="Times New Roman" w:cs="Times New Roman"/>
          <w:sz w:val="24"/>
          <w:szCs w:val="24"/>
          <w:lang w:eastAsia="en-US"/>
        </w:rPr>
        <w:t xml:space="preserve"> </w:t>
      </w:r>
    </w:p>
    <w:p w14:paraId="7BC0DF66" w14:textId="77777777" w:rsidR="00DC0A7F" w:rsidRDefault="00DC0A7F" w:rsidP="00DC0A7F">
      <w:pPr>
        <w:spacing w:after="0" w:line="360" w:lineRule="auto"/>
        <w:ind w:firstLine="708"/>
        <w:jc w:val="both"/>
        <w:rPr>
          <w:rFonts w:ascii="Times New Roman" w:eastAsia="Calibri" w:hAnsi="Times New Roman" w:cs="Times New Roman"/>
          <w:sz w:val="24"/>
          <w:szCs w:val="24"/>
          <w:lang w:eastAsia="en-US"/>
        </w:rPr>
      </w:pPr>
    </w:p>
    <w:p w14:paraId="31474A89" w14:textId="77777777" w:rsidR="003B144C" w:rsidRDefault="00C93260" w:rsidP="00DC0A7F">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Este reconocimiento se relaciona con lo </w:t>
      </w:r>
      <w:r w:rsidR="002966AB">
        <w:rPr>
          <w:rFonts w:ascii="Times New Roman" w:eastAsia="Calibri" w:hAnsi="Times New Roman" w:cs="Times New Roman"/>
          <w:sz w:val="24"/>
          <w:szCs w:val="24"/>
          <w:lang w:eastAsia="en-US"/>
        </w:rPr>
        <w:t>expresado por</w:t>
      </w:r>
      <w:r>
        <w:rPr>
          <w:rFonts w:ascii="Times New Roman" w:eastAsia="Calibri" w:hAnsi="Times New Roman" w:cs="Times New Roman"/>
          <w:sz w:val="24"/>
          <w:szCs w:val="24"/>
          <w:lang w:eastAsia="en-US"/>
        </w:rPr>
        <w:t xml:space="preserve"> Font y Blanco</w:t>
      </w:r>
      <w:r w:rsidR="002966AB">
        <w:rPr>
          <w:rFonts w:ascii="Times New Roman" w:eastAsia="Calibri" w:hAnsi="Times New Roman" w:cs="Times New Roman"/>
          <w:sz w:val="24"/>
          <w:szCs w:val="24"/>
          <w:lang w:eastAsia="en-US"/>
        </w:rPr>
        <w:t xml:space="preserve"> (2006) en torno a que la participación </w:t>
      </w:r>
      <w:r>
        <w:rPr>
          <w:rFonts w:ascii="Times New Roman" w:eastAsia="Calibri" w:hAnsi="Times New Roman" w:cs="Times New Roman"/>
          <w:sz w:val="24"/>
          <w:szCs w:val="24"/>
          <w:lang w:eastAsia="en-US"/>
        </w:rPr>
        <w:t>no si</w:t>
      </w:r>
      <w:r w:rsidR="002966AB">
        <w:rPr>
          <w:rFonts w:ascii="Times New Roman" w:eastAsia="Calibri" w:hAnsi="Times New Roman" w:cs="Times New Roman"/>
          <w:sz w:val="24"/>
          <w:szCs w:val="24"/>
          <w:lang w:eastAsia="en-US"/>
        </w:rPr>
        <w:t xml:space="preserve">empre tiene un fin instrumental, sino también </w:t>
      </w:r>
      <w:r>
        <w:rPr>
          <w:rFonts w:ascii="Times New Roman" w:eastAsia="Calibri" w:hAnsi="Times New Roman" w:cs="Times New Roman"/>
          <w:sz w:val="24"/>
          <w:szCs w:val="24"/>
          <w:lang w:eastAsia="en-US"/>
        </w:rPr>
        <w:t>una forma de “mostrarnos a nosotros mismos y mostrar a los otros quiénes somos, qué sentimos y qué pensamos” (</w:t>
      </w:r>
      <w:r w:rsidR="002966AB">
        <w:rPr>
          <w:rFonts w:ascii="Times New Roman" w:eastAsia="Calibri" w:hAnsi="Times New Roman" w:cs="Times New Roman"/>
          <w:sz w:val="24"/>
          <w:szCs w:val="24"/>
          <w:lang w:eastAsia="en-US"/>
        </w:rPr>
        <w:t xml:space="preserve">p. 17), lo cual se vincula con </w:t>
      </w:r>
      <w:r>
        <w:rPr>
          <w:rFonts w:ascii="Times New Roman" w:eastAsia="Calibri" w:hAnsi="Times New Roman" w:cs="Times New Roman"/>
          <w:sz w:val="24"/>
          <w:szCs w:val="24"/>
          <w:lang w:eastAsia="en-US"/>
        </w:rPr>
        <w:t xml:space="preserve">la pertenencia o </w:t>
      </w:r>
      <w:r w:rsidR="00DC0A7F">
        <w:rPr>
          <w:rFonts w:ascii="Times New Roman" w:eastAsia="Calibri" w:hAnsi="Times New Roman" w:cs="Times New Roman"/>
          <w:sz w:val="24"/>
          <w:szCs w:val="24"/>
          <w:lang w:eastAsia="en-US"/>
        </w:rPr>
        <w:t xml:space="preserve">la </w:t>
      </w:r>
      <w:r>
        <w:rPr>
          <w:rFonts w:ascii="Times New Roman" w:eastAsia="Calibri" w:hAnsi="Times New Roman" w:cs="Times New Roman"/>
          <w:sz w:val="24"/>
          <w:szCs w:val="24"/>
          <w:lang w:eastAsia="en-US"/>
        </w:rPr>
        <w:t xml:space="preserve">membresía del sentido de comunidad (Maya, 2004). </w:t>
      </w:r>
      <w:r w:rsidR="00DC0A7F">
        <w:rPr>
          <w:rFonts w:ascii="Times New Roman" w:eastAsia="Calibri" w:hAnsi="Times New Roman" w:cs="Times New Roman"/>
          <w:sz w:val="24"/>
          <w:szCs w:val="24"/>
          <w:lang w:eastAsia="en-US"/>
        </w:rPr>
        <w:t>Al respecto, vale destacar que la mayoría de l</w:t>
      </w:r>
      <w:r>
        <w:rPr>
          <w:rFonts w:ascii="Times New Roman" w:eastAsia="Calibri" w:hAnsi="Times New Roman" w:cs="Times New Roman"/>
          <w:sz w:val="24"/>
          <w:szCs w:val="24"/>
          <w:lang w:eastAsia="en-US"/>
        </w:rPr>
        <w:t>os voluntarios nacieron y crecieron en Ocozocoautla</w:t>
      </w:r>
      <w:r w:rsidR="00DC0A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condición importante para el desarrollo del sentido de pertenencia</w:t>
      </w:r>
      <w:r w:rsidR="00DC0A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pues </w:t>
      </w:r>
      <w:r w:rsidR="00095DD6">
        <w:rPr>
          <w:rFonts w:ascii="Times New Roman" w:eastAsia="Calibri" w:hAnsi="Times New Roman" w:cs="Times New Roman"/>
          <w:sz w:val="24"/>
          <w:szCs w:val="24"/>
          <w:lang w:eastAsia="en-US"/>
        </w:rPr>
        <w:t>cuanto más tiempo se pasa</w:t>
      </w:r>
      <w:r w:rsidR="00DC0A7F">
        <w:rPr>
          <w:rFonts w:ascii="Times New Roman" w:eastAsia="Calibri" w:hAnsi="Times New Roman" w:cs="Times New Roman"/>
          <w:sz w:val="24"/>
          <w:szCs w:val="24"/>
          <w:lang w:eastAsia="en-US"/>
        </w:rPr>
        <w:t xml:space="preserve"> en una localidad mayor es </w:t>
      </w:r>
      <w:r w:rsidR="00095DD6">
        <w:rPr>
          <w:rFonts w:ascii="Times New Roman" w:eastAsia="Calibri" w:hAnsi="Times New Roman" w:cs="Times New Roman"/>
          <w:sz w:val="24"/>
          <w:szCs w:val="24"/>
          <w:lang w:eastAsia="en-US"/>
        </w:rPr>
        <w:t>la</w:t>
      </w:r>
      <w:r w:rsidR="00DC0A7F">
        <w:rPr>
          <w:rFonts w:ascii="Times New Roman" w:eastAsia="Calibri" w:hAnsi="Times New Roman" w:cs="Times New Roman"/>
          <w:sz w:val="24"/>
          <w:szCs w:val="24"/>
          <w:lang w:eastAsia="en-US"/>
        </w:rPr>
        <w:t xml:space="preserve"> identificación con la gente (Meza, 2009;</w:t>
      </w: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Tavara</w:t>
      </w:r>
      <w:proofErr w:type="spellEnd"/>
      <w:r w:rsidR="00DC0A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2012)</w:t>
      </w:r>
      <w:r w:rsidR="00DC0A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p>
    <w:p w14:paraId="170334A0" w14:textId="77777777" w:rsidR="00DC0A7F" w:rsidRDefault="00DC0A7F" w:rsidP="00DC0A7F">
      <w:pPr>
        <w:spacing w:after="0" w:line="360" w:lineRule="auto"/>
        <w:ind w:left="1416"/>
        <w:contextualSpacing/>
        <w:jc w:val="both"/>
        <w:rPr>
          <w:rFonts w:ascii="Times New Roman" w:eastAsia="Calibri" w:hAnsi="Times New Roman" w:cs="Times New Roman"/>
          <w:sz w:val="24"/>
          <w:szCs w:val="24"/>
          <w:lang w:eastAsia="en-US"/>
        </w:rPr>
      </w:pPr>
    </w:p>
    <w:p w14:paraId="7106A335" w14:textId="77777777" w:rsidR="003B144C" w:rsidRDefault="00DC0A7F" w:rsidP="00DC0A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Lo</w:t>
      </w:r>
      <w:r w:rsidR="00C93260">
        <w:rPr>
          <w:rFonts w:ascii="Times New Roman" w:eastAsia="Calibri" w:hAnsi="Times New Roman" w:cs="Times New Roman"/>
          <w:sz w:val="24"/>
          <w:szCs w:val="24"/>
          <w:lang w:eastAsia="en-US"/>
        </w:rPr>
        <w:t xml:space="preserve">s voluntarios crecimos aquí, aunque en rigor no hayamos nacido en </w:t>
      </w:r>
      <w:r>
        <w:rPr>
          <w:rFonts w:ascii="Times New Roman" w:eastAsia="Calibri" w:hAnsi="Times New Roman" w:cs="Times New Roman"/>
          <w:sz w:val="24"/>
          <w:szCs w:val="24"/>
          <w:lang w:eastAsia="en-US"/>
        </w:rPr>
        <w:t>Ocozocoautla;</w:t>
      </w:r>
      <w:r w:rsidR="00C93260">
        <w:rPr>
          <w:rFonts w:ascii="Times New Roman" w:eastAsia="Calibri" w:hAnsi="Times New Roman" w:cs="Times New Roman"/>
          <w:sz w:val="24"/>
          <w:szCs w:val="24"/>
          <w:lang w:eastAsia="en-US"/>
        </w:rPr>
        <w:t xml:space="preserve"> por ejemplo, yo nací en Tuxtla pero ¡aquí crecí!, ¡aquí me nacieron e hice mi vida! </w:t>
      </w:r>
      <w:r>
        <w:rPr>
          <w:rFonts w:ascii="Times New Roman" w:eastAsia="Calibri" w:hAnsi="Times New Roman" w:cs="Times New Roman"/>
          <w:sz w:val="24"/>
          <w:szCs w:val="24"/>
          <w:lang w:eastAsia="en-US"/>
        </w:rPr>
        <w:t>S</w:t>
      </w:r>
      <w:r w:rsidR="00C93260">
        <w:rPr>
          <w:rFonts w:ascii="Times New Roman" w:eastAsia="Calibri" w:hAnsi="Times New Roman" w:cs="Times New Roman"/>
          <w:sz w:val="24"/>
          <w:szCs w:val="24"/>
          <w:lang w:eastAsia="en-US"/>
        </w:rPr>
        <w:t>on casi veintidós años aquí en Ocozocoautla (…), más allá de hablar o de celebrar el pueblo, creo que si hacemos esto, es porque estamos sujetos a este lugar; es también</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por otro lado</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algo bastante gozoso porque hay mucho que tender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2, Alonso, 27</w:t>
      </w:r>
      <w:r>
        <w:rPr>
          <w:rFonts w:ascii="Times New Roman" w:eastAsia="Calibri" w:hAnsi="Times New Roman" w:cs="Times New Roman"/>
          <w:sz w:val="24"/>
          <w:szCs w:val="24"/>
          <w:lang w:eastAsia="en-US"/>
        </w:rPr>
        <w:t xml:space="preserve"> de abril de 2</w:t>
      </w:r>
      <w:r w:rsidR="00C93260">
        <w:rPr>
          <w:rFonts w:ascii="Times New Roman" w:eastAsia="Calibri" w:hAnsi="Times New Roman" w:cs="Times New Roman"/>
          <w:sz w:val="24"/>
          <w:szCs w:val="24"/>
          <w:lang w:eastAsia="en-US"/>
        </w:rPr>
        <w:t>015).</w:t>
      </w:r>
      <w:r>
        <w:rPr>
          <w:rFonts w:ascii="Times New Roman" w:eastAsia="Calibri" w:hAnsi="Times New Roman" w:cs="Times New Roman"/>
          <w:sz w:val="24"/>
          <w:szCs w:val="24"/>
          <w:lang w:eastAsia="en-US"/>
        </w:rPr>
        <w:t xml:space="preserve"> </w:t>
      </w:r>
    </w:p>
    <w:p w14:paraId="26B0143A" w14:textId="77777777" w:rsidR="00DC0A7F" w:rsidRDefault="00DC0A7F" w:rsidP="00DC0A7F">
      <w:pPr>
        <w:spacing w:after="0" w:line="360" w:lineRule="auto"/>
        <w:ind w:firstLine="708"/>
        <w:jc w:val="both"/>
        <w:rPr>
          <w:rFonts w:ascii="Times New Roman" w:eastAsia="Calibri" w:hAnsi="Times New Roman" w:cs="Times New Roman"/>
          <w:sz w:val="24"/>
          <w:szCs w:val="24"/>
          <w:lang w:eastAsia="en-US"/>
        </w:rPr>
      </w:pPr>
    </w:p>
    <w:p w14:paraId="4C04C52B" w14:textId="77777777" w:rsidR="003B144C" w:rsidRDefault="00DC0A7F" w:rsidP="00DC0A7F">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En las palabras anteriores s</w:t>
      </w:r>
      <w:r w:rsidR="00C93260">
        <w:rPr>
          <w:rFonts w:ascii="Times New Roman" w:eastAsia="Calibri" w:hAnsi="Times New Roman" w:cs="Times New Roman"/>
          <w:sz w:val="24"/>
          <w:szCs w:val="24"/>
          <w:lang w:eastAsia="en-US"/>
        </w:rPr>
        <w:t xml:space="preserve">e puede apreciar el arraigo hacia la localidad </w:t>
      </w:r>
      <w:r w:rsidR="00095DD6">
        <w:rPr>
          <w:rFonts w:ascii="Times New Roman" w:eastAsia="Calibri" w:hAnsi="Times New Roman" w:cs="Times New Roman"/>
          <w:sz w:val="24"/>
          <w:szCs w:val="24"/>
          <w:lang w:eastAsia="en-US"/>
        </w:rPr>
        <w:t xml:space="preserve">debido a </w:t>
      </w:r>
      <w:r w:rsidR="00C93260">
        <w:rPr>
          <w:rFonts w:ascii="Times New Roman" w:eastAsia="Calibri" w:hAnsi="Times New Roman" w:cs="Times New Roman"/>
          <w:sz w:val="24"/>
          <w:szCs w:val="24"/>
          <w:lang w:eastAsia="en-US"/>
        </w:rPr>
        <w:t>las experiencias</w:t>
      </w:r>
      <w:r w:rsidR="00095DD6">
        <w:rPr>
          <w:rFonts w:ascii="Times New Roman" w:eastAsia="Calibri" w:hAnsi="Times New Roman" w:cs="Times New Roman"/>
          <w:sz w:val="24"/>
          <w:szCs w:val="24"/>
          <w:lang w:eastAsia="en-US"/>
        </w:rPr>
        <w:t xml:space="preserve"> vividas</w:t>
      </w:r>
      <w:r w:rsidR="00C93260">
        <w:rPr>
          <w:rFonts w:ascii="Times New Roman" w:eastAsia="Calibri" w:hAnsi="Times New Roman" w:cs="Times New Roman"/>
          <w:sz w:val="24"/>
          <w:szCs w:val="24"/>
          <w:lang w:eastAsia="en-US"/>
        </w:rPr>
        <w:t>. El sentido de pertenencia y la identidad</w:t>
      </w:r>
      <w:r>
        <w:rPr>
          <w:rFonts w:ascii="Times New Roman" w:eastAsia="Calibri" w:hAnsi="Times New Roman" w:cs="Times New Roman"/>
          <w:sz w:val="24"/>
          <w:szCs w:val="24"/>
          <w:lang w:eastAsia="en-US"/>
        </w:rPr>
        <w:t>, por tanto,</w:t>
      </w:r>
      <w:r w:rsidR="00C93260">
        <w:rPr>
          <w:rFonts w:ascii="Times New Roman" w:eastAsia="Calibri" w:hAnsi="Times New Roman" w:cs="Times New Roman"/>
          <w:sz w:val="24"/>
          <w:szCs w:val="24"/>
          <w:lang w:eastAsia="en-US"/>
        </w:rPr>
        <w:t xml:space="preserve"> son cruciales para que la participación comunitaria suceda, como lo expresa uno de los entrevistados: </w:t>
      </w:r>
    </w:p>
    <w:p w14:paraId="6E0CE320" w14:textId="77777777" w:rsidR="003B144C" w:rsidRDefault="003B144C">
      <w:pPr>
        <w:spacing w:after="0" w:line="360" w:lineRule="auto"/>
        <w:jc w:val="both"/>
        <w:rPr>
          <w:rFonts w:ascii="Times New Roman" w:eastAsia="Calibri" w:hAnsi="Times New Roman" w:cs="Times New Roman"/>
          <w:sz w:val="24"/>
          <w:szCs w:val="24"/>
          <w:lang w:eastAsia="en-US"/>
        </w:rPr>
      </w:pPr>
    </w:p>
    <w:p w14:paraId="7F724107" w14:textId="77777777" w:rsidR="003B144C" w:rsidRDefault="00DC0A7F" w:rsidP="00DC0A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se sentido de pertenencia te da una identidad y con ello es más fácil para un individuo anexarse a otro, contribuir colectivamente (</w:t>
      </w:r>
      <w:r w:rsidR="00757F6A">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 xml:space="preserve">ntrevista 4, </w:t>
      </w:r>
      <w:proofErr w:type="spellStart"/>
      <w:r w:rsidR="00C93260">
        <w:rPr>
          <w:rFonts w:ascii="Times New Roman" w:eastAsia="Calibri" w:hAnsi="Times New Roman" w:cs="Times New Roman"/>
          <w:sz w:val="24"/>
          <w:szCs w:val="24"/>
          <w:lang w:eastAsia="en-US"/>
        </w:rPr>
        <w:t>Oel</w:t>
      </w:r>
      <w:proofErr w:type="spellEnd"/>
      <w:r w:rsidR="00C93260">
        <w:rPr>
          <w:rFonts w:ascii="Times New Roman" w:eastAsia="Calibri" w:hAnsi="Times New Roman" w:cs="Times New Roman"/>
          <w:sz w:val="24"/>
          <w:szCs w:val="24"/>
          <w:lang w:eastAsia="en-US"/>
        </w:rPr>
        <w:t>, 07</w:t>
      </w:r>
      <w:r w:rsidR="00757F6A">
        <w:rPr>
          <w:rFonts w:ascii="Times New Roman" w:eastAsia="Calibri" w:hAnsi="Times New Roman" w:cs="Times New Roman"/>
          <w:sz w:val="24"/>
          <w:szCs w:val="24"/>
          <w:lang w:eastAsia="en-US"/>
        </w:rPr>
        <w:t xml:space="preserve"> de septiembre de </w:t>
      </w:r>
      <w:r w:rsidR="00C93260">
        <w:rPr>
          <w:rFonts w:ascii="Times New Roman" w:eastAsia="Calibri" w:hAnsi="Times New Roman" w:cs="Times New Roman"/>
          <w:sz w:val="24"/>
          <w:szCs w:val="24"/>
          <w:lang w:eastAsia="en-US"/>
        </w:rPr>
        <w:t>2015).</w:t>
      </w:r>
    </w:p>
    <w:p w14:paraId="5D3593DD"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6B767BE5" w14:textId="77777777" w:rsidR="003B144C" w:rsidRDefault="00C93260" w:rsidP="00757F6A">
      <w:pPr>
        <w:spacing w:after="0" w:line="360" w:lineRule="auto"/>
        <w:ind w:firstLine="708"/>
        <w:jc w:val="both"/>
        <w:rPr>
          <w:rFonts w:ascii="Times New Roman" w:eastAsia="Calibri" w:hAnsi="Times New Roman" w:cs="Times New Roman"/>
          <w:sz w:val="24"/>
          <w:szCs w:val="24"/>
          <w:lang w:eastAsia="en-US"/>
        </w:rPr>
      </w:pPr>
      <w:r w:rsidRPr="004636F9">
        <w:rPr>
          <w:rFonts w:ascii="Times New Roman" w:eastAsia="Calibri" w:hAnsi="Times New Roman" w:cs="Times New Roman"/>
          <w:sz w:val="24"/>
          <w:szCs w:val="24"/>
          <w:lang w:eastAsia="en-US"/>
        </w:rPr>
        <w:t>A partir de esta relación identitaria, de asunción de las tradiciones y raíces de la comunidad, se valora la preservación de</w:t>
      </w:r>
      <w:r w:rsidR="004636F9">
        <w:rPr>
          <w:rFonts w:ascii="Times New Roman" w:eastAsia="Calibri" w:hAnsi="Times New Roman" w:cs="Times New Roman"/>
          <w:sz w:val="24"/>
          <w:szCs w:val="24"/>
          <w:lang w:eastAsia="en-US"/>
        </w:rPr>
        <w:t>l patrimonio cultural tangible e</w:t>
      </w:r>
      <w:r w:rsidR="00095DD6">
        <w:rPr>
          <w:rFonts w:ascii="Times New Roman" w:eastAsia="Calibri" w:hAnsi="Times New Roman" w:cs="Times New Roman"/>
          <w:sz w:val="24"/>
          <w:szCs w:val="24"/>
          <w:lang w:eastAsia="en-US"/>
        </w:rPr>
        <w:t xml:space="preserve"> intangible, </w:t>
      </w:r>
      <w:r w:rsidRPr="004636F9">
        <w:rPr>
          <w:rFonts w:ascii="Times New Roman" w:eastAsia="Calibri" w:hAnsi="Times New Roman" w:cs="Times New Roman"/>
          <w:sz w:val="24"/>
          <w:szCs w:val="24"/>
          <w:lang w:eastAsia="en-US"/>
        </w:rPr>
        <w:t xml:space="preserve">el conocimiento de la medicina tradicional, la siembra y </w:t>
      </w:r>
      <w:r w:rsidR="004636F9">
        <w:rPr>
          <w:rFonts w:ascii="Times New Roman" w:eastAsia="Calibri" w:hAnsi="Times New Roman" w:cs="Times New Roman"/>
          <w:sz w:val="24"/>
          <w:szCs w:val="24"/>
          <w:lang w:eastAsia="en-US"/>
        </w:rPr>
        <w:t xml:space="preserve">las </w:t>
      </w:r>
      <w:r w:rsidRPr="004636F9">
        <w:rPr>
          <w:rFonts w:ascii="Times New Roman" w:eastAsia="Calibri" w:hAnsi="Times New Roman" w:cs="Times New Roman"/>
          <w:sz w:val="24"/>
          <w:szCs w:val="24"/>
          <w:lang w:eastAsia="en-US"/>
        </w:rPr>
        <w:t xml:space="preserve">festividades del municipio como el </w:t>
      </w:r>
      <w:r w:rsidR="004636F9">
        <w:rPr>
          <w:rFonts w:ascii="Times New Roman" w:eastAsia="Calibri" w:hAnsi="Times New Roman" w:cs="Times New Roman"/>
          <w:sz w:val="24"/>
          <w:szCs w:val="24"/>
          <w:lang w:eastAsia="en-US"/>
        </w:rPr>
        <w:t>c</w:t>
      </w:r>
      <w:r w:rsidRPr="004636F9">
        <w:rPr>
          <w:rFonts w:ascii="Times New Roman" w:eastAsia="Calibri" w:hAnsi="Times New Roman" w:cs="Times New Roman"/>
          <w:sz w:val="24"/>
          <w:szCs w:val="24"/>
          <w:lang w:eastAsia="en-US"/>
        </w:rPr>
        <w:t xml:space="preserve">arnaval Zoque Coiteco, lo cual se reconoce como vía para la promoción del sentido de pertenencia de los habitantes, la identidad y el fomento de la cohesión social. </w:t>
      </w:r>
      <w:r w:rsidR="004636F9">
        <w:rPr>
          <w:rFonts w:ascii="Times New Roman" w:eastAsia="Calibri" w:hAnsi="Times New Roman" w:cs="Times New Roman"/>
          <w:sz w:val="24"/>
          <w:szCs w:val="24"/>
          <w:lang w:eastAsia="en-US"/>
        </w:rPr>
        <w:t>En síntesis, l</w:t>
      </w:r>
      <w:r w:rsidRPr="004636F9">
        <w:rPr>
          <w:rFonts w:ascii="Times New Roman" w:eastAsia="Calibri" w:hAnsi="Times New Roman" w:cs="Times New Roman"/>
          <w:sz w:val="24"/>
          <w:szCs w:val="24"/>
          <w:lang w:eastAsia="en-US"/>
        </w:rPr>
        <w:t>a información que se comparte en la plaza pública es una vía de valoración:</w:t>
      </w:r>
      <w:r>
        <w:rPr>
          <w:rFonts w:ascii="Times New Roman" w:eastAsia="Calibri" w:hAnsi="Times New Roman" w:cs="Times New Roman"/>
          <w:sz w:val="24"/>
          <w:szCs w:val="24"/>
          <w:lang w:eastAsia="en-US"/>
        </w:rPr>
        <w:t xml:space="preserve"> </w:t>
      </w:r>
    </w:p>
    <w:p w14:paraId="3B7BEEA3"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1C7EB32A" w14:textId="77777777" w:rsidR="003B144C" w:rsidRDefault="004636F9" w:rsidP="00F503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La</w:t>
      </w:r>
      <w:r w:rsidR="00C93260">
        <w:rPr>
          <w:rFonts w:ascii="Times New Roman" w:eastAsia="Calibri" w:hAnsi="Times New Roman" w:cs="Times New Roman"/>
          <w:sz w:val="24"/>
          <w:szCs w:val="24"/>
          <w:lang w:eastAsia="en-US"/>
        </w:rPr>
        <w:t xml:space="preserve"> gente no conoce mucho sobre el pasado prehispánico, la importancia de preservarlo. Si la gente fuera consciente de este valor real que no es económico, sino histórico, cultural, de patrimonio arqueológico, ¡se destruiría mucho menos!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 xml:space="preserve">ntrevista 4, </w:t>
      </w:r>
      <w:proofErr w:type="spellStart"/>
      <w:r w:rsidR="00C93260">
        <w:rPr>
          <w:rFonts w:ascii="Times New Roman" w:eastAsia="Calibri" w:hAnsi="Times New Roman" w:cs="Times New Roman"/>
          <w:sz w:val="24"/>
          <w:szCs w:val="24"/>
          <w:lang w:eastAsia="en-US"/>
        </w:rPr>
        <w:t>Oel</w:t>
      </w:r>
      <w:proofErr w:type="spellEnd"/>
      <w:r w:rsidR="00C93260">
        <w:rPr>
          <w:rFonts w:ascii="Times New Roman" w:eastAsia="Calibri" w:hAnsi="Times New Roman" w:cs="Times New Roman"/>
          <w:sz w:val="24"/>
          <w:szCs w:val="24"/>
          <w:lang w:eastAsia="en-US"/>
        </w:rPr>
        <w:t>, 7</w:t>
      </w:r>
      <w:r>
        <w:rPr>
          <w:rFonts w:ascii="Times New Roman" w:eastAsia="Calibri" w:hAnsi="Times New Roman" w:cs="Times New Roman"/>
          <w:sz w:val="24"/>
          <w:szCs w:val="24"/>
          <w:lang w:eastAsia="en-US"/>
        </w:rPr>
        <w:t xml:space="preserve"> de septiembre de </w:t>
      </w:r>
      <w:r w:rsidR="00C93260">
        <w:rPr>
          <w:rFonts w:ascii="Times New Roman" w:eastAsia="Calibri" w:hAnsi="Times New Roman" w:cs="Times New Roman"/>
          <w:sz w:val="24"/>
          <w:szCs w:val="24"/>
          <w:lang w:eastAsia="en-US"/>
        </w:rPr>
        <w:t>2015).</w:t>
      </w:r>
    </w:p>
    <w:p w14:paraId="43AC24D4" w14:textId="77777777" w:rsidR="003B144C" w:rsidRDefault="003B144C">
      <w:pPr>
        <w:spacing w:after="0" w:line="360" w:lineRule="auto"/>
        <w:jc w:val="both"/>
        <w:rPr>
          <w:rFonts w:ascii="Times New Roman" w:eastAsia="Calibri" w:hAnsi="Times New Roman" w:cs="Times New Roman"/>
          <w:sz w:val="24"/>
          <w:szCs w:val="24"/>
          <w:highlight w:val="red"/>
          <w:lang w:eastAsia="en-US"/>
        </w:rPr>
      </w:pPr>
    </w:p>
    <w:p w14:paraId="3E0DB94D" w14:textId="77777777" w:rsidR="003B144C" w:rsidRPr="002E3172" w:rsidRDefault="00C93260" w:rsidP="002E3172">
      <w:pPr>
        <w:pStyle w:val="Ttulo1"/>
        <w:rPr>
          <w:sz w:val="24"/>
          <w:szCs w:val="24"/>
        </w:rPr>
      </w:pPr>
      <w:r w:rsidRPr="002E3172">
        <w:rPr>
          <w:sz w:val="24"/>
          <w:szCs w:val="24"/>
        </w:rPr>
        <w:t>Influencia y conexión emocional compartida</w:t>
      </w:r>
    </w:p>
    <w:p w14:paraId="2F8A821C" w14:textId="77777777" w:rsidR="003B144C" w:rsidRDefault="004636F9" w:rsidP="004636F9">
      <w:pPr>
        <w:pStyle w:val="Textoindependiente"/>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Los vínculos afectivos generados son algunos de </w:t>
      </w:r>
      <w:r w:rsidR="00C93260">
        <w:rPr>
          <w:rFonts w:ascii="Times New Roman" w:eastAsia="Calibri" w:hAnsi="Times New Roman" w:cs="Times New Roman"/>
          <w:sz w:val="24"/>
          <w:szCs w:val="24"/>
          <w:lang w:eastAsia="en-US"/>
        </w:rPr>
        <w:t>los elementos que mantiene unidos a sus integrantes</w:t>
      </w:r>
      <w:r>
        <w:rPr>
          <w:rFonts w:ascii="Times New Roman" w:eastAsia="Calibri" w:hAnsi="Times New Roman" w:cs="Times New Roman"/>
          <w:sz w:val="24"/>
          <w:szCs w:val="24"/>
          <w:lang w:eastAsia="en-US"/>
        </w:rPr>
        <w:t>. E</w:t>
      </w:r>
      <w:r w:rsidR="00C93260">
        <w:rPr>
          <w:rFonts w:ascii="Times New Roman" w:eastAsia="Calibri" w:hAnsi="Times New Roman" w:cs="Times New Roman"/>
          <w:sz w:val="24"/>
          <w:szCs w:val="24"/>
          <w:lang w:eastAsia="en-US"/>
        </w:rPr>
        <w:t>sta conexión se establece al convivir, lo que influye en las concepciones y praxis de sus miembros, pues “</w:t>
      </w:r>
      <w:r w:rsidR="00C93260">
        <w:rPr>
          <w:rFonts w:ascii="Times New Roman" w:hAnsi="Times New Roman" w:cs="Times New Roman"/>
          <w:sz w:val="24"/>
          <w:szCs w:val="24"/>
        </w:rPr>
        <w:t xml:space="preserve">las dinámicas del grupo se convierten en un referente para el resto de participantes” (Maya, 2004, p. 6). Este </w:t>
      </w:r>
      <w:r>
        <w:rPr>
          <w:rFonts w:ascii="Times New Roman" w:hAnsi="Times New Roman" w:cs="Times New Roman"/>
          <w:sz w:val="24"/>
          <w:szCs w:val="24"/>
        </w:rPr>
        <w:t>factor</w:t>
      </w:r>
      <w:r w:rsidR="005E79D7">
        <w:rPr>
          <w:rFonts w:ascii="Times New Roman" w:hAnsi="Times New Roman" w:cs="Times New Roman"/>
          <w:sz w:val="24"/>
          <w:szCs w:val="24"/>
        </w:rPr>
        <w:t>, por ende,</w:t>
      </w:r>
      <w:r w:rsidR="00C93260">
        <w:rPr>
          <w:rFonts w:ascii="Times New Roman" w:hAnsi="Times New Roman" w:cs="Times New Roman"/>
          <w:sz w:val="24"/>
          <w:szCs w:val="24"/>
        </w:rPr>
        <w:t xml:space="preserve"> </w:t>
      </w:r>
      <w:r w:rsidR="005E79D7">
        <w:rPr>
          <w:rFonts w:ascii="Times New Roman" w:hAnsi="Times New Roman" w:cs="Times New Roman"/>
          <w:sz w:val="24"/>
          <w:szCs w:val="24"/>
        </w:rPr>
        <w:t>supone</w:t>
      </w:r>
      <w:r w:rsidR="00C93260">
        <w:rPr>
          <w:rFonts w:ascii="Times New Roman" w:hAnsi="Times New Roman" w:cs="Times New Roman"/>
          <w:sz w:val="24"/>
          <w:szCs w:val="24"/>
        </w:rPr>
        <w:t xml:space="preserve"> la cohesión del grupo (Meza, 2009).</w:t>
      </w:r>
    </w:p>
    <w:p w14:paraId="6FAE3C6B"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0A50C352" w14:textId="77777777" w:rsidR="003B144C" w:rsidRDefault="005E79D7" w:rsidP="00F503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w:t>
      </w:r>
      <w:r w:rsidR="00C93260">
        <w:rPr>
          <w:rFonts w:ascii="Times New Roman" w:eastAsia="Calibri" w:hAnsi="Times New Roman" w:cs="Times New Roman"/>
          <w:sz w:val="24"/>
          <w:szCs w:val="24"/>
          <w:lang w:eastAsia="en-US"/>
        </w:rPr>
        <w:t>legué a conocer a los chicos del festival, el ambiente fue así</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w:t>
      </w:r>
      <w:proofErr w:type="spellStart"/>
      <w:r w:rsidR="00C93260">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u</w:t>
      </w:r>
      <w:r w:rsidR="00C93260">
        <w:rPr>
          <w:rFonts w:ascii="Times New Roman" w:eastAsia="Calibri" w:hAnsi="Times New Roman" w:cs="Times New Roman"/>
          <w:sz w:val="24"/>
          <w:szCs w:val="24"/>
          <w:lang w:eastAsia="en-US"/>
        </w:rPr>
        <w:t>perrelax</w:t>
      </w:r>
      <w:proofErr w:type="spellEnd"/>
      <w:r w:rsidR="00C93260">
        <w:rPr>
          <w:rFonts w:ascii="Times New Roman" w:eastAsia="Calibri" w:hAnsi="Times New Roman" w:cs="Times New Roman"/>
          <w:sz w:val="24"/>
          <w:szCs w:val="24"/>
          <w:lang w:eastAsia="en-US"/>
        </w:rPr>
        <w:t>, todo tranquilo, todos nos llevamos muy bien, hay como que un clic muy bueno entre todos y eso me mantiene aquí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1, Sara, 14</w:t>
      </w:r>
      <w:r>
        <w:rPr>
          <w:rFonts w:ascii="Times New Roman" w:eastAsia="Calibri" w:hAnsi="Times New Roman" w:cs="Times New Roman"/>
          <w:sz w:val="24"/>
          <w:szCs w:val="24"/>
          <w:lang w:eastAsia="en-US"/>
        </w:rPr>
        <w:t xml:space="preserve"> de abril de </w:t>
      </w:r>
      <w:r w:rsidR="00C93260">
        <w:rPr>
          <w:rFonts w:ascii="Times New Roman" w:eastAsia="Calibri" w:hAnsi="Times New Roman" w:cs="Times New Roman"/>
          <w:sz w:val="24"/>
          <w:szCs w:val="24"/>
          <w:lang w:eastAsia="en-US"/>
        </w:rPr>
        <w:t>2015).</w:t>
      </w:r>
    </w:p>
    <w:p w14:paraId="5761CA60" w14:textId="77777777" w:rsidR="003B144C" w:rsidRDefault="005E79D7" w:rsidP="00F503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C93260">
        <w:rPr>
          <w:rFonts w:ascii="Times New Roman" w:eastAsia="Calibri" w:hAnsi="Times New Roman" w:cs="Times New Roman"/>
          <w:sz w:val="24"/>
          <w:szCs w:val="24"/>
          <w:lang w:eastAsia="en-US"/>
        </w:rPr>
        <w:t xml:space="preserve">i algo me involucró de otra manera al proyecto, si hubo algo que me hizo ver esto de otra manera, si hubo algo </w:t>
      </w:r>
      <w:r>
        <w:rPr>
          <w:rFonts w:ascii="Times New Roman" w:eastAsia="Calibri" w:hAnsi="Times New Roman" w:cs="Times New Roman"/>
          <w:sz w:val="24"/>
          <w:szCs w:val="24"/>
          <w:lang w:eastAsia="en-US"/>
        </w:rPr>
        <w:t xml:space="preserve">que </w:t>
      </w:r>
      <w:r w:rsidR="00C93260">
        <w:rPr>
          <w:rFonts w:ascii="Times New Roman" w:eastAsia="Calibri" w:hAnsi="Times New Roman" w:cs="Times New Roman"/>
          <w:sz w:val="24"/>
          <w:szCs w:val="24"/>
          <w:lang w:eastAsia="en-US"/>
        </w:rPr>
        <w:t>me movió</w:t>
      </w:r>
      <w:r>
        <w:rPr>
          <w:rFonts w:ascii="Times New Roman" w:eastAsia="Calibri" w:hAnsi="Times New Roman" w:cs="Times New Roman"/>
          <w:sz w:val="24"/>
          <w:szCs w:val="24"/>
          <w:lang w:eastAsia="en-US"/>
        </w:rPr>
        <w:t xml:space="preserve"> y</w:t>
      </w:r>
      <w:r w:rsidR="00C93260">
        <w:rPr>
          <w:rFonts w:ascii="Times New Roman" w:eastAsia="Calibri" w:hAnsi="Times New Roman" w:cs="Times New Roman"/>
          <w:sz w:val="24"/>
          <w:szCs w:val="24"/>
          <w:lang w:eastAsia="en-US"/>
        </w:rPr>
        <w:t xml:space="preserve"> me echó a andar… ¡fue la amistad! Nos ha movilizado y nos ha unido, ha hecho que como voluntarios nuestra participación sea coherente y sólida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2, Alonso, 27</w:t>
      </w:r>
      <w:r>
        <w:rPr>
          <w:rFonts w:ascii="Times New Roman" w:eastAsia="Calibri" w:hAnsi="Times New Roman" w:cs="Times New Roman"/>
          <w:sz w:val="24"/>
          <w:szCs w:val="24"/>
          <w:lang w:eastAsia="en-US"/>
        </w:rPr>
        <w:t xml:space="preserve"> de abril de </w:t>
      </w:r>
      <w:r w:rsidR="00C93260">
        <w:rPr>
          <w:rFonts w:ascii="Times New Roman" w:eastAsia="Calibri" w:hAnsi="Times New Roman" w:cs="Times New Roman"/>
          <w:sz w:val="24"/>
          <w:szCs w:val="24"/>
          <w:lang w:eastAsia="en-US"/>
        </w:rPr>
        <w:t>2015).</w:t>
      </w:r>
    </w:p>
    <w:p w14:paraId="01C7D0B3" w14:textId="77777777" w:rsidR="003B144C" w:rsidRDefault="005E79D7">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r>
      <w:r w:rsidR="00C93260">
        <w:rPr>
          <w:rFonts w:ascii="Times New Roman" w:eastAsia="Calibri" w:hAnsi="Times New Roman" w:cs="Times New Roman"/>
          <w:sz w:val="24"/>
          <w:szCs w:val="24"/>
          <w:lang w:eastAsia="en-US"/>
        </w:rPr>
        <w:t xml:space="preserve">La amistad y la conexión emocional compartida entre los voluntarios son fundamentales para que el proyecto se </w:t>
      </w:r>
      <w:r>
        <w:rPr>
          <w:rFonts w:ascii="Times New Roman" w:eastAsia="Calibri" w:hAnsi="Times New Roman" w:cs="Times New Roman"/>
          <w:sz w:val="24"/>
          <w:szCs w:val="24"/>
          <w:lang w:eastAsia="en-US"/>
        </w:rPr>
        <w:t xml:space="preserve">materialice y constituyen </w:t>
      </w:r>
      <w:r w:rsidR="00C93260">
        <w:rPr>
          <w:rFonts w:ascii="Times New Roman" w:eastAsia="Calibri" w:hAnsi="Times New Roman" w:cs="Times New Roman"/>
          <w:sz w:val="24"/>
          <w:szCs w:val="24"/>
          <w:lang w:eastAsia="en-US"/>
        </w:rPr>
        <w:t>la piedra angular para determinar la calidad del proceso de participación (Montenegro, 2004</w:t>
      </w:r>
      <w:r w:rsidR="003360B5">
        <w:rPr>
          <w:rFonts w:ascii="Times New Roman" w:eastAsia="Calibri" w:hAnsi="Times New Roman" w:cs="Times New Roman"/>
          <w:sz w:val="24"/>
          <w:szCs w:val="24"/>
          <w:lang w:eastAsia="en-US"/>
        </w:rPr>
        <w:t>a</w:t>
      </w:r>
      <w:r w:rsidR="00C9326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Por ejemplo, u</w:t>
      </w:r>
      <w:r w:rsidR="00C93260">
        <w:rPr>
          <w:rFonts w:ascii="Times New Roman" w:eastAsia="Calibri" w:hAnsi="Times New Roman" w:cs="Times New Roman"/>
          <w:sz w:val="24"/>
          <w:szCs w:val="24"/>
          <w:lang w:eastAsia="en-US"/>
        </w:rPr>
        <w:t xml:space="preserve">na de las entrevistadas </w:t>
      </w:r>
      <w:r>
        <w:rPr>
          <w:rFonts w:ascii="Times New Roman" w:eastAsia="Calibri" w:hAnsi="Times New Roman" w:cs="Times New Roman"/>
          <w:sz w:val="24"/>
          <w:szCs w:val="24"/>
          <w:lang w:eastAsia="en-US"/>
        </w:rPr>
        <w:t>comparó</w:t>
      </w:r>
      <w:r w:rsidR="00C93260">
        <w:rPr>
          <w:rFonts w:ascii="Times New Roman" w:eastAsia="Calibri" w:hAnsi="Times New Roman" w:cs="Times New Roman"/>
          <w:sz w:val="24"/>
          <w:szCs w:val="24"/>
          <w:lang w:eastAsia="en-US"/>
        </w:rPr>
        <w:t xml:space="preserve"> la relación entre los integrantes del Somos Barrio </w:t>
      </w:r>
      <w:proofErr w:type="spellStart"/>
      <w:r w:rsidR="00C93260">
        <w:rPr>
          <w:rFonts w:ascii="Times New Roman" w:eastAsia="Calibri" w:hAnsi="Times New Roman" w:cs="Times New Roman"/>
          <w:sz w:val="24"/>
          <w:szCs w:val="24"/>
          <w:lang w:eastAsia="en-US"/>
        </w:rPr>
        <w:t>Fest</w:t>
      </w:r>
      <w:proofErr w:type="spellEnd"/>
      <w:r w:rsidR="00C93260">
        <w:rPr>
          <w:rFonts w:ascii="Times New Roman" w:eastAsia="Calibri" w:hAnsi="Times New Roman" w:cs="Times New Roman"/>
          <w:sz w:val="24"/>
          <w:szCs w:val="24"/>
          <w:lang w:eastAsia="en-US"/>
        </w:rPr>
        <w:t xml:space="preserve"> y </w:t>
      </w:r>
      <w:r w:rsidR="00F5037F">
        <w:rPr>
          <w:rFonts w:ascii="Times New Roman" w:eastAsia="Calibri" w:hAnsi="Times New Roman" w:cs="Times New Roman"/>
          <w:sz w:val="24"/>
          <w:szCs w:val="24"/>
          <w:lang w:eastAsia="en-US"/>
        </w:rPr>
        <w:t xml:space="preserve">la existente en </w:t>
      </w:r>
      <w:r w:rsidR="00C93260">
        <w:rPr>
          <w:rFonts w:ascii="Times New Roman" w:eastAsia="Calibri" w:hAnsi="Times New Roman" w:cs="Times New Roman"/>
          <w:sz w:val="24"/>
          <w:szCs w:val="24"/>
          <w:lang w:eastAsia="en-US"/>
        </w:rPr>
        <w:t>otro colectivo donde colabora</w:t>
      </w:r>
      <w:r w:rsidR="00F5037F">
        <w:rPr>
          <w:rFonts w:ascii="Times New Roman" w:eastAsia="Calibri" w:hAnsi="Times New Roman" w:cs="Times New Roman"/>
          <w:sz w:val="24"/>
          <w:szCs w:val="24"/>
          <w:lang w:eastAsia="en-US"/>
        </w:rPr>
        <w:t xml:space="preserve">, el cual se enfoca en </w:t>
      </w:r>
      <w:r w:rsidR="00C93260">
        <w:rPr>
          <w:rFonts w:ascii="Times New Roman" w:eastAsia="Calibri" w:hAnsi="Times New Roman" w:cs="Times New Roman"/>
          <w:sz w:val="24"/>
          <w:szCs w:val="24"/>
          <w:lang w:eastAsia="en-US"/>
        </w:rPr>
        <w:t xml:space="preserve">promover la importancia de la ecología y </w:t>
      </w:r>
      <w:r>
        <w:rPr>
          <w:rFonts w:ascii="Times New Roman" w:eastAsia="Calibri" w:hAnsi="Times New Roman" w:cs="Times New Roman"/>
          <w:sz w:val="24"/>
          <w:szCs w:val="24"/>
          <w:lang w:eastAsia="en-US"/>
        </w:rPr>
        <w:t xml:space="preserve">la reactivación de los </w:t>
      </w:r>
      <w:r w:rsidR="00C93260">
        <w:rPr>
          <w:rFonts w:ascii="Times New Roman" w:eastAsia="Calibri" w:hAnsi="Times New Roman" w:cs="Times New Roman"/>
          <w:sz w:val="24"/>
          <w:szCs w:val="24"/>
          <w:lang w:eastAsia="en-US"/>
        </w:rPr>
        <w:t xml:space="preserve">espacios públicos que </w:t>
      </w:r>
      <w:r w:rsidR="00F5037F">
        <w:rPr>
          <w:rFonts w:ascii="Times New Roman" w:eastAsia="Calibri" w:hAnsi="Times New Roman" w:cs="Times New Roman"/>
          <w:sz w:val="24"/>
          <w:szCs w:val="24"/>
          <w:lang w:eastAsia="en-US"/>
        </w:rPr>
        <w:t>están prácticamente abandonados. Al respecto, la participante</w:t>
      </w:r>
      <w:r w:rsidR="00C93260">
        <w:rPr>
          <w:rFonts w:ascii="Times New Roman" w:eastAsia="Calibri" w:hAnsi="Times New Roman" w:cs="Times New Roman"/>
          <w:sz w:val="24"/>
          <w:szCs w:val="24"/>
          <w:lang w:eastAsia="en-US"/>
        </w:rPr>
        <w:t xml:space="preserve"> </w:t>
      </w:r>
      <w:r w:rsidR="00F5037F">
        <w:rPr>
          <w:rFonts w:ascii="Times New Roman" w:eastAsia="Calibri" w:hAnsi="Times New Roman" w:cs="Times New Roman"/>
          <w:sz w:val="24"/>
          <w:szCs w:val="24"/>
          <w:lang w:eastAsia="en-US"/>
        </w:rPr>
        <w:t xml:space="preserve">comentó que una de las </w:t>
      </w:r>
      <w:r w:rsidR="00C93260">
        <w:rPr>
          <w:rFonts w:ascii="Times New Roman" w:eastAsia="Calibri" w:hAnsi="Times New Roman" w:cs="Times New Roman"/>
          <w:sz w:val="24"/>
          <w:szCs w:val="24"/>
          <w:lang w:eastAsia="en-US"/>
        </w:rPr>
        <w:t>diferencia</w:t>
      </w:r>
      <w:r w:rsidR="00F5037F">
        <w:rPr>
          <w:rFonts w:ascii="Times New Roman" w:eastAsia="Calibri" w:hAnsi="Times New Roman" w:cs="Times New Roman"/>
          <w:sz w:val="24"/>
          <w:szCs w:val="24"/>
          <w:lang w:eastAsia="en-US"/>
        </w:rPr>
        <w:t>s</w:t>
      </w:r>
      <w:r w:rsidR="00C93260">
        <w:rPr>
          <w:rFonts w:ascii="Times New Roman" w:eastAsia="Calibri" w:hAnsi="Times New Roman" w:cs="Times New Roman"/>
          <w:sz w:val="24"/>
          <w:szCs w:val="24"/>
          <w:lang w:eastAsia="en-US"/>
        </w:rPr>
        <w:t xml:space="preserve"> </w:t>
      </w:r>
      <w:r w:rsidR="00F5037F">
        <w:rPr>
          <w:rFonts w:ascii="Times New Roman" w:eastAsia="Calibri" w:hAnsi="Times New Roman" w:cs="Times New Roman"/>
          <w:sz w:val="24"/>
          <w:szCs w:val="24"/>
          <w:lang w:eastAsia="en-US"/>
        </w:rPr>
        <w:t>entre estos dos grupos era —</w:t>
      </w:r>
      <w:r w:rsidR="00C93260">
        <w:rPr>
          <w:rFonts w:ascii="Times New Roman" w:eastAsia="Calibri" w:hAnsi="Times New Roman" w:cs="Times New Roman"/>
          <w:sz w:val="24"/>
          <w:szCs w:val="24"/>
          <w:lang w:eastAsia="en-US"/>
        </w:rPr>
        <w:t>además del desarrollo de la conexión emocional</w:t>
      </w:r>
      <w:r w:rsidR="00F5037F">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la existencia de múltiples liderazgos: </w:t>
      </w:r>
    </w:p>
    <w:p w14:paraId="699E2629"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732AE981" w14:textId="77777777" w:rsidR="003B144C" w:rsidRDefault="00F5037F" w:rsidP="00F503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 el otro grupo se me ha hecho u</w:t>
      </w:r>
      <w:r>
        <w:rPr>
          <w:rFonts w:ascii="Times New Roman" w:eastAsia="Calibri" w:hAnsi="Times New Roman" w:cs="Times New Roman"/>
          <w:sz w:val="24"/>
          <w:szCs w:val="24"/>
          <w:lang w:eastAsia="en-US"/>
        </w:rPr>
        <w:t>n poco difícil, veo que ellos sí</w:t>
      </w:r>
      <w:r w:rsidR="00C93260">
        <w:rPr>
          <w:rFonts w:ascii="Times New Roman" w:eastAsia="Calibri" w:hAnsi="Times New Roman" w:cs="Times New Roman"/>
          <w:sz w:val="24"/>
          <w:szCs w:val="24"/>
          <w:lang w:eastAsia="en-US"/>
        </w:rPr>
        <w:t xml:space="preserve"> se llevan</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pero como que no se tienen mucho cariño o no hay tanto acercamiento, no se tienen mucho amor o no hay tanta integración. Muchos quieren ser líderes</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pero no son tan accesibles a las ideas de los demás integrantes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5, Laura, 2</w:t>
      </w:r>
      <w:r>
        <w:rPr>
          <w:rFonts w:ascii="Times New Roman" w:eastAsia="Calibri" w:hAnsi="Times New Roman" w:cs="Times New Roman"/>
          <w:sz w:val="24"/>
          <w:szCs w:val="24"/>
          <w:lang w:eastAsia="en-US"/>
        </w:rPr>
        <w:t xml:space="preserve"> de octubre de </w:t>
      </w:r>
      <w:r w:rsidR="00C93260">
        <w:rPr>
          <w:rFonts w:ascii="Times New Roman" w:eastAsia="Calibri" w:hAnsi="Times New Roman" w:cs="Times New Roman"/>
          <w:sz w:val="24"/>
          <w:szCs w:val="24"/>
          <w:lang w:eastAsia="en-US"/>
        </w:rPr>
        <w:t>2015).</w:t>
      </w:r>
      <w:r>
        <w:rPr>
          <w:rFonts w:ascii="Times New Roman" w:eastAsia="Calibri" w:hAnsi="Times New Roman" w:cs="Times New Roman"/>
          <w:sz w:val="24"/>
          <w:szCs w:val="24"/>
          <w:lang w:eastAsia="en-US"/>
        </w:rPr>
        <w:t xml:space="preserve"> </w:t>
      </w:r>
    </w:p>
    <w:p w14:paraId="504CFF4F"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34EB66DF" w14:textId="77777777" w:rsidR="003B144C" w:rsidRDefault="00C93260" w:rsidP="00F5037F">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La conexión emocional se extiende a los habitantes del barrio y </w:t>
      </w:r>
      <w:r w:rsidR="00F5037F">
        <w:rPr>
          <w:rFonts w:ascii="Times New Roman" w:eastAsia="Calibri" w:hAnsi="Times New Roman" w:cs="Times New Roman"/>
          <w:sz w:val="24"/>
          <w:szCs w:val="24"/>
          <w:lang w:eastAsia="en-US"/>
        </w:rPr>
        <w:t xml:space="preserve">a </w:t>
      </w:r>
      <w:r>
        <w:rPr>
          <w:rFonts w:ascii="Times New Roman" w:eastAsia="Calibri" w:hAnsi="Times New Roman" w:cs="Times New Roman"/>
          <w:sz w:val="24"/>
          <w:szCs w:val="24"/>
          <w:lang w:eastAsia="en-US"/>
        </w:rPr>
        <w:t xml:space="preserve">las familias de los </w:t>
      </w:r>
      <w:r w:rsidR="00F5037F">
        <w:rPr>
          <w:rFonts w:ascii="Times New Roman" w:eastAsia="Calibri" w:hAnsi="Times New Roman" w:cs="Times New Roman"/>
          <w:sz w:val="24"/>
          <w:szCs w:val="24"/>
          <w:lang w:eastAsia="en-US"/>
        </w:rPr>
        <w:t>participantes;</w:t>
      </w:r>
      <w:r>
        <w:rPr>
          <w:rFonts w:ascii="Times New Roman" w:eastAsia="Calibri" w:hAnsi="Times New Roman" w:cs="Times New Roman"/>
          <w:sz w:val="24"/>
          <w:szCs w:val="24"/>
          <w:lang w:eastAsia="en-US"/>
        </w:rPr>
        <w:t xml:space="preserve"> así </w:t>
      </w:r>
      <w:r w:rsidR="00F5037F">
        <w:rPr>
          <w:rFonts w:ascii="Times New Roman" w:eastAsia="Calibri" w:hAnsi="Times New Roman" w:cs="Times New Roman"/>
          <w:sz w:val="24"/>
          <w:szCs w:val="24"/>
          <w:lang w:eastAsia="en-US"/>
        </w:rPr>
        <w:t>se</w:t>
      </w:r>
      <w:r>
        <w:rPr>
          <w:rFonts w:ascii="Times New Roman" w:eastAsia="Calibri" w:hAnsi="Times New Roman" w:cs="Times New Roman"/>
          <w:sz w:val="24"/>
          <w:szCs w:val="24"/>
          <w:lang w:eastAsia="en-US"/>
        </w:rPr>
        <w:t xml:space="preserve"> </w:t>
      </w:r>
      <w:r w:rsidR="00F5037F">
        <w:rPr>
          <w:rFonts w:ascii="Times New Roman" w:eastAsia="Calibri" w:hAnsi="Times New Roman" w:cs="Times New Roman"/>
          <w:sz w:val="24"/>
          <w:szCs w:val="24"/>
          <w:lang w:eastAsia="en-US"/>
        </w:rPr>
        <w:t>evidencia</w:t>
      </w:r>
      <w:r>
        <w:rPr>
          <w:rFonts w:ascii="Times New Roman" w:eastAsia="Calibri" w:hAnsi="Times New Roman" w:cs="Times New Roman"/>
          <w:sz w:val="24"/>
          <w:szCs w:val="24"/>
          <w:lang w:eastAsia="en-US"/>
        </w:rPr>
        <w:t xml:space="preserve"> </w:t>
      </w:r>
      <w:r w:rsidR="00F5037F">
        <w:rPr>
          <w:rFonts w:ascii="Times New Roman" w:eastAsia="Calibri" w:hAnsi="Times New Roman" w:cs="Times New Roman"/>
          <w:sz w:val="24"/>
          <w:szCs w:val="24"/>
          <w:lang w:eastAsia="en-US"/>
        </w:rPr>
        <w:t xml:space="preserve">en </w:t>
      </w:r>
      <w:r>
        <w:rPr>
          <w:rFonts w:ascii="Times New Roman" w:eastAsia="Calibri" w:hAnsi="Times New Roman" w:cs="Times New Roman"/>
          <w:sz w:val="24"/>
          <w:szCs w:val="24"/>
          <w:lang w:eastAsia="en-US"/>
        </w:rPr>
        <w:t>el siguiente segmento:</w:t>
      </w:r>
    </w:p>
    <w:p w14:paraId="45D64570"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4832BE04" w14:textId="77777777" w:rsidR="003B144C" w:rsidRDefault="00F5037F" w:rsidP="00F5037F">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C93260">
        <w:rPr>
          <w:rFonts w:ascii="Times New Roman" w:eastAsia="Calibri" w:hAnsi="Times New Roman" w:cs="Times New Roman"/>
          <w:sz w:val="24"/>
          <w:szCs w:val="24"/>
          <w:lang w:eastAsia="en-US"/>
        </w:rPr>
        <w:t>e agarran muchas amistades… de repente te encuentras alguien en la calle que dice:</w:t>
      </w:r>
      <w:r>
        <w:rPr>
          <w:rFonts w:ascii="Times New Roman" w:eastAsia="Calibri" w:hAnsi="Times New Roman" w:cs="Times New Roman"/>
          <w:sz w:val="24"/>
          <w:szCs w:val="24"/>
          <w:lang w:eastAsia="en-US"/>
        </w:rPr>
        <w:t xml:space="preserve"> “E</w:t>
      </w:r>
      <w:r w:rsidR="00C93260">
        <w:rPr>
          <w:rFonts w:ascii="Times New Roman" w:eastAsia="Calibri" w:hAnsi="Times New Roman" w:cs="Times New Roman"/>
          <w:sz w:val="24"/>
          <w:szCs w:val="24"/>
          <w:lang w:eastAsia="en-US"/>
        </w:rPr>
        <w:t>se participó en el barrio, en el Somos Barrio Fest y qué, ¿qué onda?</w:t>
      </w:r>
      <w:r>
        <w:rPr>
          <w:rFonts w:ascii="Times New Roman" w:eastAsia="Calibri" w:hAnsi="Times New Roman" w:cs="Times New Roman"/>
          <w:sz w:val="24"/>
          <w:szCs w:val="24"/>
          <w:lang w:eastAsia="en-US"/>
        </w:rPr>
        <w:t xml:space="preserve">”. </w:t>
      </w:r>
      <w:r w:rsidR="00C93260">
        <w:rPr>
          <w:rFonts w:ascii="Times New Roman" w:eastAsia="Calibri" w:hAnsi="Times New Roman" w:cs="Times New Roman"/>
          <w:sz w:val="24"/>
          <w:szCs w:val="24"/>
          <w:lang w:eastAsia="en-US"/>
        </w:rPr>
        <w:t>Lo saludas, hay como esa parte afectiva que de repente lo encuentras familiarizado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 xml:space="preserve">ntrevista 6, </w:t>
      </w:r>
      <w:proofErr w:type="spellStart"/>
      <w:r w:rsidR="00C93260">
        <w:rPr>
          <w:rFonts w:ascii="Times New Roman" w:eastAsia="Calibri" w:hAnsi="Times New Roman" w:cs="Times New Roman"/>
          <w:sz w:val="24"/>
          <w:szCs w:val="24"/>
          <w:lang w:eastAsia="en-US"/>
        </w:rPr>
        <w:t>Adín</w:t>
      </w:r>
      <w:proofErr w:type="spellEnd"/>
      <w:r w:rsidR="00C93260">
        <w:rPr>
          <w:rFonts w:ascii="Times New Roman" w:eastAsia="Calibri" w:hAnsi="Times New Roman" w:cs="Times New Roman"/>
          <w:sz w:val="24"/>
          <w:szCs w:val="24"/>
          <w:lang w:eastAsia="en-US"/>
        </w:rPr>
        <w:t>, 2</w:t>
      </w:r>
      <w:r>
        <w:rPr>
          <w:rFonts w:ascii="Times New Roman" w:eastAsia="Calibri" w:hAnsi="Times New Roman" w:cs="Times New Roman"/>
          <w:sz w:val="24"/>
          <w:szCs w:val="24"/>
          <w:lang w:eastAsia="en-US"/>
        </w:rPr>
        <w:t xml:space="preserve"> octubre de </w:t>
      </w:r>
      <w:r w:rsidR="00C93260">
        <w:rPr>
          <w:rFonts w:ascii="Times New Roman" w:eastAsia="Calibri" w:hAnsi="Times New Roman" w:cs="Times New Roman"/>
          <w:sz w:val="24"/>
          <w:szCs w:val="24"/>
          <w:lang w:eastAsia="en-US"/>
        </w:rPr>
        <w:t>2015).</w:t>
      </w:r>
      <w:r>
        <w:rPr>
          <w:rFonts w:ascii="Times New Roman" w:eastAsia="Calibri" w:hAnsi="Times New Roman" w:cs="Times New Roman"/>
          <w:sz w:val="24"/>
          <w:szCs w:val="24"/>
          <w:lang w:eastAsia="en-US"/>
        </w:rPr>
        <w:t xml:space="preserve"> </w:t>
      </w:r>
    </w:p>
    <w:p w14:paraId="5DB0819C" w14:textId="77777777" w:rsidR="003B144C" w:rsidRDefault="003B144C">
      <w:pPr>
        <w:spacing w:after="0" w:line="360" w:lineRule="auto"/>
        <w:jc w:val="both"/>
        <w:rPr>
          <w:rFonts w:ascii="Times New Roman" w:eastAsia="Calibri" w:hAnsi="Times New Roman" w:cs="Times New Roman"/>
          <w:sz w:val="24"/>
          <w:szCs w:val="24"/>
          <w:lang w:eastAsia="en-US"/>
        </w:rPr>
      </w:pPr>
    </w:p>
    <w:p w14:paraId="57691590" w14:textId="77777777" w:rsidR="003B144C" w:rsidRDefault="00C93260" w:rsidP="00F5037F">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Como se describe en </w:t>
      </w:r>
      <w:r w:rsidR="00F5037F">
        <w:rPr>
          <w:rFonts w:ascii="Times New Roman" w:eastAsia="Calibri" w:hAnsi="Times New Roman" w:cs="Times New Roman"/>
          <w:sz w:val="24"/>
          <w:szCs w:val="24"/>
          <w:lang w:eastAsia="en-US"/>
        </w:rPr>
        <w:t xml:space="preserve">los </w:t>
      </w:r>
      <w:r>
        <w:rPr>
          <w:rFonts w:ascii="Times New Roman" w:eastAsia="Calibri" w:hAnsi="Times New Roman" w:cs="Times New Roman"/>
          <w:sz w:val="24"/>
          <w:szCs w:val="24"/>
          <w:lang w:eastAsia="en-US"/>
        </w:rPr>
        <w:t xml:space="preserve">párrafos anteriores, se otorga un valor relevante a la convivencia y a la conexión emocional, </w:t>
      </w:r>
      <w:r w:rsidR="00AA4C87">
        <w:rPr>
          <w:rFonts w:ascii="Times New Roman" w:eastAsia="Calibri" w:hAnsi="Times New Roman" w:cs="Times New Roman"/>
          <w:sz w:val="24"/>
          <w:szCs w:val="24"/>
          <w:lang w:eastAsia="en-US"/>
        </w:rPr>
        <w:t>lo</w:t>
      </w:r>
      <w:r>
        <w:rPr>
          <w:rFonts w:ascii="Times New Roman" w:eastAsia="Calibri" w:hAnsi="Times New Roman" w:cs="Times New Roman"/>
          <w:sz w:val="24"/>
          <w:szCs w:val="24"/>
          <w:lang w:eastAsia="en-US"/>
        </w:rPr>
        <w:t xml:space="preserve"> que </w:t>
      </w:r>
      <w:r w:rsidR="00F5037F">
        <w:rPr>
          <w:rFonts w:ascii="Times New Roman" w:eastAsia="Calibri" w:hAnsi="Times New Roman" w:cs="Times New Roman"/>
          <w:sz w:val="24"/>
          <w:szCs w:val="24"/>
          <w:lang w:eastAsia="en-US"/>
        </w:rPr>
        <w:t>repercute</w:t>
      </w:r>
      <w:r>
        <w:rPr>
          <w:rFonts w:ascii="Times New Roman" w:eastAsia="Calibri" w:hAnsi="Times New Roman" w:cs="Times New Roman"/>
          <w:sz w:val="24"/>
          <w:szCs w:val="24"/>
          <w:lang w:eastAsia="en-US"/>
        </w:rPr>
        <w:t xml:space="preserve"> </w:t>
      </w:r>
      <w:r w:rsidR="00AA4C87">
        <w:rPr>
          <w:rFonts w:ascii="Times New Roman" w:eastAsia="Calibri" w:hAnsi="Times New Roman" w:cs="Times New Roman"/>
          <w:sz w:val="24"/>
          <w:szCs w:val="24"/>
          <w:lang w:eastAsia="en-US"/>
        </w:rPr>
        <w:t>en el</w:t>
      </w:r>
      <w:r>
        <w:rPr>
          <w:rFonts w:ascii="Times New Roman" w:eastAsia="Calibri" w:hAnsi="Times New Roman" w:cs="Times New Roman"/>
          <w:sz w:val="24"/>
          <w:szCs w:val="24"/>
          <w:lang w:eastAsia="en-US"/>
        </w:rPr>
        <w:t xml:space="preserve"> apoyo y </w:t>
      </w:r>
      <w:r w:rsidR="00AA4C87">
        <w:rPr>
          <w:rFonts w:ascii="Times New Roman" w:eastAsia="Calibri" w:hAnsi="Times New Roman" w:cs="Times New Roman"/>
          <w:sz w:val="24"/>
          <w:szCs w:val="24"/>
          <w:lang w:eastAsia="en-US"/>
        </w:rPr>
        <w:t xml:space="preserve">en el </w:t>
      </w:r>
      <w:r>
        <w:rPr>
          <w:rFonts w:ascii="Times New Roman" w:eastAsia="Calibri" w:hAnsi="Times New Roman" w:cs="Times New Roman"/>
          <w:sz w:val="24"/>
          <w:szCs w:val="24"/>
          <w:lang w:eastAsia="en-US"/>
        </w:rPr>
        <w:t>trabajo compartido:</w:t>
      </w:r>
    </w:p>
    <w:p w14:paraId="756D119F" w14:textId="77777777" w:rsidR="003B144C" w:rsidRDefault="003B144C">
      <w:pPr>
        <w:spacing w:after="0" w:line="360" w:lineRule="auto"/>
        <w:jc w:val="both"/>
        <w:rPr>
          <w:rFonts w:ascii="Times New Roman" w:eastAsia="Calibri" w:hAnsi="Times New Roman" w:cs="Times New Roman"/>
          <w:sz w:val="24"/>
          <w:szCs w:val="24"/>
          <w:lang w:eastAsia="en-US"/>
        </w:rPr>
      </w:pPr>
    </w:p>
    <w:p w14:paraId="7449F892" w14:textId="77777777" w:rsidR="003B144C" w:rsidRDefault="00AA4C87" w:rsidP="00AA4C87">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w:t>
      </w:r>
      <w:r w:rsidR="00C93260">
        <w:rPr>
          <w:rFonts w:ascii="Times New Roman" w:eastAsia="Calibri" w:hAnsi="Times New Roman" w:cs="Times New Roman"/>
          <w:sz w:val="24"/>
          <w:szCs w:val="24"/>
          <w:lang w:eastAsia="en-US"/>
        </w:rPr>
        <w:t>odos trabajamos igual, todos sufrimos igual y todos gozamos igual, las alegrías se comparten, las frustraciones cuando las cosas no nos salen bien, a veces cuando uno se desanima el otro llega y nos levanta el ánimo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7, Saúl, 7</w:t>
      </w:r>
      <w:r>
        <w:rPr>
          <w:rFonts w:ascii="Times New Roman" w:eastAsia="Calibri" w:hAnsi="Times New Roman" w:cs="Times New Roman"/>
          <w:sz w:val="24"/>
          <w:szCs w:val="24"/>
          <w:lang w:eastAsia="en-US"/>
        </w:rPr>
        <w:t xml:space="preserve"> de septiembre de </w:t>
      </w:r>
      <w:r w:rsidR="00C93260">
        <w:rPr>
          <w:rFonts w:ascii="Times New Roman" w:eastAsia="Calibri" w:hAnsi="Times New Roman" w:cs="Times New Roman"/>
          <w:sz w:val="24"/>
          <w:szCs w:val="24"/>
          <w:lang w:eastAsia="en-US"/>
        </w:rPr>
        <w:t>2015).</w:t>
      </w:r>
      <w:r>
        <w:rPr>
          <w:rFonts w:ascii="Times New Roman" w:eastAsia="Calibri" w:hAnsi="Times New Roman" w:cs="Times New Roman"/>
          <w:sz w:val="24"/>
          <w:szCs w:val="24"/>
          <w:lang w:eastAsia="en-US"/>
        </w:rPr>
        <w:t xml:space="preserve"> </w:t>
      </w:r>
    </w:p>
    <w:p w14:paraId="54D1E3F6"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13233600" w14:textId="77777777" w:rsidR="003B144C" w:rsidRDefault="00AA4C87" w:rsidP="00AA4C87">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resumen, el </w:t>
      </w:r>
      <w:r w:rsidR="00C93260">
        <w:rPr>
          <w:rFonts w:ascii="Times New Roman" w:hAnsi="Times New Roman" w:cs="Times New Roman"/>
          <w:sz w:val="24"/>
          <w:szCs w:val="24"/>
        </w:rPr>
        <w:t xml:space="preserve">contacto entre los miembros de la comunidad, </w:t>
      </w:r>
      <w:r>
        <w:rPr>
          <w:rFonts w:ascii="Times New Roman" w:hAnsi="Times New Roman" w:cs="Times New Roman"/>
          <w:sz w:val="24"/>
          <w:szCs w:val="24"/>
        </w:rPr>
        <w:t xml:space="preserve">las </w:t>
      </w:r>
      <w:r w:rsidR="00C93260">
        <w:rPr>
          <w:rFonts w:ascii="Times New Roman" w:hAnsi="Times New Roman" w:cs="Times New Roman"/>
          <w:sz w:val="24"/>
          <w:szCs w:val="24"/>
        </w:rPr>
        <w:t>festividades compartidas</w:t>
      </w:r>
      <w:r>
        <w:rPr>
          <w:rFonts w:ascii="Times New Roman" w:hAnsi="Times New Roman" w:cs="Times New Roman"/>
          <w:sz w:val="24"/>
          <w:szCs w:val="24"/>
        </w:rPr>
        <w:t xml:space="preserve"> y las</w:t>
      </w:r>
      <w:r w:rsidR="00C93260">
        <w:rPr>
          <w:rFonts w:ascii="Times New Roman" w:hAnsi="Times New Roman" w:cs="Times New Roman"/>
          <w:sz w:val="24"/>
          <w:szCs w:val="24"/>
        </w:rPr>
        <w:t xml:space="preserve"> experiencias e historias en común </w:t>
      </w:r>
      <w:r>
        <w:rPr>
          <w:rFonts w:ascii="Times New Roman" w:hAnsi="Times New Roman" w:cs="Times New Roman"/>
          <w:sz w:val="24"/>
          <w:szCs w:val="24"/>
        </w:rPr>
        <w:t>producen</w:t>
      </w:r>
      <w:r w:rsidR="00C93260">
        <w:rPr>
          <w:rFonts w:ascii="Times New Roman" w:hAnsi="Times New Roman" w:cs="Times New Roman"/>
          <w:sz w:val="24"/>
          <w:szCs w:val="24"/>
        </w:rPr>
        <w:t xml:space="preserve"> esa conexión emocional (Montenegro, 2004</w:t>
      </w:r>
      <w:r w:rsidR="003360B5">
        <w:rPr>
          <w:rFonts w:ascii="Times New Roman" w:hAnsi="Times New Roman" w:cs="Times New Roman"/>
          <w:sz w:val="24"/>
          <w:szCs w:val="24"/>
        </w:rPr>
        <w:t>a</w:t>
      </w:r>
      <w:r w:rsidR="00C93260">
        <w:rPr>
          <w:rFonts w:ascii="Times New Roman" w:hAnsi="Times New Roman" w:cs="Times New Roman"/>
          <w:sz w:val="24"/>
          <w:szCs w:val="24"/>
        </w:rPr>
        <w:t>).</w:t>
      </w:r>
    </w:p>
    <w:p w14:paraId="48DB6B7A" w14:textId="77777777" w:rsidR="003B144C" w:rsidRDefault="003B144C">
      <w:pPr>
        <w:spacing w:after="0" w:line="360" w:lineRule="auto"/>
        <w:jc w:val="both"/>
        <w:rPr>
          <w:rFonts w:ascii="Times New Roman" w:eastAsia="Calibri" w:hAnsi="Times New Roman" w:cs="Times New Roman"/>
          <w:b/>
          <w:i/>
          <w:sz w:val="24"/>
          <w:szCs w:val="24"/>
          <w:lang w:eastAsia="en-US"/>
        </w:rPr>
      </w:pPr>
    </w:p>
    <w:p w14:paraId="24B6FA1E" w14:textId="77777777" w:rsidR="003B144C" w:rsidRPr="002E3172" w:rsidRDefault="00C93260" w:rsidP="002E3172">
      <w:pPr>
        <w:pStyle w:val="Ttulo1"/>
        <w:rPr>
          <w:sz w:val="24"/>
          <w:szCs w:val="24"/>
        </w:rPr>
      </w:pPr>
      <w:r w:rsidRPr="002E3172">
        <w:rPr>
          <w:sz w:val="24"/>
          <w:szCs w:val="24"/>
        </w:rPr>
        <w:t>Gestión social y fortalecimiento</w:t>
      </w:r>
    </w:p>
    <w:p w14:paraId="1AA61FBA" w14:textId="77777777" w:rsidR="003B144C" w:rsidRDefault="00C93260" w:rsidP="00AA4C87">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Los participantes </w:t>
      </w:r>
      <w:r w:rsidR="00AA4C87">
        <w:rPr>
          <w:rFonts w:ascii="Times New Roman" w:eastAsia="Calibri" w:hAnsi="Times New Roman" w:cs="Times New Roman"/>
          <w:sz w:val="24"/>
          <w:szCs w:val="24"/>
          <w:lang w:eastAsia="en-US"/>
        </w:rPr>
        <w:t>mencionaron una</w:t>
      </w:r>
      <w:r>
        <w:rPr>
          <w:rFonts w:ascii="Times New Roman" w:eastAsia="Calibri" w:hAnsi="Times New Roman" w:cs="Times New Roman"/>
          <w:sz w:val="24"/>
          <w:szCs w:val="24"/>
          <w:lang w:eastAsia="en-US"/>
        </w:rPr>
        <w:t xml:space="preserve"> limitada atención por parte de las instituciones gubernamentales para el desarrollo de la cultura, el arte, la participación comunitaria y el fo</w:t>
      </w:r>
      <w:r w:rsidR="00AA4C87">
        <w:rPr>
          <w:rFonts w:ascii="Times New Roman" w:eastAsia="Calibri" w:hAnsi="Times New Roman" w:cs="Times New Roman"/>
          <w:sz w:val="24"/>
          <w:szCs w:val="24"/>
          <w:lang w:eastAsia="en-US"/>
        </w:rPr>
        <w:t>rtalecimiento del tejido social,</w:t>
      </w:r>
      <w:r>
        <w:rPr>
          <w:rFonts w:ascii="Times New Roman" w:eastAsia="Calibri" w:hAnsi="Times New Roman" w:cs="Times New Roman"/>
          <w:sz w:val="24"/>
          <w:szCs w:val="24"/>
          <w:lang w:eastAsia="en-US"/>
        </w:rPr>
        <w:t xml:space="preserve"> así como una restringida </w:t>
      </w:r>
      <w:r w:rsidR="00095DD6">
        <w:rPr>
          <w:rFonts w:ascii="Times New Roman" w:eastAsia="Calibri" w:hAnsi="Times New Roman" w:cs="Times New Roman"/>
          <w:sz w:val="24"/>
          <w:szCs w:val="24"/>
          <w:lang w:eastAsia="en-US"/>
        </w:rPr>
        <w:t>cooperación</w:t>
      </w:r>
      <w:r>
        <w:rPr>
          <w:rFonts w:ascii="Times New Roman" w:eastAsia="Calibri" w:hAnsi="Times New Roman" w:cs="Times New Roman"/>
          <w:sz w:val="24"/>
          <w:szCs w:val="24"/>
          <w:lang w:eastAsia="en-US"/>
        </w:rPr>
        <w:t xml:space="preserve"> de la población.</w:t>
      </w:r>
      <w:r w:rsidR="00AA4C87">
        <w:rPr>
          <w:rFonts w:ascii="Times New Roman" w:eastAsia="Calibri" w:hAnsi="Times New Roman" w:cs="Times New Roman"/>
          <w:sz w:val="24"/>
          <w:szCs w:val="24"/>
          <w:lang w:eastAsia="en-US"/>
        </w:rPr>
        <w:t xml:space="preserve"> A pesar de ello, esa</w:t>
      </w:r>
      <w:r>
        <w:rPr>
          <w:rFonts w:ascii="Times New Roman" w:eastAsia="Calibri" w:hAnsi="Times New Roman" w:cs="Times New Roman"/>
          <w:sz w:val="24"/>
          <w:szCs w:val="24"/>
          <w:lang w:eastAsia="en-US"/>
        </w:rPr>
        <w:t xml:space="preserve"> </w:t>
      </w:r>
      <w:r w:rsidR="00AA4C87">
        <w:rPr>
          <w:rFonts w:ascii="Times New Roman" w:eastAsia="Calibri" w:hAnsi="Times New Roman" w:cs="Times New Roman"/>
          <w:sz w:val="24"/>
          <w:szCs w:val="24"/>
          <w:lang w:eastAsia="en-US"/>
        </w:rPr>
        <w:t xml:space="preserve">realidad </w:t>
      </w:r>
      <w:r>
        <w:rPr>
          <w:rFonts w:ascii="Times New Roman" w:eastAsia="Calibri" w:hAnsi="Times New Roman" w:cs="Times New Roman"/>
          <w:sz w:val="24"/>
          <w:szCs w:val="24"/>
          <w:lang w:eastAsia="en-US"/>
        </w:rPr>
        <w:t>motiva su accionar, lo que es referido de manera profunda por uno de los entrevistados:</w:t>
      </w:r>
    </w:p>
    <w:p w14:paraId="721BD957"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316DD658" w14:textId="77777777" w:rsidR="003B144C" w:rsidRDefault="00AA4C87" w:rsidP="00AA4C87">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Esto es parte de un síntoma;</w:t>
      </w:r>
      <w:r w:rsidR="00C93260">
        <w:rPr>
          <w:rFonts w:ascii="Times New Roman" w:eastAsia="Calibri" w:hAnsi="Times New Roman" w:cs="Times New Roman"/>
          <w:sz w:val="24"/>
          <w:szCs w:val="24"/>
          <w:lang w:eastAsia="en-US"/>
        </w:rPr>
        <w:t xml:space="preserve"> en realidad como jóvenes estamos siendo movilizados por ese síntoma, esta fractura política, esta fractura o esta fisura cultural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2, Alonso, 27</w:t>
      </w:r>
      <w:r>
        <w:rPr>
          <w:rFonts w:ascii="Times New Roman" w:eastAsia="Calibri" w:hAnsi="Times New Roman" w:cs="Times New Roman"/>
          <w:sz w:val="24"/>
          <w:szCs w:val="24"/>
          <w:lang w:eastAsia="en-US"/>
        </w:rPr>
        <w:t xml:space="preserve"> de abril de </w:t>
      </w:r>
      <w:r w:rsidR="00C93260">
        <w:rPr>
          <w:rFonts w:ascii="Times New Roman" w:eastAsia="Calibri" w:hAnsi="Times New Roman" w:cs="Times New Roman"/>
          <w:sz w:val="24"/>
          <w:szCs w:val="24"/>
          <w:lang w:eastAsia="en-US"/>
        </w:rPr>
        <w:t>2015).</w:t>
      </w:r>
      <w:r>
        <w:rPr>
          <w:rFonts w:ascii="Times New Roman" w:eastAsia="Calibri" w:hAnsi="Times New Roman" w:cs="Times New Roman"/>
          <w:sz w:val="24"/>
          <w:szCs w:val="24"/>
          <w:lang w:eastAsia="en-US"/>
        </w:rPr>
        <w:t xml:space="preserve"> </w:t>
      </w:r>
    </w:p>
    <w:p w14:paraId="5DC4ABA2"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5CF9527F" w14:textId="77777777" w:rsidR="000B4614" w:rsidRDefault="00C93260" w:rsidP="00AA4C87">
      <w:pPr>
        <w:spacing w:after="0" w:line="360" w:lineRule="auto"/>
        <w:ind w:firstLine="7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La reflexión sobre el dinamismo que moviliza la propia acción del voluntario se tensa con los sentimientos que se asocian a su labor, lo que hace posible un análisis crítico de la incidencia que la cultura y lo político tiene</w:t>
      </w:r>
      <w:r w:rsidR="00AA4C87">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 xml:space="preserve"> en su quehacer.</w:t>
      </w:r>
      <w:r w:rsidR="00AA4C87">
        <w:rPr>
          <w:rFonts w:ascii="Times New Roman" w:eastAsia="Calibri" w:hAnsi="Times New Roman" w:cs="Times New Roman"/>
          <w:sz w:val="24"/>
          <w:szCs w:val="24"/>
          <w:lang w:eastAsia="en-US"/>
        </w:rPr>
        <w:t xml:space="preserve"> </w:t>
      </w:r>
      <w:r w:rsidR="000B4614">
        <w:rPr>
          <w:rFonts w:ascii="Times New Roman" w:eastAsia="Calibri" w:hAnsi="Times New Roman" w:cs="Times New Roman"/>
          <w:sz w:val="24"/>
          <w:szCs w:val="24"/>
          <w:lang w:eastAsia="en-US"/>
        </w:rPr>
        <w:t>De hecho, s</w:t>
      </w:r>
      <w:r>
        <w:rPr>
          <w:rFonts w:ascii="Times New Roman" w:eastAsia="Calibri" w:hAnsi="Times New Roman" w:cs="Times New Roman"/>
          <w:sz w:val="24"/>
          <w:szCs w:val="24"/>
          <w:lang w:eastAsia="en-US"/>
        </w:rPr>
        <w:t xml:space="preserve">u condición de jóvenes y los estereotipos asociados </w:t>
      </w:r>
      <w:r w:rsidR="000B4614">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ellos se rechazan, </w:t>
      </w:r>
      <w:r w:rsidR="000B4614">
        <w:rPr>
          <w:rFonts w:ascii="Times New Roman" w:eastAsia="Calibri" w:hAnsi="Times New Roman" w:cs="Times New Roman"/>
          <w:sz w:val="24"/>
          <w:szCs w:val="24"/>
          <w:lang w:eastAsia="en-US"/>
        </w:rPr>
        <w:t xml:space="preserve">pues no se consideran como </w:t>
      </w:r>
      <w:r>
        <w:rPr>
          <w:rFonts w:ascii="Times New Roman" w:eastAsia="Calibri" w:hAnsi="Times New Roman" w:cs="Times New Roman"/>
          <w:sz w:val="24"/>
          <w:szCs w:val="24"/>
          <w:lang w:eastAsia="en-US"/>
        </w:rPr>
        <w:t>una “generación que no lee, que solo está con el celular” (</w:t>
      </w:r>
      <w:r w:rsidR="000B4614">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ntrevista 2, Alonso, 27</w:t>
      </w:r>
      <w:r w:rsidR="000B4614">
        <w:rPr>
          <w:rFonts w:ascii="Times New Roman" w:eastAsia="Calibri" w:hAnsi="Times New Roman" w:cs="Times New Roman"/>
          <w:sz w:val="24"/>
          <w:szCs w:val="24"/>
          <w:lang w:eastAsia="en-US"/>
        </w:rPr>
        <w:t xml:space="preserve"> de abril de 2015). </w:t>
      </w:r>
    </w:p>
    <w:p w14:paraId="63DEBA83" w14:textId="77777777" w:rsidR="000B4614" w:rsidRDefault="000B4614" w:rsidP="000B4614">
      <w:pPr>
        <w:spacing w:after="0" w:line="360" w:lineRule="auto"/>
        <w:ind w:firstLine="7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Incluso</w:t>
      </w:r>
      <w:r w:rsidR="00C9326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reconocen</w:t>
      </w:r>
      <w:r w:rsidR="00C9326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el legado</w:t>
      </w:r>
      <w:r w:rsidR="00C93260">
        <w:rPr>
          <w:rFonts w:ascii="Times New Roman" w:eastAsia="Calibri" w:hAnsi="Times New Roman" w:cs="Times New Roman"/>
          <w:sz w:val="24"/>
          <w:szCs w:val="24"/>
          <w:lang w:eastAsia="en-US"/>
        </w:rPr>
        <w:t xml:space="preserve"> de otros grupos que han contribuido con su esfuerzo a la </w:t>
      </w:r>
      <w:r>
        <w:rPr>
          <w:rFonts w:ascii="Times New Roman" w:eastAsia="Calibri" w:hAnsi="Times New Roman" w:cs="Times New Roman"/>
          <w:sz w:val="24"/>
          <w:szCs w:val="24"/>
          <w:lang w:eastAsia="en-US"/>
        </w:rPr>
        <w:t>vida pública de su comunidad: “N</w:t>
      </w:r>
      <w:r w:rsidR="00C93260">
        <w:rPr>
          <w:rFonts w:ascii="Times New Roman" w:eastAsia="Calibri" w:hAnsi="Times New Roman" w:cs="Times New Roman"/>
          <w:sz w:val="24"/>
          <w:szCs w:val="24"/>
          <w:lang w:eastAsia="en-US"/>
        </w:rPr>
        <w:t>o somos la única generación, an</w:t>
      </w:r>
      <w:r>
        <w:rPr>
          <w:rFonts w:ascii="Times New Roman" w:eastAsia="Calibri" w:hAnsi="Times New Roman" w:cs="Times New Roman"/>
          <w:sz w:val="24"/>
          <w:szCs w:val="24"/>
          <w:lang w:eastAsia="en-US"/>
        </w:rPr>
        <w:t>tes de nosotros ha habido otras.</w:t>
      </w:r>
      <w:r w:rsidR="00C9326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00C93260">
        <w:rPr>
          <w:rFonts w:ascii="Times New Roman" w:eastAsia="Calibri" w:hAnsi="Times New Roman" w:cs="Times New Roman"/>
          <w:sz w:val="24"/>
          <w:szCs w:val="24"/>
          <w:lang w:eastAsia="en-US"/>
        </w:rPr>
        <w:t>iempre han existido</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y después de nosotros vendrán otras generaciones que harán lo suyo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2, Alonso, 27</w:t>
      </w:r>
      <w:r>
        <w:rPr>
          <w:rFonts w:ascii="Times New Roman" w:eastAsia="Calibri" w:hAnsi="Times New Roman" w:cs="Times New Roman"/>
          <w:sz w:val="24"/>
          <w:szCs w:val="24"/>
          <w:lang w:eastAsia="en-US"/>
        </w:rPr>
        <w:t xml:space="preserve"> de abril de </w:t>
      </w:r>
      <w:r w:rsidR="00C93260">
        <w:rPr>
          <w:rFonts w:ascii="Times New Roman" w:eastAsia="Calibri" w:hAnsi="Times New Roman" w:cs="Times New Roman"/>
          <w:sz w:val="24"/>
          <w:szCs w:val="24"/>
          <w:lang w:eastAsia="en-US"/>
        </w:rPr>
        <w:t>2015).</w:t>
      </w:r>
    </w:p>
    <w:p w14:paraId="72A60E66" w14:textId="77777777" w:rsidR="003B144C" w:rsidRDefault="00C93260" w:rsidP="000B4614">
      <w:pPr>
        <w:spacing w:after="0" w:line="360" w:lineRule="auto"/>
        <w:ind w:firstLine="7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El grupo</w:t>
      </w:r>
      <w:r w:rsidR="000B4614">
        <w:rPr>
          <w:rFonts w:ascii="Times New Roman" w:eastAsia="Calibri" w:hAnsi="Times New Roman" w:cs="Times New Roman"/>
          <w:sz w:val="24"/>
          <w:szCs w:val="24"/>
          <w:lang w:eastAsia="en-US"/>
        </w:rPr>
        <w:t>, por tanto,</w:t>
      </w:r>
      <w:r>
        <w:rPr>
          <w:rFonts w:ascii="Times New Roman" w:eastAsia="Calibri" w:hAnsi="Times New Roman" w:cs="Times New Roman"/>
          <w:sz w:val="24"/>
          <w:szCs w:val="24"/>
          <w:lang w:eastAsia="en-US"/>
        </w:rPr>
        <w:t xml:space="preserve"> opera en torno a la atención de demandas sociales de la comunidad, en ámbitos como el arte, la cultura, la pérdida de las tradiciones</w:t>
      </w:r>
      <w:r w:rsidR="000B4614">
        <w:rPr>
          <w:rFonts w:ascii="Times New Roman" w:eastAsia="Calibri" w:hAnsi="Times New Roman" w:cs="Times New Roman"/>
          <w:sz w:val="24"/>
          <w:szCs w:val="24"/>
          <w:lang w:eastAsia="en-US"/>
        </w:rPr>
        <w:t xml:space="preserve"> y </w:t>
      </w:r>
      <w:r>
        <w:rPr>
          <w:rFonts w:ascii="Times New Roman" w:eastAsia="Calibri" w:hAnsi="Times New Roman" w:cs="Times New Roman"/>
          <w:sz w:val="24"/>
          <w:szCs w:val="24"/>
          <w:lang w:eastAsia="en-US"/>
        </w:rPr>
        <w:t>la identidad</w:t>
      </w:r>
      <w:r w:rsidR="000B461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0B4614">
        <w:rPr>
          <w:rFonts w:ascii="Times New Roman" w:eastAsia="Calibri" w:hAnsi="Times New Roman" w:cs="Times New Roman"/>
          <w:sz w:val="24"/>
          <w:szCs w:val="24"/>
          <w:lang w:eastAsia="en-US"/>
        </w:rPr>
        <w:t xml:space="preserve">así como </w:t>
      </w:r>
      <w:r>
        <w:rPr>
          <w:rFonts w:ascii="Times New Roman" w:eastAsia="Calibri" w:hAnsi="Times New Roman" w:cs="Times New Roman"/>
          <w:sz w:val="24"/>
          <w:szCs w:val="24"/>
          <w:lang w:eastAsia="en-US"/>
        </w:rPr>
        <w:t>la a</w:t>
      </w:r>
      <w:r w:rsidR="000B4614">
        <w:rPr>
          <w:rFonts w:ascii="Times New Roman" w:eastAsia="Calibri" w:hAnsi="Times New Roman" w:cs="Times New Roman"/>
          <w:sz w:val="24"/>
          <w:szCs w:val="24"/>
          <w:lang w:eastAsia="en-US"/>
        </w:rPr>
        <w:t xml:space="preserve">propiación de espacios públicos y la prevención de </w:t>
      </w:r>
      <w:r>
        <w:rPr>
          <w:rFonts w:ascii="Times New Roman" w:eastAsia="Calibri" w:hAnsi="Times New Roman" w:cs="Times New Roman"/>
          <w:sz w:val="24"/>
          <w:szCs w:val="24"/>
          <w:lang w:eastAsia="en-US"/>
        </w:rPr>
        <w:t>la violencia y la delincuencia juvenil.</w:t>
      </w:r>
      <w:r w:rsidR="000B461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Esta búsqueda de beneficios se manifiesta como satisfacción personal y sensación de privilegio:</w:t>
      </w:r>
    </w:p>
    <w:p w14:paraId="678364F3" w14:textId="77777777" w:rsidR="003B144C" w:rsidRDefault="003B144C">
      <w:pPr>
        <w:spacing w:after="0" w:line="360" w:lineRule="auto"/>
        <w:jc w:val="both"/>
        <w:rPr>
          <w:rFonts w:ascii="Times New Roman" w:eastAsia="Calibri" w:hAnsi="Times New Roman" w:cs="Times New Roman"/>
          <w:sz w:val="24"/>
          <w:szCs w:val="24"/>
          <w:lang w:eastAsia="en-US"/>
        </w:rPr>
      </w:pPr>
    </w:p>
    <w:p w14:paraId="36C4AEE5" w14:textId="77777777" w:rsidR="003B144C" w:rsidRDefault="000B4614" w:rsidP="000B4614">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Pues la verdad [me siento]</w:t>
      </w:r>
      <w:r w:rsidR="00C93260">
        <w:rPr>
          <w:rFonts w:ascii="Times New Roman" w:eastAsia="Calibri" w:hAnsi="Times New Roman" w:cs="Times New Roman"/>
          <w:sz w:val="24"/>
          <w:szCs w:val="24"/>
          <w:lang w:eastAsia="en-US"/>
        </w:rPr>
        <w:t xml:space="preserve"> privilegiada porque es un proyecto pionero; formar parte de eso está padrísimo porque no todos tienen la oportunidad de decir: </w:t>
      </w:r>
      <w:r>
        <w:rPr>
          <w:rFonts w:ascii="Times New Roman" w:eastAsia="Calibri" w:hAnsi="Times New Roman" w:cs="Times New Roman"/>
          <w:sz w:val="24"/>
          <w:szCs w:val="24"/>
          <w:lang w:eastAsia="en-US"/>
        </w:rPr>
        <w:t>“Y</w:t>
      </w:r>
      <w:r w:rsidR="00C93260">
        <w:rPr>
          <w:rFonts w:ascii="Times New Roman" w:eastAsia="Calibri" w:hAnsi="Times New Roman" w:cs="Times New Roman"/>
          <w:sz w:val="24"/>
          <w:szCs w:val="24"/>
          <w:lang w:eastAsia="en-US"/>
        </w:rPr>
        <w:t>o fui parte de un festival con el que pretendíamos llevar cultura, arte</w:t>
      </w:r>
      <w:r>
        <w:rPr>
          <w:rFonts w:ascii="Times New Roman" w:eastAsia="Calibri" w:hAnsi="Times New Roman" w:cs="Times New Roman"/>
          <w:sz w:val="24"/>
          <w:szCs w:val="24"/>
          <w:lang w:eastAsia="en-US"/>
        </w:rPr>
        <w:t>”</w:t>
      </w:r>
      <w:r w:rsidR="00C9326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1, Sara, 14</w:t>
      </w:r>
      <w:r>
        <w:rPr>
          <w:rFonts w:ascii="Times New Roman" w:eastAsia="Calibri" w:hAnsi="Times New Roman" w:cs="Times New Roman"/>
          <w:sz w:val="24"/>
          <w:szCs w:val="24"/>
          <w:lang w:eastAsia="en-US"/>
        </w:rPr>
        <w:t xml:space="preserve"> de abril de </w:t>
      </w:r>
      <w:r w:rsidR="00C93260">
        <w:rPr>
          <w:rFonts w:ascii="Times New Roman" w:eastAsia="Calibri" w:hAnsi="Times New Roman" w:cs="Times New Roman"/>
          <w:sz w:val="24"/>
          <w:szCs w:val="24"/>
          <w:lang w:eastAsia="en-US"/>
        </w:rPr>
        <w:t>2015).</w:t>
      </w:r>
    </w:p>
    <w:p w14:paraId="32766142" w14:textId="77777777" w:rsidR="003B144C" w:rsidRDefault="003B144C">
      <w:pPr>
        <w:spacing w:after="0" w:line="360" w:lineRule="auto"/>
        <w:jc w:val="both"/>
        <w:rPr>
          <w:rFonts w:ascii="Times New Roman" w:eastAsia="Calibri" w:hAnsi="Times New Roman" w:cs="Times New Roman"/>
          <w:sz w:val="24"/>
          <w:szCs w:val="24"/>
          <w:lang w:eastAsia="en-US"/>
        </w:rPr>
      </w:pPr>
    </w:p>
    <w:p w14:paraId="027DE132" w14:textId="77777777" w:rsidR="0017192C" w:rsidRDefault="00C93260" w:rsidP="0017192C">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Distintas vivencias como la carencia de formación artística durante la infancia, el intentar emular a profesores que les invitaron a cuestionar el mundo y el conocimiento, el posibilitar el acceso a personas de bajos recursos económicos </w:t>
      </w:r>
      <w:r w:rsidR="0017192C">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los servicios que se promueven a través del festival o cómo estos servicios permiten la convivencia de las familias son claves para entender el proceso de sensibilización </w:t>
      </w:r>
      <w:r w:rsidR="0017192C">
        <w:rPr>
          <w:rFonts w:ascii="Times New Roman" w:eastAsia="Calibri" w:hAnsi="Times New Roman" w:cs="Times New Roman"/>
          <w:sz w:val="24"/>
          <w:szCs w:val="24"/>
          <w:lang w:eastAsia="en-US"/>
        </w:rPr>
        <w:t>de</w:t>
      </w:r>
      <w:r>
        <w:rPr>
          <w:rFonts w:ascii="Times New Roman" w:eastAsia="Calibri" w:hAnsi="Times New Roman" w:cs="Times New Roman"/>
          <w:sz w:val="24"/>
          <w:szCs w:val="24"/>
          <w:lang w:eastAsia="en-US"/>
        </w:rPr>
        <w:t xml:space="preserve"> las problemáticas de la localidad, lo que converge en </w:t>
      </w:r>
      <w:r>
        <w:rPr>
          <w:rFonts w:ascii="Times New Roman" w:hAnsi="Times New Roman" w:cs="Times New Roman"/>
          <w:sz w:val="24"/>
          <w:szCs w:val="24"/>
        </w:rPr>
        <w:t>la satisfacción de necesidades de los propios participantes y la comunidad (</w:t>
      </w:r>
      <w:r>
        <w:rPr>
          <w:rFonts w:ascii="Times New Roman" w:eastAsia="Calibri" w:hAnsi="Times New Roman" w:cs="Times New Roman"/>
          <w:sz w:val="24"/>
          <w:szCs w:val="24"/>
          <w:lang w:eastAsia="en-US"/>
        </w:rPr>
        <w:t>Maya, 2004)</w:t>
      </w:r>
      <w:r>
        <w:rPr>
          <w:rFonts w:ascii="Times New Roman" w:hAnsi="Times New Roman" w:cs="Times New Roman"/>
          <w:sz w:val="24"/>
          <w:szCs w:val="24"/>
        </w:rPr>
        <w:t xml:space="preserve">. </w:t>
      </w:r>
    </w:p>
    <w:p w14:paraId="3234E1D4" w14:textId="77777777" w:rsidR="003B144C" w:rsidRDefault="00C93260" w:rsidP="0017192C">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Para los voluntarios, </w:t>
      </w:r>
      <w:r w:rsidR="0017192C">
        <w:rPr>
          <w:rFonts w:ascii="Times New Roman" w:eastAsia="Calibri" w:hAnsi="Times New Roman" w:cs="Times New Roman"/>
          <w:sz w:val="24"/>
          <w:szCs w:val="24"/>
          <w:lang w:eastAsia="en-US"/>
        </w:rPr>
        <w:t xml:space="preserve">por tanto, </w:t>
      </w:r>
      <w:r>
        <w:rPr>
          <w:rFonts w:ascii="Times New Roman" w:eastAsia="Calibri" w:hAnsi="Times New Roman" w:cs="Times New Roman"/>
          <w:sz w:val="24"/>
          <w:szCs w:val="24"/>
          <w:lang w:eastAsia="en-US"/>
        </w:rPr>
        <w:t xml:space="preserve">el fortalecimiento que han tenido a partir de su incursión en el proyecto ha sido diverso, </w:t>
      </w:r>
      <w:r w:rsidR="0017192C">
        <w:rPr>
          <w:rFonts w:ascii="Times New Roman" w:eastAsia="Calibri" w:hAnsi="Times New Roman" w:cs="Times New Roman"/>
          <w:sz w:val="24"/>
          <w:szCs w:val="24"/>
          <w:lang w:eastAsia="en-US"/>
        </w:rPr>
        <w:t xml:space="preserve">especialmente </w:t>
      </w:r>
      <w:r>
        <w:rPr>
          <w:rFonts w:ascii="Times New Roman" w:eastAsia="Calibri" w:hAnsi="Times New Roman" w:cs="Times New Roman"/>
          <w:sz w:val="24"/>
          <w:szCs w:val="24"/>
          <w:lang w:eastAsia="en-US"/>
        </w:rPr>
        <w:t xml:space="preserve">en el aumento de </w:t>
      </w:r>
      <w:r w:rsidR="0017192C">
        <w:rPr>
          <w:rFonts w:ascii="Times New Roman" w:eastAsia="Calibri" w:hAnsi="Times New Roman" w:cs="Times New Roman"/>
          <w:sz w:val="24"/>
          <w:szCs w:val="24"/>
          <w:lang w:eastAsia="en-US"/>
        </w:rPr>
        <w:t xml:space="preserve">la </w:t>
      </w:r>
      <w:r>
        <w:rPr>
          <w:rFonts w:ascii="Times New Roman" w:eastAsia="Calibri" w:hAnsi="Times New Roman" w:cs="Times New Roman"/>
          <w:sz w:val="24"/>
          <w:szCs w:val="24"/>
          <w:lang w:eastAsia="en-US"/>
        </w:rPr>
        <w:t xml:space="preserve">responsabilidad </w:t>
      </w:r>
      <w:r w:rsidR="0017192C">
        <w:rPr>
          <w:rFonts w:ascii="Times New Roman" w:eastAsia="Calibri" w:hAnsi="Times New Roman" w:cs="Times New Roman"/>
          <w:sz w:val="24"/>
          <w:szCs w:val="24"/>
          <w:lang w:eastAsia="en-US"/>
        </w:rPr>
        <w:t>individual</w:t>
      </w:r>
      <w:r>
        <w:rPr>
          <w:rFonts w:ascii="Times New Roman" w:eastAsia="Calibri" w:hAnsi="Times New Roman" w:cs="Times New Roman"/>
          <w:sz w:val="24"/>
          <w:szCs w:val="24"/>
          <w:lang w:eastAsia="en-US"/>
        </w:rPr>
        <w:t xml:space="preserve"> como aliciente para socializar</w:t>
      </w:r>
      <w:r w:rsidR="0017192C">
        <w:rPr>
          <w:rFonts w:ascii="Times New Roman" w:eastAsia="Calibri" w:hAnsi="Times New Roman" w:cs="Times New Roman"/>
          <w:sz w:val="24"/>
          <w:szCs w:val="24"/>
          <w:lang w:eastAsia="en-US"/>
        </w:rPr>
        <w:t xml:space="preserve"> y</w:t>
      </w:r>
      <w:r>
        <w:rPr>
          <w:rFonts w:ascii="Times New Roman" w:eastAsia="Calibri" w:hAnsi="Times New Roman" w:cs="Times New Roman"/>
          <w:sz w:val="24"/>
          <w:szCs w:val="24"/>
          <w:lang w:eastAsia="en-US"/>
        </w:rPr>
        <w:t xml:space="preserve"> para </w:t>
      </w:r>
      <w:r w:rsidR="0017192C">
        <w:rPr>
          <w:rFonts w:ascii="Times New Roman" w:eastAsia="Calibri" w:hAnsi="Times New Roman" w:cs="Times New Roman"/>
          <w:sz w:val="24"/>
          <w:szCs w:val="24"/>
          <w:lang w:eastAsia="en-US"/>
        </w:rPr>
        <w:t>elegir</w:t>
      </w:r>
      <w:r>
        <w:rPr>
          <w:rFonts w:ascii="Times New Roman" w:eastAsia="Calibri" w:hAnsi="Times New Roman" w:cs="Times New Roman"/>
          <w:sz w:val="24"/>
          <w:szCs w:val="24"/>
          <w:lang w:eastAsia="en-US"/>
        </w:rPr>
        <w:t xml:space="preserve"> una carrera profesional. </w:t>
      </w:r>
    </w:p>
    <w:p w14:paraId="31C8515E"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6CE65B56" w14:textId="77777777" w:rsidR="0017192C" w:rsidRDefault="0017192C" w:rsidP="0017192C">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H</w:t>
      </w:r>
      <w:r w:rsidR="00C93260">
        <w:rPr>
          <w:rFonts w:ascii="Times New Roman" w:eastAsia="Calibri" w:hAnsi="Times New Roman" w:cs="Times New Roman"/>
          <w:sz w:val="24"/>
          <w:szCs w:val="24"/>
          <w:lang w:eastAsia="en-US"/>
        </w:rPr>
        <w:t xml:space="preserve">a sido muy nutritivo para mi formación personal y profesional, es como adquirir responsabilidad, te hace más disciplinado, te </w:t>
      </w:r>
      <w:r w:rsidR="00C93260">
        <w:rPr>
          <w:rFonts w:ascii="Times New Roman" w:eastAsia="Calibri" w:hAnsi="Times New Roman" w:cs="Times New Roman"/>
          <w:i/>
          <w:sz w:val="24"/>
          <w:szCs w:val="24"/>
          <w:lang w:eastAsia="en-US"/>
        </w:rPr>
        <w:t>da callo</w:t>
      </w:r>
      <w:r w:rsidR="00C93260">
        <w:rPr>
          <w:rFonts w:ascii="Times New Roman" w:eastAsia="Calibri" w:hAnsi="Times New Roman" w:cs="Times New Roman"/>
          <w:sz w:val="24"/>
          <w:szCs w:val="24"/>
          <w:lang w:eastAsia="en-US"/>
        </w:rPr>
        <w:t xml:space="preserve"> para proyectos futuros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1, Sara, 14</w:t>
      </w:r>
      <w:r>
        <w:rPr>
          <w:rFonts w:ascii="Times New Roman" w:eastAsia="Calibri" w:hAnsi="Times New Roman" w:cs="Times New Roman"/>
          <w:sz w:val="24"/>
          <w:szCs w:val="24"/>
          <w:lang w:eastAsia="en-US"/>
        </w:rPr>
        <w:t xml:space="preserve"> de abril de </w:t>
      </w:r>
      <w:r w:rsidR="00C93260">
        <w:rPr>
          <w:rFonts w:ascii="Times New Roman" w:eastAsia="Calibri" w:hAnsi="Times New Roman" w:cs="Times New Roman"/>
          <w:sz w:val="24"/>
          <w:szCs w:val="24"/>
          <w:lang w:eastAsia="en-US"/>
        </w:rPr>
        <w:t xml:space="preserve">2015). </w:t>
      </w:r>
    </w:p>
    <w:p w14:paraId="5C4AEA6D" w14:textId="77777777" w:rsidR="0017192C" w:rsidRDefault="0017192C" w:rsidP="0017192C">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w:t>
      </w:r>
      <w:r w:rsidR="00C93260">
        <w:rPr>
          <w:rFonts w:ascii="Times New Roman" w:eastAsia="Calibri" w:hAnsi="Times New Roman" w:cs="Times New Roman"/>
          <w:sz w:val="24"/>
          <w:szCs w:val="24"/>
          <w:lang w:eastAsia="en-US"/>
        </w:rPr>
        <w:t>esde que empecé con los proyectos he sido más sociable, he aprendido a organizarme más, a ser más responsable, porque si no llego a hacer algo pues también afecto a los demás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5, Laura, 2</w:t>
      </w:r>
      <w:r>
        <w:rPr>
          <w:rFonts w:ascii="Times New Roman" w:eastAsia="Calibri" w:hAnsi="Times New Roman" w:cs="Times New Roman"/>
          <w:sz w:val="24"/>
          <w:szCs w:val="24"/>
          <w:lang w:eastAsia="en-US"/>
        </w:rPr>
        <w:t xml:space="preserve"> de octubre de </w:t>
      </w:r>
      <w:r w:rsidR="00C93260">
        <w:rPr>
          <w:rFonts w:ascii="Times New Roman" w:eastAsia="Calibri" w:hAnsi="Times New Roman" w:cs="Times New Roman"/>
          <w:sz w:val="24"/>
          <w:szCs w:val="24"/>
          <w:lang w:eastAsia="en-US"/>
        </w:rPr>
        <w:t xml:space="preserve">2015). </w:t>
      </w:r>
    </w:p>
    <w:p w14:paraId="41103EED" w14:textId="77777777" w:rsidR="003B144C" w:rsidRDefault="0017192C" w:rsidP="0017192C">
      <w:pPr>
        <w:spacing w:after="0" w:line="360" w:lineRule="auto"/>
        <w:ind w:left="141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C93260">
        <w:rPr>
          <w:rFonts w:ascii="Times New Roman" w:eastAsia="Calibri" w:hAnsi="Times New Roman" w:cs="Times New Roman"/>
          <w:sz w:val="24"/>
          <w:szCs w:val="24"/>
          <w:lang w:eastAsia="en-US"/>
        </w:rPr>
        <w:t>e fortaleció en mí el querer trabajar duro y saber que tenemos que cumplir a las personas y cumplirnos a nosotros mismos. Cuando inicié en Barrio Fest no tenía una idea clara de qué estudiar y me pareció increíble estudiar lo que es gestión y promoción de las artes o gestión cultural, fue lo que me encaminó, lo que me dio un empujón a decidir estudiar esto (</w:t>
      </w:r>
      <w:r>
        <w:rPr>
          <w:rFonts w:ascii="Times New Roman" w:eastAsia="Calibri" w:hAnsi="Times New Roman" w:cs="Times New Roman"/>
          <w:sz w:val="24"/>
          <w:szCs w:val="24"/>
          <w:lang w:eastAsia="en-US"/>
        </w:rPr>
        <w:t>e</w:t>
      </w:r>
      <w:r w:rsidR="00C93260">
        <w:rPr>
          <w:rFonts w:ascii="Times New Roman" w:eastAsia="Calibri" w:hAnsi="Times New Roman" w:cs="Times New Roman"/>
          <w:sz w:val="24"/>
          <w:szCs w:val="24"/>
          <w:lang w:eastAsia="en-US"/>
        </w:rPr>
        <w:t>ntrevista 7, Saúl, 7</w:t>
      </w:r>
      <w:r>
        <w:rPr>
          <w:rFonts w:ascii="Times New Roman" w:eastAsia="Calibri" w:hAnsi="Times New Roman" w:cs="Times New Roman"/>
          <w:sz w:val="24"/>
          <w:szCs w:val="24"/>
          <w:lang w:eastAsia="en-US"/>
        </w:rPr>
        <w:t xml:space="preserve"> de septiembre de </w:t>
      </w:r>
      <w:r w:rsidR="00C93260">
        <w:rPr>
          <w:rFonts w:ascii="Times New Roman" w:eastAsia="Calibri" w:hAnsi="Times New Roman" w:cs="Times New Roman"/>
          <w:sz w:val="24"/>
          <w:szCs w:val="24"/>
          <w:lang w:eastAsia="en-US"/>
        </w:rPr>
        <w:t>2015).</w:t>
      </w:r>
      <w:r>
        <w:rPr>
          <w:rFonts w:ascii="Times New Roman" w:eastAsia="Calibri" w:hAnsi="Times New Roman" w:cs="Times New Roman"/>
          <w:sz w:val="24"/>
          <w:szCs w:val="24"/>
          <w:lang w:eastAsia="en-US"/>
        </w:rPr>
        <w:t xml:space="preserve"> </w:t>
      </w:r>
    </w:p>
    <w:p w14:paraId="274AD015" w14:textId="77777777" w:rsidR="003B144C" w:rsidRDefault="003B144C">
      <w:pPr>
        <w:spacing w:after="0" w:line="360" w:lineRule="auto"/>
        <w:ind w:left="720"/>
        <w:contextualSpacing/>
        <w:jc w:val="both"/>
        <w:rPr>
          <w:rFonts w:ascii="Times New Roman" w:eastAsia="Calibri" w:hAnsi="Times New Roman" w:cs="Times New Roman"/>
          <w:sz w:val="24"/>
          <w:szCs w:val="24"/>
          <w:lang w:eastAsia="en-US"/>
        </w:rPr>
      </w:pPr>
    </w:p>
    <w:p w14:paraId="2598C5C6" w14:textId="77777777" w:rsidR="00C01DE7" w:rsidRDefault="00C01DE7" w:rsidP="00186D71">
      <w:pPr>
        <w:spacing w:after="0" w:line="360" w:lineRule="auto"/>
        <w:ind w:firstLine="708"/>
        <w:jc w:val="both"/>
        <w:rPr>
          <w:rFonts w:ascii="Times New Roman" w:hAnsi="Times New Roman" w:cs="Times New Roman"/>
          <w:sz w:val="24"/>
          <w:szCs w:val="24"/>
        </w:rPr>
      </w:pPr>
    </w:p>
    <w:p w14:paraId="0E4368D8" w14:textId="77777777" w:rsidR="00C01DE7" w:rsidRDefault="00C01DE7" w:rsidP="00186D71">
      <w:pPr>
        <w:spacing w:after="0" w:line="360" w:lineRule="auto"/>
        <w:ind w:firstLine="708"/>
        <w:jc w:val="both"/>
        <w:rPr>
          <w:rFonts w:ascii="Times New Roman" w:hAnsi="Times New Roman" w:cs="Times New Roman"/>
          <w:sz w:val="24"/>
          <w:szCs w:val="24"/>
        </w:rPr>
      </w:pPr>
    </w:p>
    <w:p w14:paraId="7C1D8221" w14:textId="70E7F8DF" w:rsidR="00186D71" w:rsidRDefault="00C93260" w:rsidP="00186D71">
      <w:pPr>
        <w:spacing w:after="0" w:line="360" w:lineRule="auto"/>
        <w:ind w:firstLine="708"/>
        <w:jc w:val="both"/>
        <w:rPr>
          <w:rFonts w:ascii="Times New Roman" w:eastAsia="Calibri" w:hAnsi="Times New Roman" w:cs="Times New Roman"/>
          <w:sz w:val="24"/>
          <w:szCs w:val="24"/>
          <w:lang w:eastAsia="en-US"/>
        </w:rPr>
      </w:pPr>
      <w:r>
        <w:rPr>
          <w:rFonts w:ascii="Times New Roman" w:hAnsi="Times New Roman" w:cs="Times New Roman"/>
          <w:sz w:val="24"/>
          <w:szCs w:val="24"/>
        </w:rPr>
        <w:lastRenderedPageBreak/>
        <w:t xml:space="preserve">Sobre </w:t>
      </w:r>
      <w:r w:rsidR="0017192C">
        <w:rPr>
          <w:rFonts w:ascii="Times New Roman" w:hAnsi="Times New Roman" w:cs="Times New Roman"/>
          <w:sz w:val="24"/>
          <w:szCs w:val="24"/>
        </w:rPr>
        <w:t xml:space="preserve">los aspectos mencionados, </w:t>
      </w:r>
      <w:r>
        <w:rPr>
          <w:rFonts w:ascii="Times New Roman" w:hAnsi="Times New Roman" w:cs="Times New Roman"/>
          <w:sz w:val="24"/>
          <w:szCs w:val="24"/>
        </w:rPr>
        <w:t xml:space="preserve">Ramos y Maya (2014) </w:t>
      </w:r>
      <w:r w:rsidR="0017192C">
        <w:rPr>
          <w:rFonts w:ascii="Times New Roman" w:hAnsi="Times New Roman" w:cs="Times New Roman"/>
          <w:sz w:val="24"/>
          <w:szCs w:val="24"/>
        </w:rPr>
        <w:t xml:space="preserve">apunta que </w:t>
      </w:r>
      <w:r w:rsidR="00186D71">
        <w:rPr>
          <w:rFonts w:ascii="Times New Roman" w:hAnsi="Times New Roman" w:cs="Times New Roman"/>
          <w:sz w:val="24"/>
          <w:szCs w:val="24"/>
        </w:rPr>
        <w:t xml:space="preserve">la participación de las personas y el desarrollo de sus habilidades </w:t>
      </w:r>
      <w:r>
        <w:rPr>
          <w:rFonts w:ascii="Times New Roman" w:hAnsi="Times New Roman" w:cs="Times New Roman"/>
          <w:sz w:val="24"/>
          <w:szCs w:val="24"/>
        </w:rPr>
        <w:t xml:space="preserve">pueden </w:t>
      </w:r>
      <w:r w:rsidR="00186D71">
        <w:rPr>
          <w:rFonts w:ascii="Times New Roman" w:hAnsi="Times New Roman" w:cs="Times New Roman"/>
          <w:sz w:val="24"/>
          <w:szCs w:val="24"/>
        </w:rPr>
        <w:t>“</w:t>
      </w:r>
      <w:r>
        <w:rPr>
          <w:rFonts w:ascii="Times New Roman" w:hAnsi="Times New Roman" w:cs="Times New Roman"/>
          <w:sz w:val="24"/>
          <w:szCs w:val="24"/>
        </w:rPr>
        <w:t xml:space="preserve">incrementar la sensación de control sobre el entorno” (p. 171) o su confianza </w:t>
      </w:r>
      <w:r w:rsidR="00186D71">
        <w:rPr>
          <w:rFonts w:ascii="Times New Roman" w:hAnsi="Times New Roman" w:cs="Times New Roman"/>
          <w:sz w:val="24"/>
          <w:szCs w:val="24"/>
        </w:rPr>
        <w:t xml:space="preserve">sobre </w:t>
      </w:r>
      <w:r>
        <w:rPr>
          <w:rFonts w:ascii="Times New Roman" w:hAnsi="Times New Roman" w:cs="Times New Roman"/>
          <w:sz w:val="24"/>
          <w:szCs w:val="24"/>
        </w:rPr>
        <w:t xml:space="preserve">sí mismos (Zimmerman </w:t>
      </w:r>
      <w:r w:rsidR="00186D71">
        <w:rPr>
          <w:rFonts w:ascii="Times New Roman" w:hAnsi="Times New Roman" w:cs="Times New Roman"/>
          <w:sz w:val="24"/>
          <w:szCs w:val="24"/>
        </w:rPr>
        <w:t>y</w:t>
      </w:r>
      <w:r>
        <w:rPr>
          <w:rFonts w:ascii="Times New Roman" w:hAnsi="Times New Roman" w:cs="Times New Roman"/>
          <w:sz w:val="24"/>
          <w:szCs w:val="24"/>
        </w:rPr>
        <w:t xml:space="preserve"> Rappaport, 1988).</w:t>
      </w:r>
      <w:r w:rsidR="00186D71">
        <w:rPr>
          <w:rFonts w:ascii="Times New Roman" w:hAnsi="Times New Roman" w:cs="Times New Roman"/>
          <w:sz w:val="24"/>
          <w:szCs w:val="24"/>
        </w:rPr>
        <w:t xml:space="preserve"> </w:t>
      </w:r>
      <w:r>
        <w:rPr>
          <w:rFonts w:ascii="Times New Roman" w:eastAsia="Calibri" w:hAnsi="Times New Roman" w:cs="Times New Roman"/>
          <w:sz w:val="24"/>
          <w:szCs w:val="24"/>
          <w:lang w:eastAsia="en-US"/>
        </w:rPr>
        <w:t>La participación</w:t>
      </w:r>
      <w:r w:rsidR="00186D71">
        <w:rPr>
          <w:rFonts w:ascii="Times New Roman" w:eastAsia="Calibri" w:hAnsi="Times New Roman" w:cs="Times New Roman"/>
          <w:sz w:val="24"/>
          <w:szCs w:val="24"/>
          <w:lang w:eastAsia="en-US"/>
        </w:rPr>
        <w:t xml:space="preserve">, en palabras de </w:t>
      </w:r>
      <w:proofErr w:type="spellStart"/>
      <w:r>
        <w:rPr>
          <w:rFonts w:ascii="Times New Roman" w:eastAsia="Calibri" w:hAnsi="Times New Roman" w:cs="Times New Roman"/>
          <w:sz w:val="24"/>
          <w:szCs w:val="24"/>
          <w:lang w:eastAsia="en-US"/>
        </w:rPr>
        <w:t>Francescato</w:t>
      </w:r>
      <w:proofErr w:type="spellEnd"/>
      <w:r>
        <w:rPr>
          <w:rFonts w:ascii="Times New Roman" w:eastAsia="Calibri" w:hAnsi="Times New Roman" w:cs="Times New Roman"/>
          <w:sz w:val="24"/>
          <w:szCs w:val="24"/>
          <w:lang w:eastAsia="en-US"/>
        </w:rPr>
        <w:t xml:space="preserve"> (1998), ayuda a los miembros del grupo a ser más capaces</w:t>
      </w:r>
      <w:r w:rsidR="00186D71">
        <w:rPr>
          <w:rFonts w:ascii="Times New Roman" w:eastAsia="Calibri" w:hAnsi="Times New Roman" w:cs="Times New Roman"/>
          <w:sz w:val="24"/>
          <w:szCs w:val="24"/>
          <w:lang w:eastAsia="en-US"/>
        </w:rPr>
        <w:t xml:space="preserve"> y</w:t>
      </w:r>
      <w:r>
        <w:rPr>
          <w:rFonts w:ascii="Times New Roman" w:eastAsia="Calibri" w:hAnsi="Times New Roman" w:cs="Times New Roman"/>
          <w:sz w:val="24"/>
          <w:szCs w:val="24"/>
          <w:lang w:eastAsia="en-US"/>
        </w:rPr>
        <w:t xml:space="preserve"> </w:t>
      </w:r>
      <w:r w:rsidR="00186D71">
        <w:rPr>
          <w:rFonts w:ascii="Times New Roman" w:eastAsia="Calibri" w:hAnsi="Times New Roman" w:cs="Times New Roman"/>
          <w:sz w:val="24"/>
          <w:szCs w:val="24"/>
          <w:lang w:eastAsia="en-US"/>
        </w:rPr>
        <w:t xml:space="preserve">a aumentar </w:t>
      </w:r>
      <w:r>
        <w:rPr>
          <w:rFonts w:ascii="Times New Roman" w:eastAsia="Calibri" w:hAnsi="Times New Roman" w:cs="Times New Roman"/>
          <w:sz w:val="24"/>
          <w:szCs w:val="24"/>
          <w:lang w:eastAsia="en-US"/>
        </w:rPr>
        <w:t>la determinación sobre su propia vida (Rappaport, 1987), así como a adquirir o potenciar el manejo de asuntos y temas de su interés (Rappaport, 1981)</w:t>
      </w:r>
      <w:r w:rsidR="00186D71">
        <w:rPr>
          <w:rFonts w:ascii="Times New Roman" w:eastAsia="Calibri" w:hAnsi="Times New Roman" w:cs="Times New Roman"/>
          <w:sz w:val="24"/>
          <w:szCs w:val="24"/>
          <w:lang w:eastAsia="en-US"/>
        </w:rPr>
        <w:t>.</w:t>
      </w:r>
    </w:p>
    <w:p w14:paraId="1316174A" w14:textId="77777777" w:rsidR="003B144C" w:rsidRDefault="00186D71" w:rsidP="00186D71">
      <w:pPr>
        <w:spacing w:after="0" w:line="360" w:lineRule="auto"/>
        <w:ind w:firstLine="708"/>
        <w:jc w:val="both"/>
        <w:rPr>
          <w:rFonts w:ascii="Times New Roman" w:hAnsi="Times New Roman" w:cs="Times New Roman"/>
          <w:sz w:val="24"/>
          <w:szCs w:val="24"/>
          <w:u w:val="single"/>
        </w:rPr>
      </w:pPr>
      <w:r>
        <w:rPr>
          <w:rFonts w:ascii="Times New Roman" w:eastAsia="Calibri" w:hAnsi="Times New Roman" w:cs="Times New Roman"/>
          <w:sz w:val="24"/>
          <w:szCs w:val="24"/>
          <w:lang w:eastAsia="en-US"/>
        </w:rPr>
        <w:t xml:space="preserve">En síntesis, </w:t>
      </w:r>
      <w:r w:rsidR="00C93260">
        <w:rPr>
          <w:rFonts w:ascii="Times New Roman" w:eastAsia="Calibri" w:hAnsi="Times New Roman" w:cs="Times New Roman"/>
          <w:sz w:val="24"/>
          <w:szCs w:val="24"/>
          <w:lang w:eastAsia="en-US"/>
        </w:rPr>
        <w:t xml:space="preserve">el trabajo de participación </w:t>
      </w:r>
      <w:r>
        <w:rPr>
          <w:rFonts w:ascii="Times New Roman" w:eastAsia="Calibri" w:hAnsi="Times New Roman" w:cs="Times New Roman"/>
          <w:sz w:val="24"/>
          <w:szCs w:val="24"/>
          <w:lang w:eastAsia="en-US"/>
        </w:rPr>
        <w:t>representa</w:t>
      </w:r>
      <w:r w:rsidR="00C93260">
        <w:rPr>
          <w:rFonts w:ascii="Times New Roman" w:eastAsia="Calibri" w:hAnsi="Times New Roman" w:cs="Times New Roman"/>
          <w:sz w:val="24"/>
          <w:szCs w:val="24"/>
          <w:lang w:eastAsia="en-US"/>
        </w:rPr>
        <w:t xml:space="preserve"> un encuentro de intereses</w:t>
      </w:r>
      <w:r>
        <w:rPr>
          <w:rFonts w:ascii="Times New Roman" w:eastAsia="Calibri" w:hAnsi="Times New Roman" w:cs="Times New Roman"/>
          <w:sz w:val="24"/>
          <w:szCs w:val="24"/>
          <w:lang w:eastAsia="en-US"/>
        </w:rPr>
        <w:t xml:space="preserve"> y </w:t>
      </w:r>
      <w:r w:rsidR="00C93260">
        <w:rPr>
          <w:rFonts w:ascii="Times New Roman" w:eastAsia="Calibri" w:hAnsi="Times New Roman" w:cs="Times New Roman"/>
          <w:sz w:val="24"/>
          <w:szCs w:val="24"/>
          <w:lang w:eastAsia="en-US"/>
        </w:rPr>
        <w:t>pasiones</w:t>
      </w:r>
      <w:r>
        <w:rPr>
          <w:rFonts w:ascii="Times New Roman" w:eastAsia="Calibri" w:hAnsi="Times New Roman" w:cs="Times New Roman"/>
          <w:sz w:val="24"/>
          <w:szCs w:val="24"/>
          <w:lang w:eastAsia="en-US"/>
        </w:rPr>
        <w:t xml:space="preserve"> mediante el </w:t>
      </w:r>
      <w:r w:rsidR="00C93260">
        <w:rPr>
          <w:rFonts w:ascii="Times New Roman" w:eastAsia="Calibri" w:hAnsi="Times New Roman" w:cs="Times New Roman"/>
          <w:sz w:val="24"/>
          <w:szCs w:val="24"/>
          <w:lang w:eastAsia="en-US"/>
        </w:rPr>
        <w:t>cual se descubre la potencia de cada sujeto</w:t>
      </w:r>
      <w:r>
        <w:rPr>
          <w:rFonts w:ascii="Times New Roman" w:eastAsia="Calibri" w:hAnsi="Times New Roman" w:cs="Times New Roman"/>
          <w:sz w:val="24"/>
          <w:szCs w:val="24"/>
          <w:lang w:eastAsia="en-US"/>
        </w:rPr>
        <w:t xml:space="preserve"> y</w:t>
      </w:r>
      <w:r w:rsidR="00C93260">
        <w:rPr>
          <w:rFonts w:ascii="Times New Roman" w:eastAsia="Calibri" w:hAnsi="Times New Roman" w:cs="Times New Roman"/>
          <w:sz w:val="24"/>
          <w:szCs w:val="24"/>
          <w:lang w:eastAsia="en-US"/>
        </w:rPr>
        <w:t xml:space="preserve"> se exploran y conforman nuevos caminos de pertenencia e identidad. </w:t>
      </w:r>
      <w:r>
        <w:rPr>
          <w:rFonts w:ascii="Times New Roman" w:eastAsia="Calibri" w:hAnsi="Times New Roman" w:cs="Times New Roman"/>
          <w:sz w:val="24"/>
          <w:szCs w:val="24"/>
          <w:lang w:eastAsia="en-US"/>
        </w:rPr>
        <w:t>L</w:t>
      </w:r>
      <w:r w:rsidR="00C93260">
        <w:rPr>
          <w:rFonts w:ascii="Times New Roman" w:hAnsi="Times New Roman" w:cs="Times New Roman"/>
          <w:sz w:val="24"/>
          <w:szCs w:val="24"/>
        </w:rPr>
        <w:t>a participación</w:t>
      </w:r>
      <w:r>
        <w:rPr>
          <w:rFonts w:ascii="Times New Roman" w:hAnsi="Times New Roman" w:cs="Times New Roman"/>
          <w:sz w:val="24"/>
          <w:szCs w:val="24"/>
        </w:rPr>
        <w:t>, entonces,</w:t>
      </w:r>
      <w:r w:rsidR="00C93260">
        <w:rPr>
          <w:rFonts w:ascii="Times New Roman" w:hAnsi="Times New Roman" w:cs="Times New Roman"/>
          <w:sz w:val="24"/>
          <w:szCs w:val="24"/>
        </w:rPr>
        <w:t xml:space="preserve"> promueve más participación</w:t>
      </w:r>
      <w:r w:rsidR="00F62217">
        <w:rPr>
          <w:rFonts w:ascii="Times New Roman" w:hAnsi="Times New Roman" w:cs="Times New Roman"/>
          <w:sz w:val="24"/>
          <w:szCs w:val="24"/>
        </w:rPr>
        <w:t xml:space="preserve"> y</w:t>
      </w:r>
      <w:r w:rsidR="00C93260">
        <w:rPr>
          <w:rFonts w:ascii="Times New Roman" w:hAnsi="Times New Roman" w:cs="Times New Roman"/>
          <w:sz w:val="24"/>
          <w:szCs w:val="24"/>
        </w:rPr>
        <w:t xml:space="preserve"> “la experiencia de éxito así obtenida enseña a triunfar y, a la vez, el triunfo ratifica ese aprendizaje” (Montero, 2003,</w:t>
      </w:r>
      <w:r w:rsidR="00FB0482">
        <w:rPr>
          <w:rFonts w:ascii="Times New Roman" w:hAnsi="Times New Roman" w:cs="Times New Roman"/>
          <w:sz w:val="24"/>
          <w:szCs w:val="24"/>
        </w:rPr>
        <w:t xml:space="preserve"> </w:t>
      </w:r>
      <w:r w:rsidR="00F62217">
        <w:rPr>
          <w:rFonts w:ascii="Times New Roman" w:hAnsi="Times New Roman" w:cs="Times New Roman"/>
          <w:sz w:val="24"/>
          <w:szCs w:val="24"/>
        </w:rPr>
        <w:t>p. 82).</w:t>
      </w:r>
      <w:r w:rsidR="00C93260">
        <w:rPr>
          <w:rFonts w:ascii="Times New Roman" w:hAnsi="Times New Roman" w:cs="Times New Roman"/>
          <w:sz w:val="24"/>
          <w:szCs w:val="24"/>
        </w:rPr>
        <w:t xml:space="preserve"> </w:t>
      </w:r>
      <w:r w:rsidR="00F62217">
        <w:rPr>
          <w:rFonts w:ascii="Times New Roman" w:hAnsi="Times New Roman" w:cs="Times New Roman"/>
          <w:sz w:val="24"/>
          <w:szCs w:val="24"/>
        </w:rPr>
        <w:t>U</w:t>
      </w:r>
      <w:r w:rsidR="00C93260">
        <w:rPr>
          <w:rFonts w:ascii="Times New Roman" w:hAnsi="Times New Roman" w:cs="Times New Roman"/>
          <w:sz w:val="24"/>
          <w:szCs w:val="24"/>
        </w:rPr>
        <w:t>no de los logros de mayor relevancia</w:t>
      </w:r>
      <w:r w:rsidR="00F62217">
        <w:rPr>
          <w:rFonts w:ascii="Times New Roman" w:hAnsi="Times New Roman" w:cs="Times New Roman"/>
          <w:sz w:val="24"/>
          <w:szCs w:val="24"/>
        </w:rPr>
        <w:t xml:space="preserve">, por tanto, es </w:t>
      </w:r>
      <w:r w:rsidR="00C93260">
        <w:rPr>
          <w:rFonts w:ascii="Times New Roman" w:hAnsi="Times New Roman" w:cs="Times New Roman"/>
          <w:sz w:val="24"/>
          <w:szCs w:val="24"/>
        </w:rPr>
        <w:t>el de posibilitar una acción reflexiva a través de la participación comunitaria de sus agentes.</w:t>
      </w:r>
    </w:p>
    <w:p w14:paraId="5188298E" w14:textId="77777777" w:rsidR="003B144C" w:rsidRDefault="003B144C">
      <w:pPr>
        <w:pStyle w:val="Textoindependiente"/>
        <w:spacing w:after="0" w:line="360" w:lineRule="auto"/>
        <w:jc w:val="both"/>
        <w:rPr>
          <w:rFonts w:ascii="Times New Roman" w:hAnsi="Times New Roman" w:cs="Times New Roman"/>
          <w:b/>
          <w:sz w:val="24"/>
          <w:szCs w:val="24"/>
        </w:rPr>
      </w:pPr>
    </w:p>
    <w:p w14:paraId="6FAF04D9" w14:textId="77777777" w:rsidR="003B144C" w:rsidRDefault="00C93260" w:rsidP="00757F6A">
      <w:pPr>
        <w:pStyle w:val="Ttulo1"/>
      </w:pPr>
      <w:r w:rsidRPr="002E3172">
        <w:rPr>
          <w:rFonts w:ascii="Calibri" w:eastAsia="Calibri" w:hAnsi="Calibri" w:cs="Calibri"/>
          <w:sz w:val="28"/>
          <w:szCs w:val="28"/>
          <w:lang w:eastAsia="en-US"/>
        </w:rPr>
        <w:t>Conclusiones</w:t>
      </w:r>
      <w:r w:rsidR="00F62217">
        <w:t xml:space="preserve"> </w:t>
      </w:r>
    </w:p>
    <w:p w14:paraId="2859F7FD" w14:textId="77777777" w:rsidR="006E37E7" w:rsidRDefault="00F62217" w:rsidP="006E37E7">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trabajo ha quedado en evidencia que l</w:t>
      </w:r>
      <w:r w:rsidR="00C93260">
        <w:rPr>
          <w:rFonts w:ascii="Times New Roman" w:hAnsi="Times New Roman" w:cs="Times New Roman"/>
          <w:sz w:val="24"/>
          <w:szCs w:val="24"/>
        </w:rPr>
        <w:t>a pertenencia y el sentido de comunidad se aprecian con suma transparencia en los participantes</w:t>
      </w:r>
      <w:r>
        <w:rPr>
          <w:rFonts w:ascii="Times New Roman" w:hAnsi="Times New Roman" w:cs="Times New Roman"/>
          <w:sz w:val="24"/>
          <w:szCs w:val="24"/>
        </w:rPr>
        <w:t>, mientras que</w:t>
      </w:r>
      <w:r w:rsidR="00C93260">
        <w:rPr>
          <w:rFonts w:ascii="Times New Roman" w:hAnsi="Times New Roman" w:cs="Times New Roman"/>
          <w:sz w:val="24"/>
          <w:szCs w:val="24"/>
        </w:rPr>
        <w:t xml:space="preserve"> la seguridad emocional se reconoce a través de la amistad y el afecto, lo que l</w:t>
      </w:r>
      <w:r>
        <w:rPr>
          <w:rFonts w:ascii="Times New Roman" w:hAnsi="Times New Roman" w:cs="Times New Roman"/>
          <w:sz w:val="24"/>
          <w:szCs w:val="24"/>
        </w:rPr>
        <w:t>o</w:t>
      </w:r>
      <w:r w:rsidR="00C93260">
        <w:rPr>
          <w:rFonts w:ascii="Times New Roman" w:hAnsi="Times New Roman" w:cs="Times New Roman"/>
          <w:sz w:val="24"/>
          <w:szCs w:val="24"/>
        </w:rPr>
        <w:t xml:space="preserve">s fortalece a sí mismos. </w:t>
      </w:r>
      <w:r>
        <w:rPr>
          <w:rFonts w:ascii="Times New Roman" w:hAnsi="Times New Roman" w:cs="Times New Roman"/>
          <w:sz w:val="24"/>
          <w:szCs w:val="24"/>
        </w:rPr>
        <w:t>En tal sentido, l</w:t>
      </w:r>
      <w:r w:rsidR="00C93260">
        <w:rPr>
          <w:rFonts w:ascii="Times New Roman" w:hAnsi="Times New Roman" w:cs="Times New Roman"/>
          <w:sz w:val="24"/>
          <w:szCs w:val="24"/>
        </w:rPr>
        <w:t xml:space="preserve">os participantes otorgan </w:t>
      </w:r>
      <w:r w:rsidR="006E37E7">
        <w:rPr>
          <w:rFonts w:ascii="Times New Roman" w:hAnsi="Times New Roman" w:cs="Times New Roman"/>
          <w:sz w:val="24"/>
          <w:szCs w:val="24"/>
        </w:rPr>
        <w:t xml:space="preserve">una gran </w:t>
      </w:r>
      <w:r w:rsidR="00C93260">
        <w:rPr>
          <w:rFonts w:ascii="Times New Roman" w:hAnsi="Times New Roman" w:cs="Times New Roman"/>
          <w:sz w:val="24"/>
          <w:szCs w:val="24"/>
        </w:rPr>
        <w:t>relevancia a la conexión emocional compartida, aspecto que en la literatura revisada en pocos casos es fehacientemente enunciada. Este componente</w:t>
      </w:r>
      <w:r w:rsidR="006E37E7">
        <w:rPr>
          <w:rFonts w:ascii="Times New Roman" w:hAnsi="Times New Roman" w:cs="Times New Roman"/>
          <w:sz w:val="24"/>
          <w:szCs w:val="24"/>
        </w:rPr>
        <w:t>, sin embargo,</w:t>
      </w:r>
      <w:r w:rsidR="00C93260">
        <w:rPr>
          <w:rFonts w:ascii="Times New Roman" w:hAnsi="Times New Roman" w:cs="Times New Roman"/>
          <w:sz w:val="24"/>
          <w:szCs w:val="24"/>
        </w:rPr>
        <w:t xml:space="preserve"> es el pilar sobre el que descansa la participación de este grupo, </w:t>
      </w:r>
      <w:r w:rsidR="006E37E7">
        <w:rPr>
          <w:rFonts w:ascii="Times New Roman" w:hAnsi="Times New Roman" w:cs="Times New Roman"/>
          <w:sz w:val="24"/>
          <w:szCs w:val="24"/>
        </w:rPr>
        <w:t>lo cual</w:t>
      </w:r>
      <w:r w:rsidR="00C93260">
        <w:rPr>
          <w:rFonts w:ascii="Times New Roman" w:hAnsi="Times New Roman" w:cs="Times New Roman"/>
          <w:sz w:val="24"/>
          <w:szCs w:val="24"/>
        </w:rPr>
        <w:t xml:space="preserve"> coincide con lo expresado por Montenegro (2004</w:t>
      </w:r>
      <w:r w:rsidR="0040012E">
        <w:rPr>
          <w:rFonts w:ascii="Times New Roman" w:hAnsi="Times New Roman" w:cs="Times New Roman"/>
          <w:sz w:val="24"/>
          <w:szCs w:val="24"/>
        </w:rPr>
        <w:t>a</w:t>
      </w:r>
      <w:r w:rsidR="00C93260">
        <w:rPr>
          <w:rFonts w:ascii="Times New Roman" w:hAnsi="Times New Roman" w:cs="Times New Roman"/>
          <w:sz w:val="24"/>
          <w:szCs w:val="24"/>
        </w:rPr>
        <w:t xml:space="preserve">) cuando llama a la conexión emocional la piedra angular en el trabajo comunitario. Sobre ello, Peterson y Reid (2003) refieren que el sentido de comunidad influye positivamente en la culminación del programa y </w:t>
      </w:r>
      <w:r w:rsidR="006E37E7">
        <w:rPr>
          <w:rFonts w:ascii="Times New Roman" w:hAnsi="Times New Roman" w:cs="Times New Roman"/>
          <w:sz w:val="24"/>
          <w:szCs w:val="24"/>
        </w:rPr>
        <w:t xml:space="preserve">en </w:t>
      </w:r>
      <w:r w:rsidR="00C93260">
        <w:rPr>
          <w:rFonts w:ascii="Times New Roman" w:hAnsi="Times New Roman" w:cs="Times New Roman"/>
          <w:sz w:val="24"/>
          <w:szCs w:val="24"/>
        </w:rPr>
        <w:t xml:space="preserve">el compromiso de los miembros. </w:t>
      </w:r>
    </w:p>
    <w:p w14:paraId="1E8B61D4" w14:textId="77777777" w:rsidR="006E37E7" w:rsidRDefault="00C93260" w:rsidP="006E37E7">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través de la implementación de</w:t>
      </w:r>
      <w:r w:rsidR="006E37E7">
        <w:rPr>
          <w:rFonts w:ascii="Times New Roman" w:hAnsi="Times New Roman" w:cs="Times New Roman"/>
          <w:sz w:val="24"/>
          <w:szCs w:val="24"/>
        </w:rPr>
        <w:t>l presente</w:t>
      </w:r>
      <w:r>
        <w:rPr>
          <w:rFonts w:ascii="Times New Roman" w:hAnsi="Times New Roman" w:cs="Times New Roman"/>
          <w:sz w:val="24"/>
          <w:szCs w:val="24"/>
        </w:rPr>
        <w:t xml:space="preserve"> proy</w:t>
      </w:r>
      <w:r w:rsidR="00095DD6">
        <w:rPr>
          <w:rFonts w:ascii="Times New Roman" w:hAnsi="Times New Roman" w:cs="Times New Roman"/>
          <w:sz w:val="24"/>
          <w:szCs w:val="24"/>
        </w:rPr>
        <w:t>ecto, los participantes expresaron</w:t>
      </w:r>
      <w:r>
        <w:rPr>
          <w:rFonts w:ascii="Times New Roman" w:hAnsi="Times New Roman" w:cs="Times New Roman"/>
          <w:sz w:val="24"/>
          <w:szCs w:val="24"/>
        </w:rPr>
        <w:t xml:space="preserve"> ser gestores de su propia comunidad, </w:t>
      </w:r>
      <w:r w:rsidR="006E37E7">
        <w:rPr>
          <w:rFonts w:ascii="Times New Roman" w:hAnsi="Times New Roman" w:cs="Times New Roman"/>
          <w:sz w:val="24"/>
          <w:szCs w:val="24"/>
        </w:rPr>
        <w:t xml:space="preserve">por lo que no esperan </w:t>
      </w:r>
      <w:r>
        <w:rPr>
          <w:rFonts w:ascii="Times New Roman" w:hAnsi="Times New Roman" w:cs="Times New Roman"/>
          <w:sz w:val="24"/>
          <w:szCs w:val="24"/>
        </w:rPr>
        <w:t xml:space="preserve">la actuación del Estado para contribuir a mejorar la calidad de vida de sus conciudadanos, promover la amistad, la fraternidad y ser productivos. </w:t>
      </w:r>
    </w:p>
    <w:p w14:paraId="6434CF57" w14:textId="77777777" w:rsidR="006E37E7" w:rsidRDefault="006E37E7" w:rsidP="006E37E7">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00C93260">
        <w:rPr>
          <w:rFonts w:ascii="Times New Roman" w:hAnsi="Times New Roman" w:cs="Times New Roman"/>
          <w:sz w:val="24"/>
          <w:szCs w:val="24"/>
        </w:rPr>
        <w:t xml:space="preserve"> participación, </w:t>
      </w:r>
      <w:r>
        <w:rPr>
          <w:rFonts w:ascii="Times New Roman" w:hAnsi="Times New Roman" w:cs="Times New Roman"/>
          <w:sz w:val="24"/>
          <w:szCs w:val="24"/>
        </w:rPr>
        <w:t xml:space="preserve">por otra parte, </w:t>
      </w:r>
      <w:r w:rsidR="00C93260">
        <w:rPr>
          <w:rFonts w:ascii="Times New Roman" w:hAnsi="Times New Roman" w:cs="Times New Roman"/>
          <w:sz w:val="24"/>
          <w:szCs w:val="24"/>
        </w:rPr>
        <w:t xml:space="preserve">les </w:t>
      </w:r>
      <w:r>
        <w:rPr>
          <w:rFonts w:ascii="Times New Roman" w:hAnsi="Times New Roman" w:cs="Times New Roman"/>
          <w:sz w:val="24"/>
          <w:szCs w:val="24"/>
        </w:rPr>
        <w:t>otorga</w:t>
      </w:r>
      <w:r w:rsidR="00C93260">
        <w:rPr>
          <w:rFonts w:ascii="Times New Roman" w:hAnsi="Times New Roman" w:cs="Times New Roman"/>
          <w:sz w:val="24"/>
          <w:szCs w:val="24"/>
        </w:rPr>
        <w:t xml:space="preserve"> ciertos beneficios, </w:t>
      </w:r>
      <w:r>
        <w:rPr>
          <w:rFonts w:ascii="Times New Roman" w:hAnsi="Times New Roman" w:cs="Times New Roman"/>
          <w:sz w:val="24"/>
          <w:szCs w:val="24"/>
        </w:rPr>
        <w:t xml:space="preserve">entre los que se destacan el </w:t>
      </w:r>
      <w:r w:rsidR="00C93260">
        <w:rPr>
          <w:rFonts w:ascii="Times New Roman" w:hAnsi="Times New Roman" w:cs="Times New Roman"/>
          <w:sz w:val="24"/>
          <w:szCs w:val="24"/>
        </w:rPr>
        <w:t xml:space="preserve">reconocimiento social y </w:t>
      </w:r>
      <w:r>
        <w:rPr>
          <w:rFonts w:ascii="Times New Roman" w:hAnsi="Times New Roman" w:cs="Times New Roman"/>
          <w:sz w:val="24"/>
          <w:szCs w:val="24"/>
        </w:rPr>
        <w:t xml:space="preserve">el </w:t>
      </w:r>
      <w:r w:rsidR="00C93260">
        <w:rPr>
          <w:rFonts w:ascii="Times New Roman" w:hAnsi="Times New Roman" w:cs="Times New Roman"/>
          <w:sz w:val="24"/>
          <w:szCs w:val="24"/>
        </w:rPr>
        <w:t>respeto por los integrantes de la comunidad (Maya, 2004), así como un mayor número de amigos y un profundo sentido de pertenencia.</w:t>
      </w:r>
    </w:p>
    <w:p w14:paraId="590327D4" w14:textId="77777777" w:rsidR="006E37E7" w:rsidRDefault="006E37E7" w:rsidP="006E37E7">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Asimismo, l</w:t>
      </w:r>
      <w:r w:rsidR="00C93260">
        <w:rPr>
          <w:rFonts w:ascii="Times New Roman" w:hAnsi="Times New Roman" w:cs="Times New Roman"/>
          <w:sz w:val="24"/>
          <w:szCs w:val="24"/>
        </w:rPr>
        <w:t>as creencias sobre la propia competencia después del proceso de participación se aprecian exaltadas cuando hablan d</w:t>
      </w:r>
      <w:r>
        <w:rPr>
          <w:rFonts w:ascii="Times New Roman" w:hAnsi="Times New Roman" w:cs="Times New Roman"/>
          <w:sz w:val="24"/>
          <w:szCs w:val="24"/>
        </w:rPr>
        <w:t>e iniciar sus propios proyectos. De hecho,</w:t>
      </w:r>
      <w:r w:rsidR="00C93260">
        <w:rPr>
          <w:rFonts w:ascii="Times New Roman" w:hAnsi="Times New Roman" w:cs="Times New Roman"/>
          <w:sz w:val="24"/>
          <w:szCs w:val="24"/>
        </w:rPr>
        <w:t xml:space="preserve"> atribuyen a su persona los cambios que </w:t>
      </w:r>
      <w:r>
        <w:rPr>
          <w:rFonts w:ascii="Times New Roman" w:hAnsi="Times New Roman" w:cs="Times New Roman"/>
          <w:sz w:val="24"/>
          <w:szCs w:val="24"/>
        </w:rPr>
        <w:t xml:space="preserve">se </w:t>
      </w:r>
      <w:r w:rsidR="00C93260">
        <w:rPr>
          <w:rFonts w:ascii="Times New Roman" w:hAnsi="Times New Roman" w:cs="Times New Roman"/>
          <w:sz w:val="24"/>
          <w:szCs w:val="24"/>
        </w:rPr>
        <w:t xml:space="preserve">pueden </w:t>
      </w:r>
      <w:r>
        <w:rPr>
          <w:rFonts w:ascii="Times New Roman" w:hAnsi="Times New Roman" w:cs="Times New Roman"/>
          <w:sz w:val="24"/>
          <w:szCs w:val="24"/>
        </w:rPr>
        <w:t>generar y</w:t>
      </w:r>
      <w:r w:rsidR="00C93260">
        <w:rPr>
          <w:rFonts w:ascii="Times New Roman" w:hAnsi="Times New Roman" w:cs="Times New Roman"/>
          <w:sz w:val="24"/>
          <w:szCs w:val="24"/>
        </w:rPr>
        <w:t xml:space="preserve"> conciben como exitosas las acciones que </w:t>
      </w:r>
      <w:r>
        <w:rPr>
          <w:rFonts w:ascii="Times New Roman" w:hAnsi="Times New Roman" w:cs="Times New Roman"/>
          <w:sz w:val="24"/>
          <w:szCs w:val="24"/>
        </w:rPr>
        <w:t xml:space="preserve">deberán </w:t>
      </w:r>
      <w:r w:rsidR="00C93260">
        <w:rPr>
          <w:rFonts w:ascii="Times New Roman" w:hAnsi="Times New Roman" w:cs="Times New Roman"/>
          <w:sz w:val="24"/>
          <w:szCs w:val="24"/>
        </w:rPr>
        <w:t>emprender al c</w:t>
      </w:r>
      <w:r>
        <w:rPr>
          <w:rFonts w:ascii="Times New Roman" w:hAnsi="Times New Roman" w:cs="Times New Roman"/>
          <w:sz w:val="24"/>
          <w:szCs w:val="24"/>
        </w:rPr>
        <w:t>olaborar u organizar el proceso;</w:t>
      </w:r>
      <w:r w:rsidR="00C93260">
        <w:rPr>
          <w:rFonts w:ascii="Times New Roman" w:hAnsi="Times New Roman" w:cs="Times New Roman"/>
          <w:sz w:val="24"/>
          <w:szCs w:val="24"/>
        </w:rPr>
        <w:t xml:space="preserve"> </w:t>
      </w:r>
      <w:r>
        <w:rPr>
          <w:rFonts w:ascii="Times New Roman" w:hAnsi="Times New Roman" w:cs="Times New Roman"/>
          <w:sz w:val="24"/>
          <w:szCs w:val="24"/>
        </w:rPr>
        <w:t xml:space="preserve">a esto </w:t>
      </w:r>
      <w:r w:rsidR="0061225A">
        <w:rPr>
          <w:rFonts w:ascii="Times New Roman" w:hAnsi="Times New Roman" w:cs="Times New Roman"/>
          <w:sz w:val="24"/>
          <w:szCs w:val="24"/>
        </w:rPr>
        <w:t>Musitu y B</w:t>
      </w:r>
      <w:r>
        <w:rPr>
          <w:rFonts w:ascii="Times New Roman" w:hAnsi="Times New Roman" w:cs="Times New Roman"/>
          <w:sz w:val="24"/>
          <w:szCs w:val="24"/>
        </w:rPr>
        <w:t xml:space="preserve">uelga (2004) denominan </w:t>
      </w:r>
      <w:r w:rsidR="00C93260" w:rsidRPr="006E37E7">
        <w:rPr>
          <w:rFonts w:ascii="Times New Roman" w:hAnsi="Times New Roman" w:cs="Times New Roman"/>
          <w:i/>
          <w:sz w:val="24"/>
          <w:szCs w:val="24"/>
        </w:rPr>
        <w:t>motivación para la competencia</w:t>
      </w:r>
      <w:r w:rsidR="00C93260">
        <w:rPr>
          <w:rFonts w:ascii="Times New Roman" w:hAnsi="Times New Roman" w:cs="Times New Roman"/>
          <w:sz w:val="24"/>
          <w:szCs w:val="24"/>
        </w:rPr>
        <w:t xml:space="preserve">. </w:t>
      </w:r>
    </w:p>
    <w:p w14:paraId="691BC715" w14:textId="77777777" w:rsidR="00C46FAB" w:rsidRDefault="00C46FAB" w:rsidP="00C46FAB">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 hallazgo de este trabajo que coindice con otro realizado con trabajadores de agrupaciones artísticas en Andalucía (Ramos y Maya, 2014) tiene que ver con la sensibilidad de los participantes hacia</w:t>
      </w:r>
      <w:r w:rsidR="00C93260">
        <w:rPr>
          <w:rFonts w:ascii="Times New Roman" w:hAnsi="Times New Roman" w:cs="Times New Roman"/>
          <w:sz w:val="24"/>
          <w:szCs w:val="24"/>
        </w:rPr>
        <w:t xml:space="preserve"> las problemáticas de la población, pues la mayoría de </w:t>
      </w:r>
      <w:r>
        <w:rPr>
          <w:rFonts w:ascii="Times New Roman" w:hAnsi="Times New Roman" w:cs="Times New Roman"/>
          <w:sz w:val="24"/>
          <w:szCs w:val="24"/>
        </w:rPr>
        <w:t xml:space="preserve">los </w:t>
      </w:r>
      <w:r w:rsidR="00C93260">
        <w:rPr>
          <w:rFonts w:ascii="Times New Roman" w:hAnsi="Times New Roman" w:cs="Times New Roman"/>
          <w:sz w:val="24"/>
          <w:szCs w:val="24"/>
        </w:rPr>
        <w:t>jóvenes piensan iniciar sus propios proyectos o adherirse a otros con el fin de satisfacer las demandas de su localidad.</w:t>
      </w:r>
    </w:p>
    <w:p w14:paraId="69B14D03" w14:textId="77777777" w:rsidR="00C46FAB" w:rsidRDefault="00C46FAB" w:rsidP="00C46FAB">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 se destaca que e</w:t>
      </w:r>
      <w:r w:rsidR="00C93260">
        <w:rPr>
          <w:rFonts w:ascii="Times New Roman" w:hAnsi="Times New Roman" w:cs="Times New Roman"/>
          <w:sz w:val="24"/>
          <w:szCs w:val="24"/>
        </w:rPr>
        <w:t xml:space="preserve">n el Somos Barrio Fest se tuvieron resultados positivos tanto en el desarrollo del festival como en el fortalecimiento de los individuos del grupo, procesos que van enlazados, pues la práctica de intervención pone de manifiesto que </w:t>
      </w:r>
      <w:r>
        <w:rPr>
          <w:rFonts w:ascii="Times New Roman" w:hAnsi="Times New Roman" w:cs="Times New Roman"/>
          <w:sz w:val="24"/>
          <w:szCs w:val="24"/>
        </w:rPr>
        <w:t>“</w:t>
      </w:r>
      <w:r w:rsidR="00C93260">
        <w:rPr>
          <w:rFonts w:ascii="Times New Roman" w:hAnsi="Times New Roman" w:cs="Times New Roman"/>
          <w:sz w:val="24"/>
          <w:szCs w:val="24"/>
        </w:rPr>
        <w:t xml:space="preserve">el sentido psicológico de comunidad, la participación ciudadana y la potenciación psicológica funcionan como procesos entrelazados cuando se genera una dinámica de cambio social. Más concretamente: existe una interdependencia y una potenciación mutua entre estos tres procesos” (Maya, 2004, p. 17). </w:t>
      </w:r>
    </w:p>
    <w:p w14:paraId="51E46ADE" w14:textId="77777777" w:rsidR="00897C20" w:rsidRDefault="00C46FAB" w:rsidP="00897C20">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proofErr w:type="spellStart"/>
      <w:r w:rsidR="00C93260">
        <w:rPr>
          <w:rFonts w:ascii="Times New Roman" w:hAnsi="Times New Roman" w:cs="Times New Roman"/>
          <w:sz w:val="24"/>
          <w:szCs w:val="24"/>
        </w:rPr>
        <w:t>Maton</w:t>
      </w:r>
      <w:proofErr w:type="spellEnd"/>
      <w:r w:rsidR="00C93260">
        <w:rPr>
          <w:rFonts w:ascii="Times New Roman" w:hAnsi="Times New Roman" w:cs="Times New Roman"/>
          <w:sz w:val="24"/>
          <w:szCs w:val="24"/>
        </w:rPr>
        <w:t xml:space="preserve"> y Salem (1995) identifican cuatro características de la organización que facilitan el fortalecimiento psicológico</w:t>
      </w:r>
      <w:r>
        <w:rPr>
          <w:rFonts w:ascii="Times New Roman" w:hAnsi="Times New Roman" w:cs="Times New Roman"/>
          <w:sz w:val="24"/>
          <w:szCs w:val="24"/>
        </w:rPr>
        <w:t>:</w:t>
      </w:r>
      <w:r w:rsidR="00C93260">
        <w:rPr>
          <w:rFonts w:ascii="Times New Roman" w:hAnsi="Times New Roman" w:cs="Times New Roman"/>
          <w:sz w:val="24"/>
          <w:szCs w:val="24"/>
        </w:rPr>
        <w:t xml:space="preserve"> la existencia de un sistema compartido de creencias, el sentido de comunidad, el desempeño de diferentes roles y actividades</w:t>
      </w:r>
      <w:r>
        <w:rPr>
          <w:rFonts w:ascii="Times New Roman" w:hAnsi="Times New Roman" w:cs="Times New Roman"/>
          <w:sz w:val="24"/>
          <w:szCs w:val="24"/>
        </w:rPr>
        <w:t>,</w:t>
      </w:r>
      <w:r w:rsidR="00C93260">
        <w:rPr>
          <w:rFonts w:ascii="Times New Roman" w:hAnsi="Times New Roman" w:cs="Times New Roman"/>
          <w:sz w:val="24"/>
          <w:szCs w:val="24"/>
        </w:rPr>
        <w:t xml:space="preserve"> y </w:t>
      </w:r>
      <w:r>
        <w:rPr>
          <w:rFonts w:ascii="Times New Roman" w:hAnsi="Times New Roman" w:cs="Times New Roman"/>
          <w:sz w:val="24"/>
          <w:szCs w:val="24"/>
        </w:rPr>
        <w:t xml:space="preserve">el </w:t>
      </w:r>
      <w:r w:rsidR="00C93260">
        <w:rPr>
          <w:rFonts w:ascii="Times New Roman" w:hAnsi="Times New Roman" w:cs="Times New Roman"/>
          <w:sz w:val="24"/>
          <w:szCs w:val="24"/>
        </w:rPr>
        <w:t xml:space="preserve">apoyo técnico y económico, elementos que sin duda </w:t>
      </w:r>
      <w:r w:rsidR="00897C20">
        <w:rPr>
          <w:rFonts w:ascii="Times New Roman" w:hAnsi="Times New Roman" w:cs="Times New Roman"/>
          <w:sz w:val="24"/>
          <w:szCs w:val="24"/>
        </w:rPr>
        <w:t>han sido</w:t>
      </w:r>
      <w:r w:rsidR="00C93260">
        <w:rPr>
          <w:rFonts w:ascii="Times New Roman" w:hAnsi="Times New Roman" w:cs="Times New Roman"/>
          <w:sz w:val="24"/>
          <w:szCs w:val="24"/>
        </w:rPr>
        <w:t xml:space="preserve"> una constante</w:t>
      </w:r>
      <w:r>
        <w:rPr>
          <w:rFonts w:ascii="Times New Roman" w:hAnsi="Times New Roman" w:cs="Times New Roman"/>
          <w:sz w:val="24"/>
          <w:szCs w:val="24"/>
        </w:rPr>
        <w:t xml:space="preserve"> en el proyecto</w:t>
      </w:r>
      <w:r w:rsidR="00897C20">
        <w:rPr>
          <w:rFonts w:ascii="Times New Roman" w:hAnsi="Times New Roman" w:cs="Times New Roman"/>
          <w:sz w:val="24"/>
          <w:szCs w:val="24"/>
        </w:rPr>
        <w:t xml:space="preserve">, aunque </w:t>
      </w:r>
      <w:r>
        <w:rPr>
          <w:rFonts w:ascii="Times New Roman" w:hAnsi="Times New Roman" w:cs="Times New Roman"/>
          <w:sz w:val="24"/>
          <w:szCs w:val="24"/>
        </w:rPr>
        <w:t xml:space="preserve">vale comentar que </w:t>
      </w:r>
      <w:r w:rsidR="00897C20">
        <w:rPr>
          <w:rFonts w:ascii="Times New Roman" w:hAnsi="Times New Roman" w:cs="Times New Roman"/>
          <w:sz w:val="24"/>
          <w:szCs w:val="24"/>
        </w:rPr>
        <w:t xml:space="preserve">el </w:t>
      </w:r>
      <w:r w:rsidR="00C93260">
        <w:rPr>
          <w:rFonts w:ascii="Times New Roman" w:hAnsi="Times New Roman" w:cs="Times New Roman"/>
          <w:sz w:val="24"/>
          <w:szCs w:val="24"/>
        </w:rPr>
        <w:t>apoyo</w:t>
      </w:r>
      <w:r>
        <w:rPr>
          <w:rFonts w:ascii="Times New Roman" w:hAnsi="Times New Roman" w:cs="Times New Roman"/>
          <w:sz w:val="24"/>
          <w:szCs w:val="24"/>
        </w:rPr>
        <w:t xml:space="preserve"> logístico</w:t>
      </w:r>
      <w:r w:rsidR="00C93260">
        <w:rPr>
          <w:rFonts w:ascii="Times New Roman" w:hAnsi="Times New Roman" w:cs="Times New Roman"/>
          <w:sz w:val="24"/>
          <w:szCs w:val="24"/>
        </w:rPr>
        <w:t xml:space="preserve"> </w:t>
      </w:r>
      <w:r w:rsidR="00897C20">
        <w:rPr>
          <w:rFonts w:ascii="Times New Roman" w:hAnsi="Times New Roman" w:cs="Times New Roman"/>
          <w:sz w:val="24"/>
          <w:szCs w:val="24"/>
        </w:rPr>
        <w:t>ha sido</w:t>
      </w:r>
      <w:r w:rsidR="00C93260">
        <w:rPr>
          <w:rFonts w:ascii="Times New Roman" w:hAnsi="Times New Roman" w:cs="Times New Roman"/>
          <w:sz w:val="24"/>
          <w:szCs w:val="24"/>
        </w:rPr>
        <w:t xml:space="preserve"> </w:t>
      </w:r>
      <w:r w:rsidR="00897C20">
        <w:rPr>
          <w:rFonts w:ascii="Times New Roman" w:hAnsi="Times New Roman" w:cs="Times New Roman"/>
          <w:sz w:val="24"/>
          <w:szCs w:val="24"/>
        </w:rPr>
        <w:t xml:space="preserve">mínimo, lo cual se podría revertir </w:t>
      </w:r>
      <w:r w:rsidR="00C93260">
        <w:rPr>
          <w:rFonts w:ascii="Times New Roman" w:hAnsi="Times New Roman" w:cs="Times New Roman"/>
          <w:sz w:val="24"/>
          <w:szCs w:val="24"/>
        </w:rPr>
        <w:t xml:space="preserve">si la comunidad en conjunto colabora y </w:t>
      </w:r>
      <w:r w:rsidR="00897C20">
        <w:rPr>
          <w:rFonts w:ascii="Times New Roman" w:hAnsi="Times New Roman" w:cs="Times New Roman"/>
          <w:sz w:val="24"/>
          <w:szCs w:val="24"/>
        </w:rPr>
        <w:t xml:space="preserve">se promueve </w:t>
      </w:r>
      <w:r w:rsidR="00C93260">
        <w:rPr>
          <w:rFonts w:ascii="Times New Roman" w:hAnsi="Times New Roman" w:cs="Times New Roman"/>
          <w:sz w:val="24"/>
          <w:szCs w:val="24"/>
        </w:rPr>
        <w:t xml:space="preserve">un liderazgo participativo </w:t>
      </w:r>
      <w:r w:rsidR="00897C20">
        <w:rPr>
          <w:rFonts w:ascii="Times New Roman" w:hAnsi="Times New Roman" w:cs="Times New Roman"/>
          <w:sz w:val="24"/>
          <w:szCs w:val="24"/>
        </w:rPr>
        <w:t>para coordinar</w:t>
      </w:r>
      <w:r w:rsidR="00C93260">
        <w:rPr>
          <w:rFonts w:ascii="Times New Roman" w:hAnsi="Times New Roman" w:cs="Times New Roman"/>
          <w:sz w:val="24"/>
          <w:szCs w:val="24"/>
        </w:rPr>
        <w:t xml:space="preserve"> las acciones</w:t>
      </w:r>
      <w:r w:rsidR="00897C20">
        <w:rPr>
          <w:rFonts w:ascii="Times New Roman" w:hAnsi="Times New Roman" w:cs="Times New Roman"/>
          <w:sz w:val="24"/>
          <w:szCs w:val="24"/>
        </w:rPr>
        <w:t>.</w:t>
      </w:r>
    </w:p>
    <w:p w14:paraId="42E4AD60" w14:textId="77777777" w:rsidR="00DE16C1" w:rsidRDefault="00897C20" w:rsidP="00DE16C1">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l</w:t>
      </w:r>
      <w:r w:rsidR="00C93260">
        <w:rPr>
          <w:rFonts w:ascii="Times New Roman" w:hAnsi="Times New Roman" w:cs="Times New Roman"/>
          <w:sz w:val="24"/>
          <w:szCs w:val="24"/>
        </w:rPr>
        <w:t xml:space="preserve">a relevancia del sentido de comunidad </w:t>
      </w:r>
      <w:r>
        <w:rPr>
          <w:rFonts w:ascii="Times New Roman" w:hAnsi="Times New Roman" w:cs="Times New Roman"/>
          <w:sz w:val="24"/>
          <w:szCs w:val="24"/>
        </w:rPr>
        <w:t xml:space="preserve">se halla </w:t>
      </w:r>
      <w:r w:rsidR="00DE16C1">
        <w:rPr>
          <w:rFonts w:ascii="Times New Roman" w:hAnsi="Times New Roman" w:cs="Times New Roman"/>
          <w:sz w:val="24"/>
          <w:szCs w:val="24"/>
        </w:rPr>
        <w:t xml:space="preserve">en que permite anudar </w:t>
      </w:r>
      <w:r w:rsidR="00C93260">
        <w:rPr>
          <w:rFonts w:ascii="Times New Roman" w:hAnsi="Times New Roman" w:cs="Times New Roman"/>
          <w:sz w:val="24"/>
          <w:szCs w:val="24"/>
        </w:rPr>
        <w:t xml:space="preserve">los procesos sociales de transformación a partir de ciertas “causas, ideales y necesidades” (Tavara, 2012, p. 41), proceso unificador de la participación comunitaria que estrecha el lazo social a partir de un profundo sentido de pertenencia, en oposición al aislamiento social, </w:t>
      </w:r>
      <w:r w:rsidR="00DE16C1">
        <w:rPr>
          <w:rFonts w:ascii="Times New Roman" w:hAnsi="Times New Roman" w:cs="Times New Roman"/>
          <w:sz w:val="24"/>
          <w:szCs w:val="24"/>
        </w:rPr>
        <w:t xml:space="preserve">con lo cual se satisfacen las </w:t>
      </w:r>
      <w:r w:rsidR="00C93260">
        <w:rPr>
          <w:rFonts w:ascii="Times New Roman" w:hAnsi="Times New Roman" w:cs="Times New Roman"/>
          <w:sz w:val="24"/>
          <w:szCs w:val="24"/>
        </w:rPr>
        <w:t xml:space="preserve">necesidades propias y de la localidad, generando mecanismos de influencia a partir de la dinámica del propio grupo, consigo mismo y </w:t>
      </w:r>
      <w:r w:rsidR="00095DD6">
        <w:rPr>
          <w:rFonts w:ascii="Times New Roman" w:hAnsi="Times New Roman" w:cs="Times New Roman"/>
          <w:sz w:val="24"/>
          <w:szCs w:val="24"/>
        </w:rPr>
        <w:t>con</w:t>
      </w:r>
      <w:r w:rsidR="00C93260">
        <w:rPr>
          <w:rFonts w:ascii="Times New Roman" w:hAnsi="Times New Roman" w:cs="Times New Roman"/>
          <w:sz w:val="24"/>
          <w:szCs w:val="24"/>
        </w:rPr>
        <w:t xml:space="preserve"> la comunidad. Tal proceso sería inconcluso si no se </w:t>
      </w:r>
      <w:r w:rsidR="00DE16C1">
        <w:rPr>
          <w:rFonts w:ascii="Times New Roman" w:hAnsi="Times New Roman" w:cs="Times New Roman"/>
          <w:sz w:val="24"/>
          <w:szCs w:val="24"/>
        </w:rPr>
        <w:t>vinculara</w:t>
      </w:r>
      <w:r w:rsidR="00C93260">
        <w:rPr>
          <w:rFonts w:ascii="Times New Roman" w:hAnsi="Times New Roman" w:cs="Times New Roman"/>
          <w:sz w:val="24"/>
          <w:szCs w:val="24"/>
        </w:rPr>
        <w:t xml:space="preserve"> con la reflexión sobre la acción realizada</w:t>
      </w:r>
      <w:r w:rsidR="00DE16C1">
        <w:rPr>
          <w:rFonts w:ascii="Times New Roman" w:hAnsi="Times New Roman" w:cs="Times New Roman"/>
          <w:sz w:val="24"/>
          <w:szCs w:val="24"/>
        </w:rPr>
        <w:t xml:space="preserve"> y </w:t>
      </w:r>
      <w:r w:rsidR="00C93260">
        <w:rPr>
          <w:rFonts w:ascii="Times New Roman" w:hAnsi="Times New Roman" w:cs="Times New Roman"/>
          <w:sz w:val="24"/>
          <w:szCs w:val="24"/>
        </w:rPr>
        <w:t xml:space="preserve">el análisis racional sobre su acción política. </w:t>
      </w:r>
    </w:p>
    <w:p w14:paraId="59DC16D6" w14:textId="77777777" w:rsidR="003B144C" w:rsidRDefault="00DE16C1" w:rsidP="00DE16C1">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Siguiendo este </w:t>
      </w:r>
      <w:r w:rsidR="00C93260">
        <w:rPr>
          <w:rFonts w:ascii="Times New Roman" w:hAnsi="Times New Roman" w:cs="Times New Roman"/>
          <w:sz w:val="24"/>
          <w:szCs w:val="24"/>
        </w:rPr>
        <w:t>camino</w:t>
      </w:r>
      <w:r w:rsidR="00095DD6">
        <w:rPr>
          <w:rFonts w:ascii="Times New Roman" w:hAnsi="Times New Roman" w:cs="Times New Roman"/>
          <w:sz w:val="24"/>
          <w:szCs w:val="24"/>
        </w:rPr>
        <w:t>,</w:t>
      </w:r>
      <w:r w:rsidR="00C93260">
        <w:rPr>
          <w:rFonts w:ascii="Times New Roman" w:hAnsi="Times New Roman" w:cs="Times New Roman"/>
          <w:sz w:val="24"/>
          <w:szCs w:val="24"/>
        </w:rPr>
        <w:t xml:space="preserve"> es posible </w:t>
      </w:r>
      <w:r>
        <w:rPr>
          <w:rFonts w:ascii="Times New Roman" w:hAnsi="Times New Roman" w:cs="Times New Roman"/>
          <w:sz w:val="24"/>
          <w:szCs w:val="24"/>
        </w:rPr>
        <w:t>formar</w:t>
      </w:r>
      <w:r w:rsidR="00C93260">
        <w:rPr>
          <w:rFonts w:ascii="Times New Roman" w:hAnsi="Times New Roman" w:cs="Times New Roman"/>
          <w:sz w:val="24"/>
          <w:szCs w:val="24"/>
        </w:rPr>
        <w:t xml:space="preserve"> un voluntariado maduro que </w:t>
      </w:r>
      <w:r>
        <w:rPr>
          <w:rFonts w:ascii="Times New Roman" w:hAnsi="Times New Roman" w:cs="Times New Roman"/>
          <w:sz w:val="24"/>
          <w:szCs w:val="24"/>
        </w:rPr>
        <w:t>fomente</w:t>
      </w:r>
      <w:r w:rsidR="00C93260">
        <w:rPr>
          <w:rFonts w:ascii="Times New Roman" w:hAnsi="Times New Roman" w:cs="Times New Roman"/>
          <w:sz w:val="24"/>
          <w:szCs w:val="24"/>
        </w:rPr>
        <w:t xml:space="preserve"> </w:t>
      </w:r>
      <w:r>
        <w:rPr>
          <w:rFonts w:ascii="Times New Roman" w:hAnsi="Times New Roman" w:cs="Times New Roman"/>
          <w:sz w:val="24"/>
          <w:szCs w:val="24"/>
        </w:rPr>
        <w:t>el</w:t>
      </w:r>
      <w:r w:rsidR="00C93260">
        <w:rPr>
          <w:rFonts w:ascii="Times New Roman" w:hAnsi="Times New Roman" w:cs="Times New Roman"/>
          <w:sz w:val="24"/>
          <w:szCs w:val="24"/>
        </w:rPr>
        <w:t xml:space="preserve"> dinamismo social</w:t>
      </w:r>
      <w:r>
        <w:rPr>
          <w:rFonts w:ascii="Times New Roman" w:hAnsi="Times New Roman" w:cs="Times New Roman"/>
          <w:sz w:val="24"/>
          <w:szCs w:val="24"/>
        </w:rPr>
        <w:t xml:space="preserve"> de una sociedad autoorganizada, con lo cual los</w:t>
      </w:r>
      <w:r w:rsidR="00C93260">
        <w:rPr>
          <w:rFonts w:ascii="Times New Roman" w:hAnsi="Times New Roman" w:cs="Times New Roman"/>
          <w:sz w:val="24"/>
          <w:szCs w:val="24"/>
        </w:rPr>
        <w:t xml:space="preserve"> jóvenes </w:t>
      </w:r>
      <w:r>
        <w:rPr>
          <w:rFonts w:ascii="Times New Roman" w:hAnsi="Times New Roman" w:cs="Times New Roman"/>
          <w:sz w:val="24"/>
          <w:szCs w:val="24"/>
        </w:rPr>
        <w:t xml:space="preserve">podrán recrear </w:t>
      </w:r>
      <w:r w:rsidR="00C93260">
        <w:rPr>
          <w:rFonts w:ascii="Times New Roman" w:hAnsi="Times New Roman" w:cs="Times New Roman"/>
          <w:sz w:val="24"/>
          <w:szCs w:val="24"/>
        </w:rPr>
        <w:t>su identidad con referentes vinculados a la participación, la comunicación y la acción solidaria.</w:t>
      </w:r>
    </w:p>
    <w:p w14:paraId="6B64FD36" w14:textId="77777777" w:rsidR="003B144C" w:rsidRDefault="003B144C">
      <w:pPr>
        <w:pStyle w:val="Textoindependiente"/>
        <w:spacing w:after="0" w:line="360" w:lineRule="auto"/>
        <w:ind w:left="567" w:hanging="567"/>
        <w:jc w:val="both"/>
        <w:rPr>
          <w:rFonts w:ascii="Times New Roman" w:hAnsi="Times New Roman" w:cs="Times New Roman"/>
          <w:b/>
          <w:sz w:val="24"/>
          <w:szCs w:val="24"/>
        </w:rPr>
      </w:pPr>
    </w:p>
    <w:p w14:paraId="1C52E8EB" w14:textId="77777777" w:rsidR="003B144C" w:rsidRPr="002E3172" w:rsidRDefault="00C93260" w:rsidP="00757F6A">
      <w:pPr>
        <w:pStyle w:val="Ttulo1"/>
        <w:rPr>
          <w:rFonts w:ascii="Calibri" w:eastAsia="Calibri" w:hAnsi="Calibri" w:cs="Calibri"/>
          <w:sz w:val="28"/>
          <w:szCs w:val="28"/>
          <w:lang w:eastAsia="en-US"/>
        </w:rPr>
      </w:pPr>
      <w:r w:rsidRPr="002E3172">
        <w:rPr>
          <w:rFonts w:ascii="Calibri" w:eastAsia="Calibri" w:hAnsi="Calibri" w:cs="Calibri"/>
          <w:sz w:val="28"/>
          <w:szCs w:val="28"/>
          <w:lang w:eastAsia="en-US"/>
        </w:rPr>
        <w:t>Referencias</w:t>
      </w:r>
    </w:p>
    <w:p w14:paraId="33BE5338" w14:textId="77777777" w:rsidR="0040012E" w:rsidRPr="0040012E" w:rsidRDefault="0040012E" w:rsidP="0040012E">
      <w:pPr>
        <w:autoSpaceDE w:val="0"/>
        <w:autoSpaceDN w:val="0"/>
        <w:adjustRightInd w:val="0"/>
        <w:spacing w:after="0" w:line="360" w:lineRule="auto"/>
        <w:ind w:left="567" w:hanging="567"/>
        <w:jc w:val="both"/>
        <w:rPr>
          <w:rFonts w:ascii="Times New Roman" w:eastAsia="Calibri" w:hAnsi="Times New Roman" w:cs="Times New Roman"/>
          <w:sz w:val="24"/>
          <w:szCs w:val="24"/>
          <w:lang w:eastAsia="en-US"/>
        </w:rPr>
      </w:pPr>
      <w:r w:rsidRPr="0040012E">
        <w:rPr>
          <w:rFonts w:ascii="Times New Roman" w:eastAsia="Calibri" w:hAnsi="Times New Roman" w:cs="Times New Roman"/>
          <w:sz w:val="24"/>
          <w:szCs w:val="24"/>
          <w:lang w:eastAsia="en-US"/>
        </w:rPr>
        <w:t>Agudelo-Ramírez, A., Murillo-</w:t>
      </w:r>
      <w:proofErr w:type="spellStart"/>
      <w:r w:rsidRPr="0040012E">
        <w:rPr>
          <w:rFonts w:ascii="Times New Roman" w:eastAsia="Calibri" w:hAnsi="Times New Roman" w:cs="Times New Roman"/>
          <w:sz w:val="24"/>
          <w:szCs w:val="24"/>
          <w:lang w:eastAsia="en-US"/>
        </w:rPr>
        <w:t>Saá</w:t>
      </w:r>
      <w:proofErr w:type="spellEnd"/>
      <w:r w:rsidRPr="0040012E">
        <w:rPr>
          <w:rFonts w:ascii="Times New Roman" w:eastAsia="Calibri" w:hAnsi="Times New Roman" w:cs="Times New Roman"/>
          <w:sz w:val="24"/>
          <w:szCs w:val="24"/>
          <w:lang w:eastAsia="en-US"/>
        </w:rPr>
        <w:t xml:space="preserve">, L., Echeverry-Restrepo, L. y Patiño-López, J. A. (2013). Participación ciudadana y prácticas políticas de jóvenes en la cotidianidad. </w:t>
      </w:r>
      <w:r w:rsidRPr="0040012E">
        <w:rPr>
          <w:rFonts w:ascii="Times New Roman" w:eastAsia="Calibri" w:hAnsi="Times New Roman" w:cs="Times New Roman"/>
          <w:i/>
          <w:sz w:val="24"/>
          <w:szCs w:val="24"/>
          <w:lang w:eastAsia="en-US"/>
        </w:rPr>
        <w:t>Revista Latinoamericana de Ciencias Sociales, Niñez y Juventud,</w:t>
      </w:r>
      <w:r w:rsidRPr="0040012E">
        <w:rPr>
          <w:rFonts w:ascii="Times New Roman" w:eastAsia="Calibri" w:hAnsi="Times New Roman" w:cs="Times New Roman"/>
          <w:sz w:val="24"/>
          <w:szCs w:val="24"/>
          <w:lang w:eastAsia="en-US"/>
        </w:rPr>
        <w:t xml:space="preserve"> </w:t>
      </w:r>
      <w:r w:rsidRPr="0040012E">
        <w:rPr>
          <w:rFonts w:ascii="Times New Roman" w:eastAsia="Calibri" w:hAnsi="Times New Roman" w:cs="Times New Roman"/>
          <w:i/>
          <w:sz w:val="24"/>
          <w:szCs w:val="24"/>
          <w:lang w:eastAsia="en-US"/>
        </w:rPr>
        <w:t>11</w:t>
      </w:r>
      <w:r w:rsidRPr="0040012E">
        <w:rPr>
          <w:rFonts w:ascii="Times New Roman" w:eastAsia="Calibri" w:hAnsi="Times New Roman" w:cs="Times New Roman"/>
          <w:sz w:val="24"/>
          <w:szCs w:val="24"/>
          <w:lang w:eastAsia="en-US"/>
        </w:rPr>
        <w:t>(2), 587-602.</w:t>
      </w:r>
    </w:p>
    <w:p w14:paraId="278B48A3" w14:textId="77777777" w:rsidR="0040012E" w:rsidRPr="0040012E" w:rsidRDefault="0040012E" w:rsidP="0040012E">
      <w:pPr>
        <w:spacing w:after="0" w:line="360" w:lineRule="auto"/>
        <w:ind w:left="567" w:hanging="567"/>
        <w:jc w:val="both"/>
        <w:rPr>
          <w:rFonts w:ascii="Times New Roman" w:eastAsia="Times New Roman" w:hAnsi="Times New Roman" w:cs="Times New Roman"/>
          <w:sz w:val="24"/>
          <w:szCs w:val="24"/>
        </w:rPr>
      </w:pPr>
      <w:r w:rsidRPr="0040012E">
        <w:rPr>
          <w:rFonts w:ascii="Times New Roman" w:eastAsia="Times New Roman" w:hAnsi="Times New Roman" w:cs="Times New Roman"/>
          <w:sz w:val="24"/>
          <w:szCs w:val="24"/>
        </w:rPr>
        <w:t xml:space="preserve">Bautista, N. (2011). </w:t>
      </w:r>
      <w:r w:rsidRPr="0040012E">
        <w:rPr>
          <w:rFonts w:ascii="Times New Roman" w:eastAsia="Times New Roman" w:hAnsi="Times New Roman" w:cs="Times New Roman"/>
          <w:i/>
          <w:sz w:val="24"/>
          <w:szCs w:val="24"/>
        </w:rPr>
        <w:t>Proceso de la investigación cualitativa. Epistemología, metodología y aplicaciones.</w:t>
      </w:r>
      <w:r w:rsidRPr="0040012E">
        <w:rPr>
          <w:rFonts w:ascii="Times New Roman" w:eastAsia="Times New Roman" w:hAnsi="Times New Roman" w:cs="Times New Roman"/>
          <w:sz w:val="24"/>
          <w:szCs w:val="24"/>
        </w:rPr>
        <w:t xml:space="preserve"> Bogotá, Colombia: Manual Moderno.</w:t>
      </w:r>
    </w:p>
    <w:p w14:paraId="256E5F05" w14:textId="77777777" w:rsidR="0040012E" w:rsidRPr="0040012E" w:rsidRDefault="0061225A" w:rsidP="0040012E">
      <w:pPr>
        <w:autoSpaceDE w:val="0"/>
        <w:autoSpaceDN w:val="0"/>
        <w:adjustRightInd w:val="0"/>
        <w:spacing w:after="0" w:line="360" w:lineRule="auto"/>
        <w:ind w:left="567" w:hanging="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Bautista, E.</w:t>
      </w:r>
      <w:r w:rsidR="0040012E" w:rsidRPr="0040012E">
        <w:rPr>
          <w:rFonts w:ascii="Times New Roman" w:eastAsia="Calibri" w:hAnsi="Times New Roman" w:cs="Times New Roman"/>
          <w:sz w:val="24"/>
          <w:szCs w:val="24"/>
          <w:lang w:eastAsia="en-US"/>
        </w:rPr>
        <w:t xml:space="preserve"> y Juárez, I. (2016). Formas emergentes de participación comunitaria. Los jóvenes indígenas en dos municipios de Oaxaca. </w:t>
      </w:r>
      <w:r w:rsidR="0040012E" w:rsidRPr="0040012E">
        <w:rPr>
          <w:rFonts w:ascii="Times New Roman" w:eastAsia="Calibri" w:hAnsi="Times New Roman" w:cs="Times New Roman"/>
          <w:i/>
          <w:sz w:val="24"/>
          <w:szCs w:val="24"/>
          <w:lang w:eastAsia="en-US"/>
        </w:rPr>
        <w:t xml:space="preserve">El Cotidiano, </w:t>
      </w:r>
      <w:r>
        <w:rPr>
          <w:rFonts w:ascii="Times New Roman" w:eastAsia="Calibri" w:hAnsi="Times New Roman" w:cs="Times New Roman"/>
          <w:sz w:val="24"/>
          <w:szCs w:val="24"/>
          <w:lang w:eastAsia="en-US"/>
        </w:rPr>
        <w:t>(</w:t>
      </w:r>
      <w:r w:rsidR="0040012E" w:rsidRPr="0061225A">
        <w:rPr>
          <w:rFonts w:ascii="Times New Roman" w:eastAsia="Calibri" w:hAnsi="Times New Roman" w:cs="Times New Roman"/>
          <w:sz w:val="24"/>
          <w:szCs w:val="24"/>
          <w:lang w:eastAsia="en-US"/>
        </w:rPr>
        <w:t>197</w:t>
      </w:r>
      <w:r>
        <w:rPr>
          <w:rFonts w:ascii="Times New Roman" w:eastAsia="Calibri" w:hAnsi="Times New Roman" w:cs="Times New Roman"/>
          <w:sz w:val="24"/>
          <w:szCs w:val="24"/>
          <w:lang w:eastAsia="en-US"/>
        </w:rPr>
        <w:t>)</w:t>
      </w:r>
      <w:r w:rsidR="0040012E" w:rsidRPr="0040012E">
        <w:rPr>
          <w:rFonts w:ascii="Times New Roman" w:eastAsia="Calibri" w:hAnsi="Times New Roman" w:cs="Times New Roman"/>
          <w:sz w:val="24"/>
          <w:szCs w:val="24"/>
          <w:lang w:eastAsia="en-US"/>
        </w:rPr>
        <w:t xml:space="preserve">, 102-112. </w:t>
      </w:r>
    </w:p>
    <w:p w14:paraId="16401970" w14:textId="77777777" w:rsidR="0040012E" w:rsidRPr="0040012E" w:rsidRDefault="0040012E" w:rsidP="0040012E">
      <w:pPr>
        <w:autoSpaceDE w:val="0"/>
        <w:autoSpaceDN w:val="0"/>
        <w:adjustRightInd w:val="0"/>
        <w:spacing w:after="0" w:line="360" w:lineRule="auto"/>
        <w:ind w:left="567" w:hanging="567"/>
        <w:jc w:val="both"/>
        <w:rPr>
          <w:rFonts w:ascii="Times New Roman" w:eastAsia="Calibri" w:hAnsi="Times New Roman" w:cs="Times New Roman"/>
          <w:sz w:val="24"/>
          <w:szCs w:val="24"/>
          <w:lang w:eastAsia="en-US"/>
        </w:rPr>
      </w:pPr>
      <w:r w:rsidRPr="0040012E">
        <w:rPr>
          <w:rFonts w:ascii="Times New Roman" w:eastAsia="Calibri" w:hAnsi="Times New Roman" w:cs="Times New Roman"/>
          <w:sz w:val="24"/>
          <w:szCs w:val="24"/>
          <w:lang w:eastAsia="en-US"/>
        </w:rPr>
        <w:t xml:space="preserve">Camacho-Ballesteros, S. E. (2016). La restauración ecológica participativa: una visión juvenil desde el territorio de Ciudad Bolívar. </w:t>
      </w:r>
      <w:r w:rsidRPr="0040012E">
        <w:rPr>
          <w:rFonts w:ascii="Times New Roman" w:eastAsia="Calibri" w:hAnsi="Times New Roman" w:cs="Times New Roman"/>
          <w:i/>
          <w:sz w:val="24"/>
          <w:szCs w:val="24"/>
          <w:lang w:eastAsia="en-US"/>
        </w:rPr>
        <w:t>Revista Electrónica Educare</w:t>
      </w:r>
      <w:r w:rsidRPr="0040012E">
        <w:rPr>
          <w:rFonts w:ascii="Times New Roman" w:eastAsia="Calibri" w:hAnsi="Times New Roman" w:cs="Times New Roman"/>
          <w:sz w:val="24"/>
          <w:szCs w:val="24"/>
          <w:lang w:eastAsia="en-US"/>
        </w:rPr>
        <w:t xml:space="preserve">, </w:t>
      </w:r>
      <w:r w:rsidRPr="0040012E">
        <w:rPr>
          <w:rFonts w:ascii="Times New Roman" w:eastAsia="Calibri" w:hAnsi="Times New Roman" w:cs="Times New Roman"/>
          <w:i/>
          <w:sz w:val="24"/>
          <w:szCs w:val="24"/>
          <w:lang w:eastAsia="en-US"/>
        </w:rPr>
        <w:t>20</w:t>
      </w:r>
      <w:r w:rsidRPr="0040012E">
        <w:rPr>
          <w:rFonts w:ascii="Times New Roman" w:eastAsia="Calibri" w:hAnsi="Times New Roman" w:cs="Times New Roman"/>
          <w:sz w:val="24"/>
          <w:szCs w:val="24"/>
          <w:lang w:eastAsia="en-US"/>
        </w:rPr>
        <w:t xml:space="preserve">(2), 1-11. </w:t>
      </w:r>
    </w:p>
    <w:p w14:paraId="341C9044"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40012E">
        <w:rPr>
          <w:rFonts w:ascii="Times New Roman" w:eastAsia="Times New Roman" w:hAnsi="Times New Roman" w:cs="Times New Roman"/>
          <w:sz w:val="24"/>
          <w:szCs w:val="24"/>
        </w:rPr>
        <w:t xml:space="preserve">Carrera, J. (2014). Miedo social, intervención comunitaria y promoción cultural en Chihuahua. Reflexiones sobre un estudio de caso. </w:t>
      </w:r>
      <w:r w:rsidRPr="0040012E">
        <w:rPr>
          <w:rFonts w:ascii="Times New Roman" w:eastAsia="Times New Roman" w:hAnsi="Times New Roman" w:cs="Times New Roman"/>
          <w:i/>
          <w:sz w:val="24"/>
          <w:szCs w:val="24"/>
        </w:rPr>
        <w:t>Cuicuilco</w:t>
      </w:r>
      <w:r w:rsidRPr="0040012E">
        <w:rPr>
          <w:rFonts w:ascii="Times New Roman" w:eastAsia="Times New Roman" w:hAnsi="Times New Roman" w:cs="Times New Roman"/>
          <w:sz w:val="24"/>
          <w:szCs w:val="24"/>
        </w:rPr>
        <w:t xml:space="preserve">, </w:t>
      </w:r>
      <w:r w:rsidRPr="0040012E">
        <w:rPr>
          <w:rFonts w:ascii="Times New Roman" w:eastAsia="Times New Roman" w:hAnsi="Times New Roman" w:cs="Times New Roman"/>
          <w:i/>
          <w:sz w:val="24"/>
          <w:szCs w:val="24"/>
        </w:rPr>
        <w:t>21</w:t>
      </w:r>
      <w:r w:rsidRPr="0040012E">
        <w:rPr>
          <w:rFonts w:ascii="Times New Roman" w:eastAsia="Times New Roman" w:hAnsi="Times New Roman" w:cs="Times New Roman"/>
          <w:sz w:val="24"/>
          <w:szCs w:val="24"/>
        </w:rPr>
        <w:t xml:space="preserve">(60), 239-260. </w:t>
      </w:r>
    </w:p>
    <w:p w14:paraId="46D74B7B" w14:textId="77777777" w:rsidR="0040012E" w:rsidRPr="0040012E" w:rsidRDefault="0040012E" w:rsidP="0040012E">
      <w:pPr>
        <w:autoSpaceDE w:val="0"/>
        <w:autoSpaceDN w:val="0"/>
        <w:adjustRightInd w:val="0"/>
        <w:spacing w:after="0" w:line="360" w:lineRule="auto"/>
        <w:ind w:left="567" w:hanging="567"/>
        <w:jc w:val="both"/>
        <w:rPr>
          <w:rFonts w:ascii="Times New Roman" w:eastAsia="Calibri" w:hAnsi="Times New Roman" w:cs="Times New Roman"/>
          <w:bCs/>
          <w:color w:val="000000"/>
          <w:sz w:val="24"/>
          <w:szCs w:val="24"/>
          <w:lang w:eastAsia="en-US"/>
        </w:rPr>
      </w:pPr>
      <w:r w:rsidRPr="0040012E">
        <w:rPr>
          <w:rFonts w:ascii="Times New Roman" w:eastAsia="Calibri" w:hAnsi="Times New Roman" w:cs="Times New Roman"/>
          <w:color w:val="000000"/>
          <w:sz w:val="24"/>
          <w:szCs w:val="24"/>
          <w:lang w:eastAsia="en-US"/>
        </w:rPr>
        <w:t xml:space="preserve">Cueto, R. M., Espinosa, A., Guillén, H. y Seminario, M. (2016). </w:t>
      </w:r>
      <w:r w:rsidRPr="0040012E">
        <w:rPr>
          <w:rFonts w:ascii="Times New Roman" w:eastAsia="Calibri" w:hAnsi="Times New Roman" w:cs="Times New Roman"/>
          <w:bCs/>
          <w:color w:val="000000"/>
          <w:sz w:val="24"/>
          <w:szCs w:val="24"/>
          <w:lang w:eastAsia="en-US"/>
        </w:rPr>
        <w:t xml:space="preserve">Sentido de comunidad como fuente de bienestar en poblaciones socialmente vulnerables de Lima, Perú. </w:t>
      </w:r>
      <w:proofErr w:type="spellStart"/>
      <w:r w:rsidRPr="0040012E">
        <w:rPr>
          <w:rFonts w:ascii="Times New Roman" w:eastAsia="Calibri" w:hAnsi="Times New Roman" w:cs="Times New Roman"/>
          <w:i/>
          <w:color w:val="000000"/>
          <w:sz w:val="24"/>
          <w:szCs w:val="24"/>
          <w:lang w:eastAsia="en-US"/>
        </w:rPr>
        <w:t>Psykhe</w:t>
      </w:r>
      <w:proofErr w:type="spellEnd"/>
      <w:r w:rsidRPr="0040012E">
        <w:rPr>
          <w:rFonts w:ascii="Times New Roman" w:eastAsia="Calibri" w:hAnsi="Times New Roman" w:cs="Times New Roman"/>
          <w:color w:val="000000"/>
          <w:sz w:val="24"/>
          <w:szCs w:val="24"/>
          <w:lang w:eastAsia="en-US"/>
        </w:rPr>
        <w:t xml:space="preserve">, </w:t>
      </w:r>
      <w:r w:rsidRPr="0040012E">
        <w:rPr>
          <w:rFonts w:ascii="Times New Roman" w:eastAsia="Calibri" w:hAnsi="Times New Roman" w:cs="Times New Roman"/>
          <w:i/>
          <w:color w:val="000000"/>
          <w:sz w:val="24"/>
          <w:szCs w:val="24"/>
          <w:lang w:eastAsia="en-US"/>
        </w:rPr>
        <w:t>25</w:t>
      </w:r>
      <w:r w:rsidRPr="0040012E">
        <w:rPr>
          <w:rFonts w:ascii="Times New Roman" w:eastAsia="Calibri" w:hAnsi="Times New Roman" w:cs="Times New Roman"/>
          <w:color w:val="000000"/>
          <w:sz w:val="24"/>
          <w:szCs w:val="24"/>
          <w:lang w:eastAsia="en-US"/>
        </w:rPr>
        <w:t xml:space="preserve">(1), 1-18. </w:t>
      </w:r>
    </w:p>
    <w:p w14:paraId="4C779229"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40012E">
        <w:rPr>
          <w:rFonts w:ascii="Times New Roman" w:eastAsia="Times New Roman" w:hAnsi="Times New Roman" w:cs="Times New Roman"/>
          <w:sz w:val="24"/>
          <w:szCs w:val="24"/>
        </w:rPr>
        <w:t>De Pablos, J. y Sánchez, T. (2003). Estilos de vida y revitalización del espacio urbano</w:t>
      </w:r>
      <w:r w:rsidRPr="0040012E">
        <w:rPr>
          <w:rFonts w:ascii="Times New Roman" w:eastAsia="Times New Roman" w:hAnsi="Times New Roman" w:cs="Times New Roman"/>
          <w:i/>
          <w:sz w:val="24"/>
          <w:szCs w:val="24"/>
        </w:rPr>
        <w:t xml:space="preserve">. </w:t>
      </w:r>
      <w:proofErr w:type="spellStart"/>
      <w:r w:rsidRPr="0040012E">
        <w:rPr>
          <w:rFonts w:ascii="Times New Roman" w:eastAsia="Times New Roman" w:hAnsi="Times New Roman" w:cs="Times New Roman"/>
          <w:i/>
          <w:sz w:val="24"/>
          <w:szCs w:val="24"/>
        </w:rPr>
        <w:t>Papers</w:t>
      </w:r>
      <w:proofErr w:type="spellEnd"/>
      <w:r w:rsidRPr="0040012E">
        <w:rPr>
          <w:rFonts w:ascii="Times New Roman" w:eastAsia="Times New Roman" w:hAnsi="Times New Roman" w:cs="Times New Roman"/>
          <w:sz w:val="24"/>
          <w:szCs w:val="24"/>
        </w:rPr>
        <w:t xml:space="preserve">, </w:t>
      </w:r>
      <w:r w:rsidRPr="0040012E">
        <w:rPr>
          <w:rFonts w:ascii="Times New Roman" w:eastAsia="Times New Roman" w:hAnsi="Times New Roman" w:cs="Times New Roman"/>
          <w:i/>
          <w:sz w:val="24"/>
          <w:szCs w:val="24"/>
        </w:rPr>
        <w:t>71</w:t>
      </w:r>
      <w:r w:rsidRPr="0040012E">
        <w:rPr>
          <w:rFonts w:ascii="Times New Roman" w:eastAsia="Times New Roman" w:hAnsi="Times New Roman" w:cs="Times New Roman"/>
          <w:sz w:val="24"/>
          <w:szCs w:val="24"/>
        </w:rPr>
        <w:t>, 11-31.</w:t>
      </w:r>
    </w:p>
    <w:p w14:paraId="222F1EFD"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40012E">
        <w:rPr>
          <w:rFonts w:ascii="Times New Roman" w:eastAsia="Times New Roman" w:hAnsi="Times New Roman" w:cs="Times New Roman"/>
          <w:sz w:val="24"/>
          <w:szCs w:val="24"/>
        </w:rPr>
        <w:t xml:space="preserve">Díaz, D., Loreto, M. y </w:t>
      </w:r>
      <w:proofErr w:type="spellStart"/>
      <w:r w:rsidRPr="0040012E">
        <w:rPr>
          <w:rFonts w:ascii="Times New Roman" w:eastAsia="Times New Roman" w:hAnsi="Times New Roman" w:cs="Times New Roman"/>
          <w:sz w:val="24"/>
          <w:szCs w:val="24"/>
        </w:rPr>
        <w:t>Cumsille</w:t>
      </w:r>
      <w:proofErr w:type="spellEnd"/>
      <w:r w:rsidRPr="0040012E">
        <w:rPr>
          <w:rFonts w:ascii="Times New Roman" w:eastAsia="Times New Roman" w:hAnsi="Times New Roman" w:cs="Times New Roman"/>
          <w:sz w:val="24"/>
          <w:szCs w:val="24"/>
        </w:rPr>
        <w:t xml:space="preserve">, P. (2003). Participación comunitaria en adolescentes: desafíos para la promoción de la salud. </w:t>
      </w:r>
      <w:r w:rsidRPr="0040012E">
        <w:rPr>
          <w:rFonts w:ascii="Times New Roman" w:eastAsia="Times New Roman" w:hAnsi="Times New Roman" w:cs="Times New Roman"/>
          <w:i/>
          <w:sz w:val="24"/>
          <w:szCs w:val="24"/>
        </w:rPr>
        <w:t>Revista de Psicología</w:t>
      </w:r>
      <w:r w:rsidRPr="0040012E">
        <w:rPr>
          <w:rFonts w:ascii="Times New Roman" w:eastAsia="Times New Roman" w:hAnsi="Times New Roman" w:cs="Times New Roman"/>
          <w:sz w:val="24"/>
          <w:szCs w:val="24"/>
        </w:rPr>
        <w:t xml:space="preserve">, </w:t>
      </w:r>
      <w:r w:rsidRPr="0040012E">
        <w:rPr>
          <w:rFonts w:ascii="Times New Roman" w:eastAsia="Times New Roman" w:hAnsi="Times New Roman" w:cs="Times New Roman"/>
          <w:i/>
          <w:sz w:val="24"/>
          <w:szCs w:val="24"/>
        </w:rPr>
        <w:t>12</w:t>
      </w:r>
      <w:r w:rsidRPr="0040012E">
        <w:rPr>
          <w:rFonts w:ascii="Times New Roman" w:eastAsia="Times New Roman" w:hAnsi="Times New Roman" w:cs="Times New Roman"/>
          <w:sz w:val="24"/>
          <w:szCs w:val="24"/>
        </w:rPr>
        <w:t xml:space="preserve">(2), 53-70. </w:t>
      </w:r>
    </w:p>
    <w:p w14:paraId="04C49F90"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rPr>
      </w:pPr>
      <w:r w:rsidRPr="0040012E">
        <w:rPr>
          <w:rFonts w:ascii="Times New Roman" w:eastAsia="Times New Roman" w:hAnsi="Times New Roman" w:cs="Times New Roman"/>
          <w:color w:val="000000"/>
          <w:sz w:val="24"/>
          <w:szCs w:val="24"/>
        </w:rPr>
        <w:t>Duarte-</w:t>
      </w:r>
      <w:proofErr w:type="spellStart"/>
      <w:r w:rsidRPr="0040012E">
        <w:rPr>
          <w:rFonts w:ascii="Times New Roman" w:eastAsia="Times New Roman" w:hAnsi="Times New Roman" w:cs="Times New Roman"/>
          <w:color w:val="000000"/>
          <w:sz w:val="24"/>
          <w:szCs w:val="24"/>
        </w:rPr>
        <w:t>Quapper</w:t>
      </w:r>
      <w:proofErr w:type="spellEnd"/>
      <w:r w:rsidRPr="0040012E">
        <w:rPr>
          <w:rFonts w:ascii="Times New Roman" w:eastAsia="Times New Roman" w:hAnsi="Times New Roman" w:cs="Times New Roman"/>
          <w:color w:val="000000"/>
          <w:sz w:val="24"/>
          <w:szCs w:val="24"/>
        </w:rPr>
        <w:t xml:space="preserve">, </w:t>
      </w:r>
      <w:r w:rsidRPr="0040012E">
        <w:rPr>
          <w:rFonts w:ascii="Times New Roman" w:eastAsia="Calibri" w:hAnsi="Times New Roman" w:cs="Times New Roman"/>
          <w:color w:val="000000"/>
          <w:sz w:val="24"/>
          <w:szCs w:val="24"/>
          <w:lang w:eastAsia="en-US"/>
        </w:rPr>
        <w:t xml:space="preserve">K. (2000). </w:t>
      </w:r>
      <w:r w:rsidRPr="0040012E">
        <w:rPr>
          <w:rFonts w:ascii="Times New Roman" w:eastAsia="Calibri" w:hAnsi="Times New Roman" w:cs="Times New Roman"/>
          <w:bCs/>
          <w:color w:val="000000"/>
          <w:sz w:val="24"/>
          <w:szCs w:val="24"/>
          <w:lang w:eastAsia="en-US"/>
        </w:rPr>
        <w:t xml:space="preserve">¿Juventud o juventudes? Acerca de cómo mirar y remirar a las juventudes de nuestro continente. </w:t>
      </w:r>
      <w:r w:rsidRPr="0040012E">
        <w:rPr>
          <w:rFonts w:ascii="Times New Roman" w:eastAsia="Calibri" w:hAnsi="Times New Roman" w:cs="Times New Roman"/>
          <w:bCs/>
          <w:i/>
          <w:color w:val="000000"/>
          <w:sz w:val="24"/>
          <w:szCs w:val="24"/>
          <w:lang w:eastAsia="en-US"/>
        </w:rPr>
        <w:t>Ú</w:t>
      </w:r>
      <w:r w:rsidRPr="0040012E">
        <w:rPr>
          <w:rFonts w:ascii="Times New Roman" w:eastAsia="Times New Roman" w:hAnsi="Times New Roman" w:cs="Times New Roman"/>
          <w:i/>
          <w:iCs/>
          <w:color w:val="000000"/>
          <w:sz w:val="24"/>
          <w:szCs w:val="24"/>
        </w:rPr>
        <w:t>ltima Década</w:t>
      </w:r>
      <w:r w:rsidRPr="0040012E">
        <w:rPr>
          <w:rFonts w:ascii="Times New Roman" w:eastAsia="Times New Roman" w:hAnsi="Times New Roman" w:cs="Times New Roman"/>
          <w:iCs/>
          <w:color w:val="000000"/>
          <w:sz w:val="24"/>
          <w:szCs w:val="24"/>
        </w:rPr>
        <w:t>,</w:t>
      </w:r>
      <w:r w:rsidRPr="0040012E">
        <w:rPr>
          <w:rFonts w:ascii="Times New Roman" w:eastAsia="Times New Roman" w:hAnsi="Times New Roman" w:cs="Times New Roman"/>
          <w:i/>
          <w:iCs/>
          <w:color w:val="000000"/>
          <w:sz w:val="24"/>
          <w:szCs w:val="24"/>
        </w:rPr>
        <w:t xml:space="preserve"> </w:t>
      </w:r>
      <w:r w:rsidR="0061225A" w:rsidRPr="0061225A">
        <w:rPr>
          <w:rFonts w:ascii="Times New Roman" w:eastAsia="Times New Roman" w:hAnsi="Times New Roman" w:cs="Times New Roman"/>
          <w:i/>
          <w:iCs/>
          <w:color w:val="000000"/>
          <w:sz w:val="24"/>
          <w:szCs w:val="24"/>
        </w:rPr>
        <w:t>8</w:t>
      </w:r>
      <w:r w:rsidR="0061225A">
        <w:rPr>
          <w:rFonts w:ascii="Times New Roman" w:eastAsia="Times New Roman" w:hAnsi="Times New Roman" w:cs="Times New Roman"/>
          <w:iCs/>
          <w:color w:val="000000"/>
          <w:sz w:val="24"/>
          <w:szCs w:val="24"/>
        </w:rPr>
        <w:t>(</w:t>
      </w:r>
      <w:r w:rsidRPr="0061225A">
        <w:rPr>
          <w:rFonts w:ascii="Times New Roman" w:eastAsia="Times New Roman" w:hAnsi="Times New Roman" w:cs="Times New Roman"/>
          <w:color w:val="000000"/>
          <w:sz w:val="24"/>
          <w:szCs w:val="24"/>
        </w:rPr>
        <w:t>13</w:t>
      </w:r>
      <w:r w:rsidR="0061225A">
        <w:rPr>
          <w:rFonts w:ascii="Times New Roman" w:eastAsia="Times New Roman" w:hAnsi="Times New Roman" w:cs="Times New Roman"/>
          <w:color w:val="000000"/>
          <w:sz w:val="24"/>
          <w:szCs w:val="24"/>
        </w:rPr>
        <w:t>)</w:t>
      </w:r>
      <w:r w:rsidRPr="0040012E">
        <w:rPr>
          <w:rFonts w:ascii="Times New Roman" w:eastAsia="Times New Roman" w:hAnsi="Times New Roman" w:cs="Times New Roman"/>
          <w:color w:val="000000"/>
          <w:sz w:val="24"/>
          <w:szCs w:val="24"/>
        </w:rPr>
        <w:t>, 59-77.</w:t>
      </w:r>
    </w:p>
    <w:p w14:paraId="062A0E04" w14:textId="77777777" w:rsidR="0040012E" w:rsidRPr="0040012E" w:rsidRDefault="0040012E" w:rsidP="0040012E">
      <w:pPr>
        <w:autoSpaceDE w:val="0"/>
        <w:autoSpaceDN w:val="0"/>
        <w:adjustRightInd w:val="0"/>
        <w:spacing w:after="0" w:line="360" w:lineRule="auto"/>
        <w:ind w:left="567" w:hanging="567"/>
        <w:jc w:val="both"/>
        <w:rPr>
          <w:rFonts w:ascii="Times New Roman" w:eastAsia="Calibri" w:hAnsi="Times New Roman" w:cs="Times New Roman"/>
          <w:color w:val="0000FF"/>
          <w:sz w:val="24"/>
          <w:szCs w:val="24"/>
          <w:lang w:eastAsia="en-US"/>
        </w:rPr>
      </w:pPr>
      <w:r w:rsidRPr="0040012E">
        <w:rPr>
          <w:rFonts w:ascii="Times New Roman" w:eastAsia="Calibri" w:hAnsi="Times New Roman" w:cs="Times New Roman"/>
          <w:color w:val="000000"/>
          <w:sz w:val="24"/>
          <w:szCs w:val="24"/>
          <w:lang w:eastAsia="en-US"/>
        </w:rPr>
        <w:t xml:space="preserve">Fernández, A. C. (2014). Formación ciudadana: Jóvenes y acción social. </w:t>
      </w:r>
      <w:r w:rsidRPr="0040012E">
        <w:rPr>
          <w:rFonts w:ascii="Times New Roman" w:eastAsia="Calibri" w:hAnsi="Times New Roman" w:cs="Times New Roman"/>
          <w:i/>
          <w:iCs/>
          <w:color w:val="000000"/>
          <w:sz w:val="24"/>
          <w:szCs w:val="24"/>
          <w:lang w:eastAsia="en-US"/>
        </w:rPr>
        <w:t>Revista Electrónica de Investigación Educativa</w:t>
      </w:r>
      <w:r w:rsidRPr="0040012E">
        <w:rPr>
          <w:rFonts w:ascii="Times New Roman" w:eastAsia="Calibri" w:hAnsi="Times New Roman" w:cs="Times New Roman"/>
          <w:color w:val="000000"/>
          <w:sz w:val="24"/>
          <w:szCs w:val="24"/>
          <w:lang w:eastAsia="en-US"/>
        </w:rPr>
        <w:t xml:space="preserve">, </w:t>
      </w:r>
      <w:r w:rsidRPr="0040012E">
        <w:rPr>
          <w:rFonts w:ascii="Times New Roman" w:eastAsia="Calibri" w:hAnsi="Times New Roman" w:cs="Times New Roman"/>
          <w:i/>
          <w:iCs/>
          <w:color w:val="000000"/>
          <w:sz w:val="24"/>
          <w:szCs w:val="24"/>
          <w:lang w:eastAsia="en-US"/>
        </w:rPr>
        <w:t>16</w:t>
      </w:r>
      <w:r w:rsidRPr="0040012E">
        <w:rPr>
          <w:rFonts w:ascii="Times New Roman" w:eastAsia="Calibri" w:hAnsi="Times New Roman" w:cs="Times New Roman"/>
          <w:color w:val="000000"/>
          <w:sz w:val="24"/>
          <w:szCs w:val="24"/>
          <w:lang w:eastAsia="en-US"/>
        </w:rPr>
        <w:t xml:space="preserve">(1), 29-42. Recuperado de </w:t>
      </w:r>
      <w:hyperlink r:id="rId8" w:history="1">
        <w:r w:rsidRPr="0040012E">
          <w:rPr>
            <w:rFonts w:ascii="Times New Roman" w:eastAsia="Calibri" w:hAnsi="Times New Roman" w:cs="Times New Roman"/>
            <w:color w:val="0000FF"/>
            <w:sz w:val="24"/>
            <w:szCs w:val="24"/>
            <w:u w:val="single"/>
            <w:lang w:eastAsia="en-US"/>
          </w:rPr>
          <w:t>http://redie.uabc.mx/vol16no1/contenido-fdezalatorre.html</w:t>
        </w:r>
      </w:hyperlink>
      <w:r w:rsidRPr="0040012E">
        <w:rPr>
          <w:rFonts w:ascii="Times New Roman" w:eastAsia="Calibri" w:hAnsi="Times New Roman" w:cs="Times New Roman"/>
          <w:color w:val="0000FF"/>
          <w:sz w:val="24"/>
          <w:szCs w:val="24"/>
          <w:u w:val="single"/>
          <w:lang w:eastAsia="en-US"/>
        </w:rPr>
        <w:t>.</w:t>
      </w:r>
    </w:p>
    <w:p w14:paraId="1668537F"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proofErr w:type="spellStart"/>
      <w:r w:rsidRPr="0040012E">
        <w:rPr>
          <w:rFonts w:ascii="Times New Roman" w:eastAsia="Times New Roman" w:hAnsi="Times New Roman" w:cs="Times New Roman"/>
          <w:sz w:val="24"/>
          <w:szCs w:val="24"/>
        </w:rPr>
        <w:t>Flick</w:t>
      </w:r>
      <w:proofErr w:type="spellEnd"/>
      <w:r w:rsidRPr="0040012E">
        <w:rPr>
          <w:rFonts w:ascii="Times New Roman" w:eastAsia="Times New Roman" w:hAnsi="Times New Roman" w:cs="Times New Roman"/>
          <w:sz w:val="24"/>
          <w:szCs w:val="24"/>
        </w:rPr>
        <w:t xml:space="preserve">, U. (2007). </w:t>
      </w:r>
      <w:r w:rsidRPr="0040012E">
        <w:rPr>
          <w:rFonts w:ascii="Times New Roman" w:eastAsia="Times New Roman" w:hAnsi="Times New Roman" w:cs="Times New Roman"/>
          <w:i/>
          <w:sz w:val="24"/>
          <w:szCs w:val="24"/>
        </w:rPr>
        <w:t xml:space="preserve">Introducción a la investigación cualitativa </w:t>
      </w:r>
      <w:r w:rsidRPr="0040012E">
        <w:rPr>
          <w:rFonts w:ascii="Times New Roman" w:eastAsia="Times New Roman" w:hAnsi="Times New Roman" w:cs="Times New Roman"/>
          <w:sz w:val="24"/>
          <w:szCs w:val="24"/>
        </w:rPr>
        <w:t>(2.ª ed.). España: Ediciones Morata.</w:t>
      </w:r>
    </w:p>
    <w:p w14:paraId="3B57F0C6"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40012E">
        <w:rPr>
          <w:rFonts w:ascii="Times New Roman" w:eastAsia="Times New Roman" w:hAnsi="Times New Roman" w:cs="Times New Roman"/>
          <w:sz w:val="24"/>
          <w:szCs w:val="24"/>
        </w:rPr>
        <w:t xml:space="preserve">Font, J. y Blanco, I. (2006). </w:t>
      </w:r>
      <w:r w:rsidRPr="0040012E">
        <w:rPr>
          <w:rFonts w:ascii="Times New Roman" w:eastAsia="Times New Roman" w:hAnsi="Times New Roman" w:cs="Times New Roman"/>
          <w:i/>
          <w:sz w:val="24"/>
          <w:szCs w:val="24"/>
        </w:rPr>
        <w:t>Polis, la ciudad participativa. Participar en los municipios: ¿quién, cómo y por qué?</w:t>
      </w:r>
      <w:r w:rsidRPr="0040012E">
        <w:rPr>
          <w:rFonts w:ascii="Times New Roman" w:eastAsia="Times New Roman" w:hAnsi="Times New Roman" w:cs="Times New Roman"/>
          <w:sz w:val="24"/>
          <w:szCs w:val="24"/>
        </w:rPr>
        <w:t xml:space="preserve"> </w:t>
      </w:r>
      <w:proofErr w:type="spellStart"/>
      <w:r w:rsidRPr="0040012E">
        <w:rPr>
          <w:rFonts w:ascii="Times New Roman" w:eastAsia="Times New Roman" w:hAnsi="Times New Roman" w:cs="Times New Roman"/>
          <w:sz w:val="24"/>
          <w:szCs w:val="24"/>
        </w:rPr>
        <w:t>Papers</w:t>
      </w:r>
      <w:proofErr w:type="spellEnd"/>
      <w:r w:rsidRPr="0040012E">
        <w:rPr>
          <w:rFonts w:ascii="Times New Roman" w:eastAsia="Times New Roman" w:hAnsi="Times New Roman" w:cs="Times New Roman"/>
          <w:sz w:val="24"/>
          <w:szCs w:val="24"/>
        </w:rPr>
        <w:t xml:space="preserve"> de </w:t>
      </w:r>
      <w:proofErr w:type="spellStart"/>
      <w:r w:rsidRPr="0040012E">
        <w:rPr>
          <w:rFonts w:ascii="Times New Roman" w:eastAsia="Times New Roman" w:hAnsi="Times New Roman" w:cs="Times New Roman"/>
          <w:sz w:val="24"/>
          <w:szCs w:val="24"/>
        </w:rPr>
        <w:t>Participació</w:t>
      </w:r>
      <w:proofErr w:type="spellEnd"/>
      <w:r w:rsidRPr="0040012E">
        <w:rPr>
          <w:rFonts w:ascii="Times New Roman" w:eastAsia="Times New Roman" w:hAnsi="Times New Roman" w:cs="Times New Roman"/>
          <w:sz w:val="24"/>
          <w:szCs w:val="24"/>
        </w:rPr>
        <w:t xml:space="preserve"> </w:t>
      </w:r>
      <w:proofErr w:type="spellStart"/>
      <w:r w:rsidRPr="0040012E">
        <w:rPr>
          <w:rFonts w:ascii="Times New Roman" w:eastAsia="Times New Roman" w:hAnsi="Times New Roman" w:cs="Times New Roman"/>
          <w:sz w:val="24"/>
          <w:szCs w:val="24"/>
        </w:rPr>
        <w:t>Ciutadana</w:t>
      </w:r>
      <w:proofErr w:type="spellEnd"/>
      <w:r w:rsidRPr="0040012E">
        <w:rPr>
          <w:rFonts w:ascii="Times New Roman" w:eastAsia="Times New Roman" w:hAnsi="Times New Roman" w:cs="Times New Roman"/>
          <w:sz w:val="24"/>
          <w:szCs w:val="24"/>
        </w:rPr>
        <w:t xml:space="preserve">, Barcelona: Centre per a la </w:t>
      </w:r>
      <w:proofErr w:type="spellStart"/>
      <w:r w:rsidRPr="0040012E">
        <w:rPr>
          <w:rFonts w:ascii="Times New Roman" w:eastAsia="Times New Roman" w:hAnsi="Times New Roman" w:cs="Times New Roman"/>
          <w:sz w:val="24"/>
          <w:szCs w:val="24"/>
        </w:rPr>
        <w:t>Participació</w:t>
      </w:r>
      <w:proofErr w:type="spellEnd"/>
      <w:r w:rsidRPr="0040012E">
        <w:rPr>
          <w:rFonts w:ascii="Times New Roman" w:eastAsia="Times New Roman" w:hAnsi="Times New Roman" w:cs="Times New Roman"/>
          <w:sz w:val="24"/>
          <w:szCs w:val="24"/>
        </w:rPr>
        <w:t xml:space="preserve"> </w:t>
      </w:r>
      <w:proofErr w:type="spellStart"/>
      <w:r w:rsidRPr="0040012E">
        <w:rPr>
          <w:rFonts w:ascii="Times New Roman" w:eastAsia="Times New Roman" w:hAnsi="Times New Roman" w:cs="Times New Roman"/>
          <w:sz w:val="24"/>
          <w:szCs w:val="24"/>
        </w:rPr>
        <w:lastRenderedPageBreak/>
        <w:t>Ciutadana</w:t>
      </w:r>
      <w:proofErr w:type="spellEnd"/>
      <w:r w:rsidRPr="0040012E">
        <w:rPr>
          <w:rFonts w:ascii="Times New Roman" w:eastAsia="Times New Roman" w:hAnsi="Times New Roman" w:cs="Times New Roman"/>
          <w:sz w:val="24"/>
          <w:szCs w:val="24"/>
        </w:rPr>
        <w:t xml:space="preserve">, </w:t>
      </w:r>
      <w:proofErr w:type="spellStart"/>
      <w:r w:rsidRPr="0040012E">
        <w:rPr>
          <w:rFonts w:ascii="Times New Roman" w:eastAsia="Times New Roman" w:hAnsi="Times New Roman" w:cs="Times New Roman"/>
          <w:sz w:val="24"/>
          <w:szCs w:val="24"/>
        </w:rPr>
        <w:t>Organisme</w:t>
      </w:r>
      <w:proofErr w:type="spellEnd"/>
      <w:r w:rsidRPr="0040012E">
        <w:rPr>
          <w:rFonts w:ascii="Times New Roman" w:eastAsia="Times New Roman" w:hAnsi="Times New Roman" w:cs="Times New Roman"/>
          <w:sz w:val="24"/>
          <w:szCs w:val="24"/>
        </w:rPr>
        <w:t xml:space="preserve"> </w:t>
      </w:r>
      <w:proofErr w:type="spellStart"/>
      <w:r w:rsidRPr="0040012E">
        <w:rPr>
          <w:rFonts w:ascii="Times New Roman" w:eastAsia="Times New Roman" w:hAnsi="Times New Roman" w:cs="Times New Roman"/>
          <w:sz w:val="24"/>
          <w:szCs w:val="24"/>
        </w:rPr>
        <w:t>Autònom</w:t>
      </w:r>
      <w:proofErr w:type="spellEnd"/>
      <w:r w:rsidRPr="0040012E">
        <w:rPr>
          <w:rFonts w:ascii="Times New Roman" w:eastAsia="Times New Roman" w:hAnsi="Times New Roman" w:cs="Times New Roman"/>
          <w:sz w:val="24"/>
          <w:szCs w:val="24"/>
        </w:rPr>
        <w:t xml:space="preserve"> Flor de </w:t>
      </w:r>
      <w:proofErr w:type="spellStart"/>
      <w:r w:rsidRPr="0040012E">
        <w:rPr>
          <w:rFonts w:ascii="Times New Roman" w:eastAsia="Times New Roman" w:hAnsi="Times New Roman" w:cs="Times New Roman"/>
          <w:sz w:val="24"/>
          <w:szCs w:val="24"/>
        </w:rPr>
        <w:t>Maig</w:t>
      </w:r>
      <w:proofErr w:type="spellEnd"/>
      <w:r w:rsidRPr="0040012E">
        <w:rPr>
          <w:rFonts w:ascii="Times New Roman" w:eastAsia="Times New Roman" w:hAnsi="Times New Roman" w:cs="Times New Roman"/>
          <w:sz w:val="24"/>
          <w:szCs w:val="24"/>
        </w:rPr>
        <w:t xml:space="preserve">, </w:t>
      </w:r>
      <w:proofErr w:type="spellStart"/>
      <w:r w:rsidRPr="0040012E">
        <w:rPr>
          <w:rFonts w:ascii="Times New Roman" w:eastAsia="Times New Roman" w:hAnsi="Times New Roman" w:cs="Times New Roman"/>
          <w:sz w:val="24"/>
          <w:szCs w:val="24"/>
        </w:rPr>
        <w:t>Diputació</w:t>
      </w:r>
      <w:proofErr w:type="spellEnd"/>
      <w:r w:rsidRPr="0040012E">
        <w:rPr>
          <w:rFonts w:ascii="Times New Roman" w:eastAsia="Times New Roman" w:hAnsi="Times New Roman" w:cs="Times New Roman"/>
          <w:sz w:val="24"/>
          <w:szCs w:val="24"/>
        </w:rPr>
        <w:t xml:space="preserve"> de Barcelona. Recuperado de </w:t>
      </w:r>
      <w:hyperlink r:id="rId9" w:history="1">
        <w:r w:rsidRPr="0040012E">
          <w:rPr>
            <w:rFonts w:ascii="Times New Roman" w:eastAsia="Times New Roman" w:hAnsi="Times New Roman" w:cs="Times New Roman"/>
            <w:color w:val="0000FF"/>
            <w:sz w:val="24"/>
            <w:szCs w:val="24"/>
            <w:u w:val="single"/>
          </w:rPr>
          <w:t xml:space="preserve">https://www1.diba.cat/uliep/pdf/36525.pdf. </w:t>
        </w:r>
      </w:hyperlink>
      <w:r w:rsidRPr="0040012E">
        <w:rPr>
          <w:rFonts w:ascii="Times New Roman" w:eastAsia="Times New Roman" w:hAnsi="Times New Roman" w:cs="Times New Roman"/>
          <w:sz w:val="24"/>
          <w:szCs w:val="24"/>
          <w:u w:val="single"/>
        </w:rPr>
        <w:t xml:space="preserve"> </w:t>
      </w:r>
    </w:p>
    <w:p w14:paraId="37BCBA44" w14:textId="77777777" w:rsidR="0040012E" w:rsidRPr="0040012E" w:rsidRDefault="0040012E" w:rsidP="0040012E">
      <w:pPr>
        <w:spacing w:after="0" w:line="360" w:lineRule="auto"/>
        <w:ind w:left="567" w:hanging="567"/>
        <w:jc w:val="both"/>
        <w:rPr>
          <w:rFonts w:ascii="Times New Roman" w:eastAsia="Times New Roman" w:hAnsi="Times New Roman" w:cs="Times New Roman"/>
          <w:sz w:val="24"/>
          <w:szCs w:val="24"/>
        </w:rPr>
      </w:pPr>
      <w:proofErr w:type="spellStart"/>
      <w:r w:rsidRPr="0040012E">
        <w:rPr>
          <w:rFonts w:ascii="Times New Roman" w:eastAsia="Times New Roman" w:hAnsi="Times New Roman" w:cs="Times New Roman"/>
          <w:sz w:val="24"/>
          <w:szCs w:val="24"/>
        </w:rPr>
        <w:t>Francescato</w:t>
      </w:r>
      <w:proofErr w:type="spellEnd"/>
      <w:r w:rsidRPr="0040012E">
        <w:rPr>
          <w:rFonts w:ascii="Times New Roman" w:eastAsia="Times New Roman" w:hAnsi="Times New Roman" w:cs="Times New Roman"/>
          <w:sz w:val="24"/>
          <w:szCs w:val="24"/>
        </w:rPr>
        <w:t>, D. (1998). Estrategias de capacitación (</w:t>
      </w:r>
      <w:proofErr w:type="spellStart"/>
      <w:r w:rsidRPr="0040012E">
        <w:rPr>
          <w:rFonts w:ascii="Times New Roman" w:eastAsia="Times New Roman" w:hAnsi="Times New Roman" w:cs="Times New Roman"/>
          <w:sz w:val="24"/>
          <w:szCs w:val="24"/>
        </w:rPr>
        <w:t>empowerment</w:t>
      </w:r>
      <w:proofErr w:type="spellEnd"/>
      <w:r w:rsidRPr="0040012E">
        <w:rPr>
          <w:rFonts w:ascii="Times New Roman" w:eastAsia="Times New Roman" w:hAnsi="Times New Roman" w:cs="Times New Roman"/>
          <w:sz w:val="24"/>
          <w:szCs w:val="24"/>
        </w:rPr>
        <w:t xml:space="preserve">) grupal, organizacional y comunitaria en un contexto sociopolítico cambiante. En Martín González, A. (coord.), </w:t>
      </w:r>
      <w:r w:rsidRPr="0040012E">
        <w:rPr>
          <w:rFonts w:ascii="Times New Roman" w:eastAsia="Times New Roman" w:hAnsi="Times New Roman" w:cs="Times New Roman"/>
          <w:i/>
          <w:sz w:val="24"/>
          <w:szCs w:val="24"/>
        </w:rPr>
        <w:t xml:space="preserve">Psicología comunitaria. Fundamentos y aplicaciones </w:t>
      </w:r>
      <w:r w:rsidRPr="0040012E">
        <w:rPr>
          <w:rFonts w:ascii="Times New Roman" w:eastAsia="Times New Roman" w:hAnsi="Times New Roman" w:cs="Times New Roman"/>
          <w:sz w:val="24"/>
          <w:szCs w:val="24"/>
        </w:rPr>
        <w:t>(pp. 271-280). Madrid: Síntesis.</w:t>
      </w:r>
    </w:p>
    <w:p w14:paraId="5E42907A" w14:textId="77777777" w:rsidR="0040012E" w:rsidRPr="0040012E"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40012E">
        <w:rPr>
          <w:rFonts w:ascii="Times New Roman" w:eastAsia="Times New Roman" w:hAnsi="Times New Roman" w:cs="Times New Roman"/>
          <w:sz w:val="24"/>
          <w:szCs w:val="24"/>
        </w:rPr>
        <w:t xml:space="preserve">García Roca, J. (1998). Capítulo 31. Recursos humanos y voluntariado social. En Martín González, A. (ed.), </w:t>
      </w:r>
      <w:r w:rsidRPr="0040012E">
        <w:rPr>
          <w:rFonts w:ascii="Times New Roman" w:eastAsia="Times New Roman" w:hAnsi="Times New Roman" w:cs="Times New Roman"/>
          <w:i/>
          <w:sz w:val="24"/>
          <w:szCs w:val="24"/>
        </w:rPr>
        <w:t>Psicología comunitaria. Fundamentos y aplicaciones</w:t>
      </w:r>
      <w:r w:rsidRPr="0040012E">
        <w:rPr>
          <w:rFonts w:ascii="Times New Roman" w:eastAsia="Times New Roman" w:hAnsi="Times New Roman" w:cs="Times New Roman"/>
          <w:sz w:val="24"/>
          <w:szCs w:val="24"/>
        </w:rPr>
        <w:t xml:space="preserve"> (pp. 415-424). Madrid, España: Editorial Síntesis.</w:t>
      </w:r>
    </w:p>
    <w:p w14:paraId="3AAD86FD" w14:textId="77777777" w:rsidR="0040012E" w:rsidRPr="0040012E" w:rsidRDefault="0040012E" w:rsidP="0040012E">
      <w:pPr>
        <w:spacing w:after="0" w:line="360" w:lineRule="auto"/>
        <w:ind w:left="567" w:hanging="567"/>
        <w:jc w:val="both"/>
        <w:rPr>
          <w:rFonts w:ascii="Times New Roman" w:eastAsia="Times New Roman" w:hAnsi="Times New Roman" w:cs="Times New Roman"/>
          <w:sz w:val="24"/>
          <w:szCs w:val="24"/>
        </w:rPr>
      </w:pPr>
      <w:proofErr w:type="spellStart"/>
      <w:r w:rsidRPr="0040012E">
        <w:rPr>
          <w:rFonts w:ascii="Times New Roman" w:eastAsia="Times New Roman" w:hAnsi="Times New Roman" w:cs="Times New Roman"/>
          <w:sz w:val="24"/>
          <w:szCs w:val="24"/>
        </w:rPr>
        <w:t>Hombrados</w:t>
      </w:r>
      <w:proofErr w:type="spellEnd"/>
      <w:r w:rsidRPr="0040012E">
        <w:rPr>
          <w:rFonts w:ascii="Times New Roman" w:eastAsia="Times New Roman" w:hAnsi="Times New Roman" w:cs="Times New Roman"/>
          <w:sz w:val="24"/>
          <w:szCs w:val="24"/>
        </w:rPr>
        <w:t xml:space="preserve">-Mendieta, M. y López-Espigares, T. (2014). Dimensiones del sentido de comunidad que predicen la calidad de vida residencial en barrios con diferentes posiciones socioeconómicas. </w:t>
      </w:r>
      <w:proofErr w:type="spellStart"/>
      <w:r w:rsidRPr="0040012E">
        <w:rPr>
          <w:rFonts w:ascii="Times New Roman" w:eastAsia="Times New Roman" w:hAnsi="Times New Roman" w:cs="Times New Roman"/>
          <w:i/>
          <w:sz w:val="24"/>
          <w:szCs w:val="24"/>
        </w:rPr>
        <w:t>Psychosocial</w:t>
      </w:r>
      <w:proofErr w:type="spellEnd"/>
      <w:r w:rsidRPr="0040012E">
        <w:rPr>
          <w:rFonts w:ascii="Times New Roman" w:eastAsia="Times New Roman" w:hAnsi="Times New Roman" w:cs="Times New Roman"/>
          <w:i/>
          <w:sz w:val="24"/>
          <w:szCs w:val="24"/>
        </w:rPr>
        <w:t xml:space="preserve"> </w:t>
      </w:r>
      <w:proofErr w:type="spellStart"/>
      <w:r w:rsidRPr="0040012E">
        <w:rPr>
          <w:rFonts w:ascii="Times New Roman" w:eastAsia="Times New Roman" w:hAnsi="Times New Roman" w:cs="Times New Roman"/>
          <w:i/>
          <w:sz w:val="24"/>
          <w:szCs w:val="24"/>
        </w:rPr>
        <w:t>Intervention</w:t>
      </w:r>
      <w:proofErr w:type="spellEnd"/>
      <w:r w:rsidRPr="0040012E">
        <w:rPr>
          <w:rFonts w:ascii="Times New Roman" w:eastAsia="Times New Roman" w:hAnsi="Times New Roman" w:cs="Times New Roman"/>
          <w:sz w:val="24"/>
          <w:szCs w:val="24"/>
        </w:rPr>
        <w:t xml:space="preserve">, </w:t>
      </w:r>
      <w:r w:rsidRPr="0040012E">
        <w:rPr>
          <w:rFonts w:ascii="Times New Roman" w:eastAsia="Times New Roman" w:hAnsi="Times New Roman" w:cs="Times New Roman"/>
          <w:i/>
          <w:sz w:val="24"/>
          <w:szCs w:val="24"/>
        </w:rPr>
        <w:t>23</w:t>
      </w:r>
      <w:r w:rsidRPr="0040012E">
        <w:rPr>
          <w:rFonts w:ascii="Times New Roman" w:eastAsia="Times New Roman" w:hAnsi="Times New Roman" w:cs="Times New Roman"/>
          <w:sz w:val="24"/>
          <w:szCs w:val="24"/>
        </w:rPr>
        <w:t>(3), 159-167.</w:t>
      </w:r>
    </w:p>
    <w:p w14:paraId="2E207C9D" w14:textId="77777777" w:rsidR="0040012E" w:rsidRPr="0040012E" w:rsidRDefault="0040012E" w:rsidP="0040012E">
      <w:pPr>
        <w:spacing w:after="0" w:line="360" w:lineRule="auto"/>
        <w:ind w:left="567" w:hanging="567"/>
        <w:jc w:val="both"/>
        <w:rPr>
          <w:rFonts w:ascii="Times New Roman" w:eastAsia="Times New Roman" w:hAnsi="Times New Roman" w:cs="Times New Roman"/>
          <w:sz w:val="24"/>
          <w:szCs w:val="24"/>
        </w:rPr>
      </w:pPr>
      <w:r w:rsidRPr="00852FFA">
        <w:rPr>
          <w:rFonts w:ascii="Times New Roman" w:eastAsia="Times New Roman" w:hAnsi="Times New Roman" w:cs="Times New Roman"/>
          <w:sz w:val="24"/>
          <w:szCs w:val="24"/>
        </w:rPr>
        <w:t xml:space="preserve">Lechón, D. (2015). </w:t>
      </w:r>
      <w:r w:rsidRPr="00852FFA">
        <w:rPr>
          <w:rFonts w:ascii="Times New Roman" w:eastAsia="Times New Roman" w:hAnsi="Times New Roman" w:cs="Times New Roman"/>
          <w:i/>
          <w:sz w:val="24"/>
          <w:szCs w:val="24"/>
        </w:rPr>
        <w:t xml:space="preserve">Sujetos políticos emergentes en espacios urbanos. El caso de El Paliacate en San Cristóbal de Las Casas, Chiapas </w:t>
      </w:r>
      <w:r w:rsidRPr="00852FFA">
        <w:rPr>
          <w:rFonts w:ascii="Times New Roman" w:eastAsia="Times New Roman" w:hAnsi="Times New Roman" w:cs="Times New Roman"/>
          <w:sz w:val="24"/>
          <w:szCs w:val="24"/>
        </w:rPr>
        <w:t xml:space="preserve">(tesis de maestría). </w:t>
      </w:r>
      <w:r w:rsidR="00852FFA" w:rsidRPr="00852FFA">
        <w:rPr>
          <w:rFonts w:ascii="Times New Roman" w:hAnsi="Times New Roman" w:cs="Times New Roman"/>
          <w:sz w:val="24"/>
          <w:szCs w:val="24"/>
          <w:shd w:val="clear" w:color="auto" w:fill="FFFFFF"/>
        </w:rPr>
        <w:t>Centro de Estudios Superiores de México y Centroamérica</w:t>
      </w:r>
      <w:r w:rsidRPr="00852FFA">
        <w:rPr>
          <w:rFonts w:ascii="Times New Roman" w:eastAsia="Times New Roman" w:hAnsi="Times New Roman" w:cs="Times New Roman"/>
          <w:sz w:val="24"/>
          <w:szCs w:val="24"/>
        </w:rPr>
        <w:t xml:space="preserve">, </w:t>
      </w:r>
      <w:r w:rsidR="00852FFA" w:rsidRPr="00852FFA">
        <w:rPr>
          <w:rFonts w:ascii="Times New Roman" w:hAnsi="Times New Roman" w:cs="Times New Roman"/>
          <w:sz w:val="24"/>
          <w:szCs w:val="24"/>
          <w:shd w:val="clear" w:color="auto" w:fill="FFFFFF"/>
        </w:rPr>
        <w:t>Universidad de Ciencias y Artes de Chiapas</w:t>
      </w:r>
      <w:r w:rsidRPr="0040012E">
        <w:rPr>
          <w:rFonts w:ascii="Times New Roman" w:eastAsia="Times New Roman" w:hAnsi="Times New Roman" w:cs="Times New Roman"/>
          <w:sz w:val="24"/>
          <w:szCs w:val="24"/>
        </w:rPr>
        <w:t xml:space="preserve">. </w:t>
      </w:r>
    </w:p>
    <w:p w14:paraId="2F5971AC" w14:textId="77777777" w:rsidR="0040012E" w:rsidRPr="0040012E" w:rsidRDefault="0040012E" w:rsidP="0040012E">
      <w:pPr>
        <w:spacing w:after="0" w:line="360" w:lineRule="auto"/>
        <w:ind w:left="567" w:hanging="567"/>
        <w:jc w:val="both"/>
        <w:rPr>
          <w:rFonts w:ascii="Times New Roman" w:eastAsia="Times New Roman" w:hAnsi="Times New Roman" w:cs="Times New Roman"/>
          <w:b/>
          <w:i/>
          <w:sz w:val="24"/>
          <w:szCs w:val="24"/>
        </w:rPr>
      </w:pPr>
      <w:r w:rsidRPr="0040012E">
        <w:rPr>
          <w:rFonts w:ascii="Times New Roman" w:eastAsia="Times New Roman" w:hAnsi="Times New Roman" w:cs="Times New Roman"/>
          <w:sz w:val="24"/>
          <w:szCs w:val="24"/>
        </w:rPr>
        <w:t xml:space="preserve">Lipovetsky, G. (1992). </w:t>
      </w:r>
      <w:r w:rsidRPr="0040012E">
        <w:rPr>
          <w:rFonts w:ascii="Times New Roman" w:eastAsia="Times New Roman" w:hAnsi="Times New Roman" w:cs="Times New Roman"/>
          <w:i/>
          <w:sz w:val="24"/>
          <w:szCs w:val="24"/>
        </w:rPr>
        <w:t>El crepúsculo del deber</w:t>
      </w:r>
      <w:r w:rsidRPr="0040012E">
        <w:rPr>
          <w:rFonts w:ascii="Times New Roman" w:eastAsia="Times New Roman" w:hAnsi="Times New Roman" w:cs="Times New Roman"/>
          <w:sz w:val="24"/>
          <w:szCs w:val="24"/>
        </w:rPr>
        <w:t>. Barcelona, España: Anagrama.</w:t>
      </w:r>
    </w:p>
    <w:p w14:paraId="156A96C6"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lang w:val="es-VE"/>
        </w:rPr>
      </w:pPr>
      <w:proofErr w:type="spellStart"/>
      <w:r w:rsidRPr="0040012E">
        <w:rPr>
          <w:rFonts w:ascii="Times New Roman" w:eastAsia="Times New Roman" w:hAnsi="Times New Roman" w:cs="Times New Roman"/>
          <w:sz w:val="24"/>
          <w:szCs w:val="24"/>
          <w:lang w:val="en-US"/>
        </w:rPr>
        <w:t>Maton</w:t>
      </w:r>
      <w:proofErr w:type="spellEnd"/>
      <w:r w:rsidRPr="0040012E">
        <w:rPr>
          <w:rFonts w:ascii="Times New Roman" w:eastAsia="Times New Roman" w:hAnsi="Times New Roman" w:cs="Times New Roman"/>
          <w:sz w:val="24"/>
          <w:szCs w:val="24"/>
          <w:lang w:val="en-US"/>
        </w:rPr>
        <w:t xml:space="preserve">, K. and Salem, </w:t>
      </w:r>
      <w:r w:rsidRPr="00C01DE7">
        <w:rPr>
          <w:rFonts w:ascii="Times New Roman" w:eastAsia="Times New Roman" w:hAnsi="Times New Roman" w:cs="Times New Roman"/>
          <w:sz w:val="24"/>
          <w:szCs w:val="24"/>
          <w:lang w:val="en-US"/>
        </w:rPr>
        <w:t>D. (1995). Organizational characteristics of empowering community settings: A multiple case study approach</w:t>
      </w:r>
      <w:r w:rsidRPr="00C01DE7">
        <w:rPr>
          <w:rFonts w:ascii="Times New Roman" w:eastAsia="Times New Roman" w:hAnsi="Times New Roman" w:cs="Times New Roman"/>
          <w:i/>
          <w:sz w:val="24"/>
          <w:szCs w:val="24"/>
          <w:lang w:val="en-US"/>
        </w:rPr>
        <w:t xml:space="preserve">. </w:t>
      </w:r>
      <w:r w:rsidRPr="00C01DE7">
        <w:rPr>
          <w:rFonts w:ascii="Times New Roman" w:eastAsia="Times New Roman" w:hAnsi="Times New Roman" w:cs="Times New Roman"/>
          <w:i/>
          <w:sz w:val="24"/>
          <w:szCs w:val="24"/>
          <w:lang w:val="es-VE"/>
        </w:rPr>
        <w:t xml:space="preserve">American </w:t>
      </w:r>
      <w:proofErr w:type="spellStart"/>
      <w:r w:rsidRPr="00C01DE7">
        <w:rPr>
          <w:rFonts w:ascii="Times New Roman" w:eastAsia="Times New Roman" w:hAnsi="Times New Roman" w:cs="Times New Roman"/>
          <w:i/>
          <w:sz w:val="24"/>
          <w:szCs w:val="24"/>
          <w:lang w:val="es-VE"/>
        </w:rPr>
        <w:t>Journal</w:t>
      </w:r>
      <w:proofErr w:type="spellEnd"/>
      <w:r w:rsidRPr="00C01DE7">
        <w:rPr>
          <w:rFonts w:ascii="Times New Roman" w:eastAsia="Times New Roman" w:hAnsi="Times New Roman" w:cs="Times New Roman"/>
          <w:i/>
          <w:sz w:val="24"/>
          <w:szCs w:val="24"/>
          <w:lang w:val="es-VE"/>
        </w:rPr>
        <w:t xml:space="preserve"> </w:t>
      </w:r>
      <w:proofErr w:type="spellStart"/>
      <w:r w:rsidRPr="00C01DE7">
        <w:rPr>
          <w:rFonts w:ascii="Times New Roman" w:eastAsia="Times New Roman" w:hAnsi="Times New Roman" w:cs="Times New Roman"/>
          <w:i/>
          <w:sz w:val="24"/>
          <w:szCs w:val="24"/>
          <w:lang w:val="es-VE"/>
        </w:rPr>
        <w:t>of</w:t>
      </w:r>
      <w:proofErr w:type="spellEnd"/>
      <w:r w:rsidRPr="00C01DE7">
        <w:rPr>
          <w:rFonts w:ascii="Times New Roman" w:eastAsia="Times New Roman" w:hAnsi="Times New Roman" w:cs="Times New Roman"/>
          <w:i/>
          <w:sz w:val="24"/>
          <w:szCs w:val="24"/>
          <w:lang w:val="es-VE"/>
        </w:rPr>
        <w:t xml:space="preserve"> </w:t>
      </w:r>
      <w:proofErr w:type="spellStart"/>
      <w:r w:rsidRPr="00C01DE7">
        <w:rPr>
          <w:rFonts w:ascii="Times New Roman" w:eastAsia="Times New Roman" w:hAnsi="Times New Roman" w:cs="Times New Roman"/>
          <w:i/>
          <w:sz w:val="24"/>
          <w:szCs w:val="24"/>
          <w:lang w:val="es-VE"/>
        </w:rPr>
        <w:t>Community</w:t>
      </w:r>
      <w:proofErr w:type="spellEnd"/>
      <w:r w:rsidRPr="00C01DE7">
        <w:rPr>
          <w:rFonts w:ascii="Times New Roman" w:eastAsia="Times New Roman" w:hAnsi="Times New Roman" w:cs="Times New Roman"/>
          <w:sz w:val="24"/>
          <w:szCs w:val="24"/>
          <w:lang w:val="es-VE"/>
        </w:rPr>
        <w:t xml:space="preserve">, </w:t>
      </w:r>
      <w:r w:rsidRPr="00C01DE7">
        <w:rPr>
          <w:rFonts w:ascii="Times New Roman" w:eastAsia="Times New Roman" w:hAnsi="Times New Roman" w:cs="Times New Roman"/>
          <w:i/>
          <w:sz w:val="24"/>
          <w:szCs w:val="24"/>
          <w:lang w:val="es-VE"/>
        </w:rPr>
        <w:t>23</w:t>
      </w:r>
      <w:r w:rsidRPr="00C01DE7">
        <w:rPr>
          <w:rFonts w:ascii="Times New Roman" w:eastAsia="Times New Roman" w:hAnsi="Times New Roman" w:cs="Times New Roman"/>
          <w:sz w:val="24"/>
          <w:szCs w:val="24"/>
          <w:lang w:val="es-VE"/>
        </w:rPr>
        <w:t>, 631-656.</w:t>
      </w:r>
    </w:p>
    <w:p w14:paraId="3526E1C1"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lang w:val="en-US"/>
        </w:rPr>
      </w:pPr>
      <w:r w:rsidRPr="00C01DE7">
        <w:rPr>
          <w:rFonts w:ascii="Times New Roman" w:eastAsia="Times New Roman" w:hAnsi="Times New Roman" w:cs="Times New Roman"/>
          <w:sz w:val="24"/>
          <w:szCs w:val="24"/>
          <w:lang w:val="es-VE"/>
        </w:rPr>
        <w:t xml:space="preserve">Maya, I. y Ramos, I. (2014). </w:t>
      </w:r>
      <w:r w:rsidRPr="00C01DE7">
        <w:rPr>
          <w:rFonts w:ascii="Times New Roman" w:eastAsia="Times New Roman" w:hAnsi="Times New Roman" w:cs="Times New Roman"/>
          <w:sz w:val="24"/>
          <w:szCs w:val="24"/>
        </w:rPr>
        <w:t>Sentido de comunidad, empoderamiento psicológico y participación ciudadana en trabajadores de organizaciones culturales.</w:t>
      </w:r>
      <w:r w:rsidRPr="00C01DE7">
        <w:rPr>
          <w:rFonts w:ascii="Times New Roman" w:eastAsia="Times New Roman" w:hAnsi="Times New Roman" w:cs="Times New Roman"/>
          <w:i/>
          <w:sz w:val="24"/>
          <w:szCs w:val="24"/>
        </w:rPr>
        <w:t xml:space="preserve"> </w:t>
      </w:r>
      <w:r w:rsidRPr="00C01DE7">
        <w:rPr>
          <w:rFonts w:ascii="Times New Roman" w:eastAsia="Times New Roman" w:hAnsi="Times New Roman" w:cs="Times New Roman"/>
          <w:i/>
          <w:sz w:val="24"/>
          <w:szCs w:val="24"/>
          <w:lang w:val="en-US"/>
        </w:rPr>
        <w:t>Psychosocial Intervention</w:t>
      </w:r>
      <w:r w:rsidRPr="00C01DE7">
        <w:rPr>
          <w:rFonts w:ascii="Times New Roman" w:eastAsia="Times New Roman" w:hAnsi="Times New Roman" w:cs="Times New Roman"/>
          <w:sz w:val="24"/>
          <w:szCs w:val="24"/>
          <w:lang w:val="en-US"/>
        </w:rPr>
        <w:t>, 23, 169-176.</w:t>
      </w:r>
    </w:p>
    <w:p w14:paraId="2FAF68F4" w14:textId="77777777" w:rsidR="0040012E" w:rsidRPr="00C01DE7"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C01DE7">
        <w:rPr>
          <w:rFonts w:ascii="Times New Roman" w:eastAsia="Times New Roman" w:hAnsi="Times New Roman" w:cs="Times New Roman"/>
          <w:sz w:val="24"/>
          <w:szCs w:val="24"/>
          <w:lang w:val="en-US"/>
        </w:rPr>
        <w:t xml:space="preserve">McMillan, D. W. and Chavis, D. (1986). Sense of community: a definition and theory. </w:t>
      </w:r>
      <w:proofErr w:type="spellStart"/>
      <w:r w:rsidRPr="00C01DE7">
        <w:rPr>
          <w:rFonts w:ascii="Times New Roman" w:eastAsia="Times New Roman" w:hAnsi="Times New Roman" w:cs="Times New Roman"/>
          <w:i/>
          <w:iCs/>
          <w:sz w:val="24"/>
          <w:szCs w:val="24"/>
        </w:rPr>
        <w:t>Journal</w:t>
      </w:r>
      <w:proofErr w:type="spellEnd"/>
      <w:r w:rsidRPr="00C01DE7">
        <w:rPr>
          <w:rFonts w:ascii="Times New Roman" w:eastAsia="Times New Roman" w:hAnsi="Times New Roman" w:cs="Times New Roman"/>
          <w:i/>
          <w:iCs/>
          <w:sz w:val="24"/>
          <w:szCs w:val="24"/>
        </w:rPr>
        <w:t xml:space="preserve"> </w:t>
      </w:r>
      <w:proofErr w:type="spellStart"/>
      <w:r w:rsidRPr="00C01DE7">
        <w:rPr>
          <w:rFonts w:ascii="Times New Roman" w:eastAsia="Times New Roman" w:hAnsi="Times New Roman" w:cs="Times New Roman"/>
          <w:i/>
          <w:iCs/>
          <w:sz w:val="24"/>
          <w:szCs w:val="24"/>
        </w:rPr>
        <w:t>of</w:t>
      </w:r>
      <w:proofErr w:type="spellEnd"/>
      <w:r w:rsidRPr="00C01DE7">
        <w:rPr>
          <w:rFonts w:ascii="Times New Roman" w:eastAsia="Times New Roman" w:hAnsi="Times New Roman" w:cs="Times New Roman"/>
          <w:i/>
          <w:iCs/>
          <w:sz w:val="24"/>
          <w:szCs w:val="24"/>
        </w:rPr>
        <w:t xml:space="preserve"> </w:t>
      </w:r>
      <w:proofErr w:type="spellStart"/>
      <w:r w:rsidRPr="00C01DE7">
        <w:rPr>
          <w:rFonts w:ascii="Times New Roman" w:eastAsia="Times New Roman" w:hAnsi="Times New Roman" w:cs="Times New Roman"/>
          <w:i/>
          <w:iCs/>
          <w:sz w:val="24"/>
          <w:szCs w:val="24"/>
        </w:rPr>
        <w:t>Community</w:t>
      </w:r>
      <w:proofErr w:type="spellEnd"/>
      <w:r w:rsidRPr="00C01DE7">
        <w:rPr>
          <w:rFonts w:ascii="Times New Roman" w:eastAsia="Times New Roman" w:hAnsi="Times New Roman" w:cs="Times New Roman"/>
          <w:i/>
          <w:iCs/>
          <w:sz w:val="24"/>
          <w:szCs w:val="24"/>
        </w:rPr>
        <w:t xml:space="preserve"> </w:t>
      </w:r>
      <w:proofErr w:type="spellStart"/>
      <w:r w:rsidRPr="00C01DE7">
        <w:rPr>
          <w:rFonts w:ascii="Times New Roman" w:eastAsia="Times New Roman" w:hAnsi="Times New Roman" w:cs="Times New Roman"/>
          <w:i/>
          <w:iCs/>
          <w:sz w:val="24"/>
          <w:szCs w:val="24"/>
        </w:rPr>
        <w:t>Psychology</w:t>
      </w:r>
      <w:proofErr w:type="spellEnd"/>
      <w:r w:rsidRPr="00C01DE7">
        <w:rPr>
          <w:rFonts w:ascii="Times New Roman" w:eastAsia="Times New Roman" w:hAnsi="Times New Roman" w:cs="Times New Roman"/>
          <w:sz w:val="24"/>
          <w:szCs w:val="24"/>
        </w:rPr>
        <w:t xml:space="preserve">, </w:t>
      </w:r>
      <w:r w:rsidRPr="00C01DE7">
        <w:rPr>
          <w:rFonts w:ascii="Times New Roman" w:eastAsia="Times New Roman" w:hAnsi="Times New Roman" w:cs="Times New Roman"/>
          <w:i/>
          <w:iCs/>
          <w:sz w:val="24"/>
          <w:szCs w:val="24"/>
        </w:rPr>
        <w:t>14</w:t>
      </w:r>
      <w:r w:rsidRPr="00C01DE7">
        <w:rPr>
          <w:rFonts w:ascii="Times New Roman" w:eastAsia="Times New Roman" w:hAnsi="Times New Roman" w:cs="Times New Roman"/>
          <w:sz w:val="24"/>
          <w:szCs w:val="24"/>
        </w:rPr>
        <w:t>, 6-23.</w:t>
      </w:r>
    </w:p>
    <w:p w14:paraId="775A292F" w14:textId="77777777" w:rsidR="0040012E" w:rsidRPr="00C01DE7" w:rsidRDefault="0040012E" w:rsidP="0040012E">
      <w:pPr>
        <w:spacing w:after="0" w:line="360" w:lineRule="auto"/>
        <w:ind w:left="567" w:hanging="567"/>
        <w:jc w:val="both"/>
        <w:rPr>
          <w:rFonts w:ascii="Times New Roman" w:eastAsia="Times New Roman" w:hAnsi="Times New Roman" w:cs="Times New Roman"/>
          <w:bCs/>
          <w:sz w:val="24"/>
          <w:szCs w:val="24"/>
        </w:rPr>
      </w:pPr>
      <w:r w:rsidRPr="00C01DE7">
        <w:rPr>
          <w:rFonts w:ascii="Times New Roman" w:eastAsia="Times New Roman" w:hAnsi="Times New Roman" w:cs="Times New Roman"/>
          <w:sz w:val="24"/>
          <w:szCs w:val="24"/>
        </w:rPr>
        <w:t xml:space="preserve">Meza, G. (2009). </w:t>
      </w:r>
      <w:r w:rsidRPr="00C01DE7">
        <w:rPr>
          <w:rFonts w:ascii="Times New Roman" w:eastAsia="Times New Roman" w:hAnsi="Times New Roman" w:cs="Times New Roman"/>
          <w:i/>
          <w:sz w:val="24"/>
          <w:szCs w:val="24"/>
        </w:rPr>
        <w:t>Comunidad y sentido de comunidad. La intervención del Programa Puente en seis familias en situación de extrema pobreza de la Comuna de La Florida</w:t>
      </w:r>
      <w:r w:rsidRPr="00C01DE7">
        <w:rPr>
          <w:rFonts w:ascii="Times New Roman" w:eastAsia="Times New Roman" w:hAnsi="Times New Roman" w:cs="Times New Roman"/>
          <w:sz w:val="24"/>
          <w:szCs w:val="24"/>
        </w:rPr>
        <w:t xml:space="preserve"> (trabajo de grado). </w:t>
      </w:r>
      <w:r w:rsidRPr="00C01DE7">
        <w:rPr>
          <w:rFonts w:ascii="Times New Roman" w:eastAsia="Times New Roman" w:hAnsi="Times New Roman" w:cs="Times New Roman"/>
          <w:bCs/>
          <w:sz w:val="24"/>
          <w:szCs w:val="24"/>
        </w:rPr>
        <w:t xml:space="preserve">Escuela de Psicología, Facultad de Ciencias Sociales, Universidad de Chile. Recuperado de </w:t>
      </w:r>
      <w:hyperlink r:id="rId10" w:history="1">
        <w:r w:rsidRPr="00C01DE7">
          <w:rPr>
            <w:rFonts w:ascii="Times New Roman" w:eastAsia="Times New Roman" w:hAnsi="Times New Roman" w:cs="Times New Roman"/>
            <w:color w:val="0000FF"/>
            <w:sz w:val="24"/>
            <w:szCs w:val="24"/>
            <w:u w:val="single"/>
          </w:rPr>
          <w:t>http://repositorio.uchile.cl/tesis/uchile/2009/cs-meza_g/pdfAmont/cs-meza_g.pdf</w:t>
        </w:r>
      </w:hyperlink>
      <w:r w:rsidRPr="00C01DE7">
        <w:rPr>
          <w:rFonts w:ascii="Times New Roman" w:eastAsia="Times New Roman" w:hAnsi="Times New Roman" w:cs="Times New Roman"/>
          <w:color w:val="0000FF"/>
          <w:sz w:val="24"/>
          <w:szCs w:val="24"/>
          <w:u w:val="single"/>
        </w:rPr>
        <w:t>.</w:t>
      </w:r>
      <w:r w:rsidRPr="00C01DE7">
        <w:rPr>
          <w:rFonts w:ascii="Times New Roman" w:eastAsia="Times New Roman" w:hAnsi="Times New Roman" w:cs="Times New Roman"/>
          <w:bCs/>
          <w:sz w:val="24"/>
          <w:szCs w:val="24"/>
        </w:rPr>
        <w:t xml:space="preserve"> </w:t>
      </w:r>
    </w:p>
    <w:p w14:paraId="58EAFA64"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rPr>
      </w:pPr>
      <w:r w:rsidRPr="00C01DE7">
        <w:rPr>
          <w:rFonts w:ascii="Times New Roman" w:eastAsia="Times New Roman" w:hAnsi="Times New Roman" w:cs="Times New Roman"/>
          <w:sz w:val="24"/>
          <w:szCs w:val="24"/>
        </w:rPr>
        <w:t xml:space="preserve">Montenegro, M. (2004a). La investigación acción participativa. En Musitu Ochoa, G., Herrero Olaizola, J., Cantera Espinosa, L. y Montenegro, M. (2004). </w:t>
      </w:r>
      <w:r w:rsidRPr="00C01DE7">
        <w:rPr>
          <w:rFonts w:ascii="Times New Roman" w:eastAsia="Times New Roman" w:hAnsi="Times New Roman" w:cs="Times New Roman"/>
          <w:i/>
          <w:sz w:val="24"/>
          <w:szCs w:val="24"/>
        </w:rPr>
        <w:t xml:space="preserve">Introducción a la psicología comunitaria </w:t>
      </w:r>
      <w:r w:rsidRPr="00C01DE7">
        <w:rPr>
          <w:rFonts w:ascii="Times New Roman" w:eastAsia="Times New Roman" w:hAnsi="Times New Roman" w:cs="Times New Roman"/>
          <w:sz w:val="24"/>
          <w:szCs w:val="24"/>
        </w:rPr>
        <w:t>(pp. 78-97). Barcelona. España: Ed. UCO.</w:t>
      </w:r>
    </w:p>
    <w:p w14:paraId="4994B428" w14:textId="77777777" w:rsidR="0040012E" w:rsidRPr="00C01DE7"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C01DE7">
        <w:rPr>
          <w:rFonts w:ascii="Times New Roman" w:eastAsia="Times New Roman" w:hAnsi="Times New Roman" w:cs="Times New Roman"/>
          <w:sz w:val="24"/>
          <w:szCs w:val="24"/>
        </w:rPr>
        <w:lastRenderedPageBreak/>
        <w:t xml:space="preserve">Montenegro, M. (2004b). Capítulo II. Comunidad y bienestar social. En Musitu Ochoa, G., Herrero Olaizola, J., Cantera Espinosa, L. y Montenegro, M. (eds.), </w:t>
      </w:r>
      <w:r w:rsidRPr="00C01DE7">
        <w:rPr>
          <w:rFonts w:ascii="Times New Roman" w:eastAsia="Times New Roman" w:hAnsi="Times New Roman" w:cs="Times New Roman"/>
          <w:bCs/>
          <w:i/>
          <w:sz w:val="24"/>
          <w:szCs w:val="24"/>
        </w:rPr>
        <w:t xml:space="preserve">Introducción a la psicología comunitaria </w:t>
      </w:r>
      <w:r w:rsidRPr="00C01DE7">
        <w:rPr>
          <w:rFonts w:ascii="Times New Roman" w:eastAsia="Times New Roman" w:hAnsi="Times New Roman" w:cs="Times New Roman"/>
          <w:sz w:val="24"/>
          <w:szCs w:val="24"/>
        </w:rPr>
        <w:t xml:space="preserve">(pp. 21-36). Barcelona, España: Ed. UCO. </w:t>
      </w:r>
    </w:p>
    <w:p w14:paraId="68D03699" w14:textId="77777777" w:rsidR="0040012E" w:rsidRPr="00C01DE7"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C01DE7">
        <w:rPr>
          <w:rFonts w:ascii="Times New Roman" w:eastAsia="Times New Roman" w:hAnsi="Times New Roman" w:cs="Times New Roman"/>
          <w:sz w:val="24"/>
          <w:szCs w:val="24"/>
        </w:rPr>
        <w:t xml:space="preserve">Montero, M. (1998). Capítulo 15. La comunidad como objetivo y sujeto de la acción social. En Martín González, A. (ed.), </w:t>
      </w:r>
      <w:r w:rsidRPr="00C01DE7">
        <w:rPr>
          <w:rFonts w:ascii="Times New Roman" w:eastAsia="Times New Roman" w:hAnsi="Times New Roman" w:cs="Times New Roman"/>
          <w:i/>
          <w:sz w:val="24"/>
          <w:szCs w:val="24"/>
        </w:rPr>
        <w:t>Psicología comunitaria. Fundamentos y aplicaciones</w:t>
      </w:r>
      <w:r w:rsidRPr="00C01DE7">
        <w:rPr>
          <w:rFonts w:ascii="Times New Roman" w:eastAsia="Times New Roman" w:hAnsi="Times New Roman" w:cs="Times New Roman"/>
          <w:sz w:val="24"/>
          <w:szCs w:val="24"/>
        </w:rPr>
        <w:t xml:space="preserve"> (pp. 211-222). Madrid, España: Editorial Síntesis.</w:t>
      </w:r>
    </w:p>
    <w:p w14:paraId="16CB8425"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rPr>
      </w:pPr>
      <w:r w:rsidRPr="00C01DE7">
        <w:rPr>
          <w:rFonts w:ascii="Times New Roman" w:eastAsia="Times New Roman" w:hAnsi="Times New Roman" w:cs="Times New Roman"/>
          <w:sz w:val="24"/>
          <w:szCs w:val="24"/>
        </w:rPr>
        <w:t xml:space="preserve">Montero, M. (2003). </w:t>
      </w:r>
      <w:r w:rsidRPr="00C01DE7">
        <w:rPr>
          <w:rFonts w:ascii="Times New Roman" w:eastAsia="Times New Roman" w:hAnsi="Times New Roman" w:cs="Times New Roman"/>
          <w:i/>
          <w:sz w:val="24"/>
          <w:szCs w:val="24"/>
        </w:rPr>
        <w:t>Teoría y práctica de la psicología comunitaria: la tensión entre comunidad y sociedad.</w:t>
      </w:r>
      <w:r w:rsidRPr="00C01DE7">
        <w:rPr>
          <w:rFonts w:ascii="Times New Roman" w:eastAsia="Times New Roman" w:hAnsi="Times New Roman" w:cs="Times New Roman"/>
          <w:sz w:val="24"/>
          <w:szCs w:val="24"/>
        </w:rPr>
        <w:t xml:space="preserve"> Buenos Aires, Argentina: Paidós. </w:t>
      </w:r>
    </w:p>
    <w:p w14:paraId="18993CE3"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rPr>
      </w:pPr>
      <w:r w:rsidRPr="00C01DE7">
        <w:rPr>
          <w:rFonts w:ascii="Times New Roman" w:eastAsia="Times New Roman" w:hAnsi="Times New Roman" w:cs="Times New Roman"/>
          <w:sz w:val="24"/>
          <w:szCs w:val="24"/>
        </w:rPr>
        <w:t xml:space="preserve">Montero, M. (2004). </w:t>
      </w:r>
      <w:r w:rsidRPr="00C01DE7">
        <w:rPr>
          <w:rFonts w:ascii="Times New Roman" w:eastAsia="Times New Roman" w:hAnsi="Times New Roman" w:cs="Times New Roman"/>
          <w:i/>
          <w:sz w:val="24"/>
          <w:szCs w:val="24"/>
        </w:rPr>
        <w:t>Introducción a la psicología comunitaria. Desarrollo, conceptos y procesos.</w:t>
      </w:r>
      <w:r w:rsidRPr="00C01DE7">
        <w:rPr>
          <w:rFonts w:ascii="Times New Roman" w:eastAsia="Times New Roman" w:hAnsi="Times New Roman" w:cs="Times New Roman"/>
          <w:sz w:val="24"/>
          <w:szCs w:val="24"/>
        </w:rPr>
        <w:t xml:space="preserve"> Buenos Aires, Argentina: Editorial Paidós.</w:t>
      </w:r>
    </w:p>
    <w:p w14:paraId="49C181D8" w14:textId="77777777" w:rsidR="0040012E" w:rsidRPr="00C01DE7"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C01DE7">
        <w:rPr>
          <w:rFonts w:ascii="Times New Roman" w:eastAsia="Calibri" w:hAnsi="Times New Roman" w:cs="Times New Roman"/>
          <w:sz w:val="24"/>
          <w:szCs w:val="24"/>
          <w:lang w:eastAsia="en-US"/>
        </w:rPr>
        <w:t xml:space="preserve">Morfín, C. (2011). Jóvenes en acciones colectivas y movimientos sociales para redefinir los espacios públicos y las prácticas ciudadanas. </w:t>
      </w:r>
      <w:r w:rsidRPr="00C01DE7">
        <w:rPr>
          <w:rFonts w:ascii="Times New Roman" w:eastAsia="Calibri" w:hAnsi="Times New Roman" w:cs="Times New Roman"/>
          <w:i/>
          <w:iCs/>
          <w:sz w:val="24"/>
          <w:szCs w:val="24"/>
          <w:lang w:eastAsia="en-US"/>
        </w:rPr>
        <w:t>Revista Latinoamericana de Ciencias Sociales, Niñez y Juventud</w:t>
      </w:r>
      <w:r w:rsidRPr="00C01DE7">
        <w:rPr>
          <w:rFonts w:ascii="Times New Roman" w:eastAsia="Calibri" w:hAnsi="Times New Roman" w:cs="Times New Roman"/>
          <w:sz w:val="24"/>
          <w:szCs w:val="24"/>
          <w:lang w:eastAsia="en-US"/>
        </w:rPr>
        <w:t xml:space="preserve">, </w:t>
      </w:r>
      <w:r w:rsidRPr="00C01DE7">
        <w:rPr>
          <w:rFonts w:ascii="Times New Roman" w:eastAsia="Calibri" w:hAnsi="Times New Roman" w:cs="Times New Roman"/>
          <w:i/>
          <w:sz w:val="24"/>
          <w:szCs w:val="24"/>
          <w:lang w:eastAsia="en-US"/>
        </w:rPr>
        <w:t>1</w:t>
      </w:r>
      <w:r w:rsidRPr="00C01DE7">
        <w:rPr>
          <w:rFonts w:ascii="Times New Roman" w:eastAsia="Calibri" w:hAnsi="Times New Roman" w:cs="Times New Roman"/>
          <w:sz w:val="24"/>
          <w:szCs w:val="24"/>
          <w:lang w:eastAsia="en-US"/>
        </w:rPr>
        <w:t>(9), 61-79.</w:t>
      </w:r>
    </w:p>
    <w:p w14:paraId="1F9F09D9" w14:textId="77777777" w:rsidR="0040012E" w:rsidRPr="00C01DE7" w:rsidRDefault="0061225A" w:rsidP="0040012E">
      <w:pPr>
        <w:spacing w:after="0" w:line="360" w:lineRule="auto"/>
        <w:ind w:left="567" w:hanging="567"/>
        <w:jc w:val="both"/>
        <w:rPr>
          <w:rFonts w:ascii="Times New Roman" w:eastAsia="Times New Roman" w:hAnsi="Times New Roman" w:cs="Times New Roman"/>
          <w:sz w:val="24"/>
          <w:szCs w:val="24"/>
          <w:lang w:val="en-US"/>
        </w:rPr>
      </w:pPr>
      <w:r w:rsidRPr="00C01DE7">
        <w:rPr>
          <w:rFonts w:ascii="Times New Roman" w:eastAsia="Times New Roman" w:hAnsi="Times New Roman" w:cs="Times New Roman"/>
          <w:sz w:val="24"/>
          <w:szCs w:val="24"/>
        </w:rPr>
        <w:t>Musitu, G. y B</w:t>
      </w:r>
      <w:r w:rsidR="0040012E" w:rsidRPr="00C01DE7">
        <w:rPr>
          <w:rFonts w:ascii="Times New Roman" w:eastAsia="Times New Roman" w:hAnsi="Times New Roman" w:cs="Times New Roman"/>
          <w:sz w:val="24"/>
          <w:szCs w:val="24"/>
        </w:rPr>
        <w:t xml:space="preserve">uelga, S. (2004). Desarrollo comunitario y potenciación. En Musitu, G., Herrero, J., Cantera, L. y Montenegro, M. (eds.), </w:t>
      </w:r>
      <w:r w:rsidR="0040012E" w:rsidRPr="00C01DE7">
        <w:rPr>
          <w:rFonts w:ascii="Times New Roman" w:eastAsia="Times New Roman" w:hAnsi="Times New Roman" w:cs="Times New Roman"/>
          <w:i/>
          <w:sz w:val="24"/>
          <w:szCs w:val="24"/>
        </w:rPr>
        <w:t>Introducción a la psicología comunitaria</w:t>
      </w:r>
      <w:r w:rsidR="0040012E" w:rsidRPr="00C01DE7">
        <w:rPr>
          <w:rFonts w:ascii="Times New Roman" w:eastAsia="Times New Roman" w:hAnsi="Times New Roman" w:cs="Times New Roman"/>
          <w:sz w:val="24"/>
          <w:szCs w:val="24"/>
        </w:rPr>
        <w:t xml:space="preserve"> (pp. 167-195). </w:t>
      </w:r>
      <w:r w:rsidR="0040012E" w:rsidRPr="00C01DE7">
        <w:rPr>
          <w:rFonts w:ascii="Times New Roman" w:eastAsia="Times New Roman" w:hAnsi="Times New Roman" w:cs="Times New Roman"/>
          <w:sz w:val="24"/>
          <w:szCs w:val="24"/>
          <w:lang w:val="en-US"/>
        </w:rPr>
        <w:t>Barcelona: UOC.</w:t>
      </w:r>
    </w:p>
    <w:p w14:paraId="33497D29"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lang w:val="es-VE"/>
        </w:rPr>
      </w:pPr>
      <w:r w:rsidRPr="00C01DE7">
        <w:rPr>
          <w:rFonts w:ascii="Times New Roman" w:eastAsia="Times New Roman" w:hAnsi="Times New Roman" w:cs="Times New Roman"/>
          <w:sz w:val="24"/>
          <w:szCs w:val="24"/>
          <w:lang w:val="en-US"/>
        </w:rPr>
        <w:t>Peterson, N. and Reid, R. (2003). Paths to psychological empowerment in an urban community: sense of community and citizen participation in substance abuse prevention activities.</w:t>
      </w:r>
      <w:r w:rsidRPr="00C01DE7">
        <w:rPr>
          <w:rFonts w:ascii="Times New Roman" w:eastAsia="Times New Roman" w:hAnsi="Times New Roman" w:cs="Times New Roman"/>
          <w:i/>
          <w:sz w:val="24"/>
          <w:szCs w:val="24"/>
          <w:lang w:val="en-US"/>
        </w:rPr>
        <w:t xml:space="preserve"> </w:t>
      </w:r>
      <w:proofErr w:type="spellStart"/>
      <w:r w:rsidRPr="00C01DE7">
        <w:rPr>
          <w:rFonts w:ascii="Times New Roman" w:eastAsia="Times New Roman" w:hAnsi="Times New Roman" w:cs="Times New Roman"/>
          <w:i/>
          <w:sz w:val="24"/>
          <w:szCs w:val="24"/>
          <w:lang w:val="es-VE"/>
        </w:rPr>
        <w:t>Journal</w:t>
      </w:r>
      <w:proofErr w:type="spellEnd"/>
      <w:r w:rsidRPr="00C01DE7">
        <w:rPr>
          <w:rFonts w:ascii="Times New Roman" w:eastAsia="Times New Roman" w:hAnsi="Times New Roman" w:cs="Times New Roman"/>
          <w:i/>
          <w:sz w:val="24"/>
          <w:szCs w:val="24"/>
          <w:lang w:val="es-VE"/>
        </w:rPr>
        <w:t xml:space="preserve"> </w:t>
      </w:r>
      <w:proofErr w:type="spellStart"/>
      <w:r w:rsidRPr="00C01DE7">
        <w:rPr>
          <w:rFonts w:ascii="Times New Roman" w:eastAsia="Times New Roman" w:hAnsi="Times New Roman" w:cs="Times New Roman"/>
          <w:i/>
          <w:sz w:val="24"/>
          <w:szCs w:val="24"/>
          <w:lang w:val="es-VE"/>
        </w:rPr>
        <w:t>of</w:t>
      </w:r>
      <w:proofErr w:type="spellEnd"/>
      <w:r w:rsidRPr="00C01DE7">
        <w:rPr>
          <w:rFonts w:ascii="Times New Roman" w:eastAsia="Times New Roman" w:hAnsi="Times New Roman" w:cs="Times New Roman"/>
          <w:i/>
          <w:sz w:val="24"/>
          <w:szCs w:val="24"/>
          <w:lang w:val="es-VE"/>
        </w:rPr>
        <w:t xml:space="preserve"> </w:t>
      </w:r>
      <w:proofErr w:type="spellStart"/>
      <w:r w:rsidRPr="00C01DE7">
        <w:rPr>
          <w:rFonts w:ascii="Times New Roman" w:eastAsia="Times New Roman" w:hAnsi="Times New Roman" w:cs="Times New Roman"/>
          <w:i/>
          <w:sz w:val="24"/>
          <w:szCs w:val="24"/>
          <w:lang w:val="es-VE"/>
        </w:rPr>
        <w:t>Community</w:t>
      </w:r>
      <w:proofErr w:type="spellEnd"/>
      <w:r w:rsidRPr="00C01DE7">
        <w:rPr>
          <w:rFonts w:ascii="Times New Roman" w:eastAsia="Times New Roman" w:hAnsi="Times New Roman" w:cs="Times New Roman"/>
          <w:i/>
          <w:sz w:val="24"/>
          <w:szCs w:val="24"/>
          <w:lang w:val="es-VE"/>
        </w:rPr>
        <w:t xml:space="preserve"> </w:t>
      </w:r>
      <w:proofErr w:type="spellStart"/>
      <w:r w:rsidRPr="00C01DE7">
        <w:rPr>
          <w:rFonts w:ascii="Times New Roman" w:eastAsia="Times New Roman" w:hAnsi="Times New Roman" w:cs="Times New Roman"/>
          <w:i/>
          <w:sz w:val="24"/>
          <w:szCs w:val="24"/>
          <w:lang w:val="es-VE"/>
        </w:rPr>
        <w:t>Psychology</w:t>
      </w:r>
      <w:proofErr w:type="spellEnd"/>
      <w:r w:rsidRPr="00C01DE7">
        <w:rPr>
          <w:rFonts w:ascii="Times New Roman" w:eastAsia="Times New Roman" w:hAnsi="Times New Roman" w:cs="Times New Roman"/>
          <w:sz w:val="24"/>
          <w:szCs w:val="24"/>
          <w:lang w:val="es-VE"/>
        </w:rPr>
        <w:t xml:space="preserve">, </w:t>
      </w:r>
      <w:r w:rsidRPr="00C01DE7">
        <w:rPr>
          <w:rFonts w:ascii="Times New Roman" w:eastAsia="Times New Roman" w:hAnsi="Times New Roman" w:cs="Times New Roman"/>
          <w:i/>
          <w:sz w:val="24"/>
          <w:szCs w:val="24"/>
          <w:lang w:val="es-VE"/>
        </w:rPr>
        <w:t>31</w:t>
      </w:r>
      <w:r w:rsidR="00852FFA" w:rsidRPr="00C01DE7">
        <w:rPr>
          <w:rFonts w:ascii="Times New Roman" w:eastAsia="Times New Roman" w:hAnsi="Times New Roman" w:cs="Times New Roman"/>
          <w:sz w:val="24"/>
          <w:szCs w:val="24"/>
          <w:lang w:val="es-VE"/>
        </w:rPr>
        <w:t>(1)</w:t>
      </w:r>
      <w:r w:rsidRPr="00C01DE7">
        <w:rPr>
          <w:rFonts w:ascii="Times New Roman" w:eastAsia="Times New Roman" w:hAnsi="Times New Roman" w:cs="Times New Roman"/>
          <w:sz w:val="24"/>
          <w:szCs w:val="24"/>
          <w:lang w:val="es-VE"/>
        </w:rPr>
        <w:t>, 25 -38.</w:t>
      </w:r>
    </w:p>
    <w:p w14:paraId="255351A2"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lang w:val="en-US"/>
        </w:rPr>
      </w:pPr>
      <w:r w:rsidRPr="00C01DE7">
        <w:rPr>
          <w:rFonts w:ascii="Times New Roman" w:eastAsia="Times New Roman" w:hAnsi="Times New Roman" w:cs="Times New Roman"/>
          <w:sz w:val="24"/>
          <w:szCs w:val="24"/>
          <w:lang w:val="es-VE"/>
        </w:rPr>
        <w:t xml:space="preserve">Ramos, I. y Maya, I. (2014). </w:t>
      </w:r>
      <w:r w:rsidRPr="00C01DE7">
        <w:rPr>
          <w:rFonts w:ascii="Times New Roman" w:eastAsia="Times New Roman" w:hAnsi="Times New Roman" w:cs="Times New Roman"/>
          <w:sz w:val="24"/>
          <w:szCs w:val="24"/>
        </w:rPr>
        <w:t xml:space="preserve">Sentido de comunidad, empoderamiento psicológico y participación ciudadana en trabajadores de organizaciones culturales. </w:t>
      </w:r>
      <w:r w:rsidRPr="00C01DE7">
        <w:rPr>
          <w:rFonts w:ascii="Times New Roman" w:eastAsia="Times New Roman" w:hAnsi="Times New Roman" w:cs="Times New Roman"/>
          <w:i/>
          <w:sz w:val="24"/>
          <w:szCs w:val="24"/>
          <w:lang w:val="en-US"/>
        </w:rPr>
        <w:t>Psychosocial Intervention</w:t>
      </w:r>
      <w:r w:rsidRPr="00C01DE7">
        <w:rPr>
          <w:rFonts w:ascii="Times New Roman" w:eastAsia="Times New Roman" w:hAnsi="Times New Roman" w:cs="Times New Roman"/>
          <w:sz w:val="24"/>
          <w:szCs w:val="24"/>
          <w:lang w:val="en-US"/>
        </w:rPr>
        <w:t xml:space="preserve">, </w:t>
      </w:r>
      <w:r w:rsidRPr="00C01DE7">
        <w:rPr>
          <w:rFonts w:ascii="Times New Roman" w:eastAsia="Times New Roman" w:hAnsi="Times New Roman" w:cs="Times New Roman"/>
          <w:i/>
          <w:sz w:val="24"/>
          <w:szCs w:val="24"/>
          <w:lang w:val="en-US"/>
        </w:rPr>
        <w:t>23</w:t>
      </w:r>
      <w:r w:rsidR="00852FFA" w:rsidRPr="00C01DE7">
        <w:rPr>
          <w:rFonts w:ascii="Times New Roman" w:eastAsia="Times New Roman" w:hAnsi="Times New Roman" w:cs="Times New Roman"/>
          <w:sz w:val="24"/>
          <w:szCs w:val="24"/>
          <w:lang w:val="en-US"/>
        </w:rPr>
        <w:t>(3)</w:t>
      </w:r>
      <w:r w:rsidRPr="00C01DE7">
        <w:rPr>
          <w:rFonts w:ascii="Times New Roman" w:eastAsia="Times New Roman" w:hAnsi="Times New Roman" w:cs="Times New Roman"/>
          <w:sz w:val="24"/>
          <w:szCs w:val="24"/>
          <w:lang w:val="en-US"/>
        </w:rPr>
        <w:t xml:space="preserve">, 169-176. Doi: </w:t>
      </w:r>
      <w:hyperlink r:id="rId11" w:history="1">
        <w:r w:rsidRPr="00C01DE7">
          <w:rPr>
            <w:rFonts w:ascii="Times New Roman" w:eastAsia="Times New Roman" w:hAnsi="Times New Roman" w:cs="Times New Roman"/>
            <w:color w:val="0000FF"/>
            <w:sz w:val="24"/>
            <w:szCs w:val="24"/>
            <w:u w:val="single"/>
            <w:lang w:val="en-US"/>
          </w:rPr>
          <w:t>http://dx.doi.org/10.1016/j.psi.2014.04.001</w:t>
        </w:r>
      </w:hyperlink>
      <w:r w:rsidRPr="00C01DE7">
        <w:rPr>
          <w:rFonts w:ascii="Times New Roman" w:eastAsia="Times New Roman" w:hAnsi="Times New Roman" w:cs="Times New Roman"/>
          <w:sz w:val="24"/>
          <w:szCs w:val="24"/>
          <w:lang w:val="en-US"/>
        </w:rPr>
        <w:t xml:space="preserve"> </w:t>
      </w:r>
    </w:p>
    <w:p w14:paraId="086F6F20"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lang w:val="en-US"/>
        </w:rPr>
      </w:pPr>
      <w:r w:rsidRPr="00C01DE7">
        <w:rPr>
          <w:rFonts w:ascii="Times New Roman" w:eastAsia="Times New Roman" w:hAnsi="Times New Roman" w:cs="Times New Roman"/>
          <w:sz w:val="24"/>
          <w:szCs w:val="24"/>
          <w:lang w:val="en-US"/>
        </w:rPr>
        <w:t>Rappaport, J. (1981). In praise of paradox: A social policy of empowerment over prevention.</w:t>
      </w:r>
      <w:r w:rsidRPr="00C01DE7">
        <w:rPr>
          <w:rFonts w:ascii="Times New Roman" w:eastAsia="Times New Roman" w:hAnsi="Times New Roman" w:cs="Times New Roman"/>
          <w:i/>
          <w:sz w:val="24"/>
          <w:szCs w:val="24"/>
          <w:lang w:val="en-US"/>
        </w:rPr>
        <w:t xml:space="preserve"> American of Community Psychology</w:t>
      </w:r>
      <w:r w:rsidRPr="00C01DE7">
        <w:rPr>
          <w:rFonts w:ascii="Times New Roman" w:eastAsia="Times New Roman" w:hAnsi="Times New Roman" w:cs="Times New Roman"/>
          <w:sz w:val="24"/>
          <w:szCs w:val="24"/>
          <w:lang w:val="en-US"/>
        </w:rPr>
        <w:t xml:space="preserve">, </w:t>
      </w:r>
      <w:r w:rsidRPr="00C01DE7">
        <w:rPr>
          <w:rFonts w:ascii="Times New Roman" w:eastAsia="Times New Roman" w:hAnsi="Times New Roman" w:cs="Times New Roman"/>
          <w:i/>
          <w:sz w:val="24"/>
          <w:szCs w:val="24"/>
          <w:lang w:val="en-US"/>
        </w:rPr>
        <w:t>9</w:t>
      </w:r>
      <w:r w:rsidR="00852FFA" w:rsidRPr="00C01DE7">
        <w:rPr>
          <w:rFonts w:ascii="Times New Roman" w:eastAsia="Times New Roman" w:hAnsi="Times New Roman" w:cs="Times New Roman"/>
          <w:sz w:val="24"/>
          <w:szCs w:val="24"/>
          <w:lang w:val="en-US"/>
        </w:rPr>
        <w:t>(1)</w:t>
      </w:r>
      <w:r w:rsidRPr="00C01DE7">
        <w:rPr>
          <w:rFonts w:ascii="Times New Roman" w:eastAsia="Times New Roman" w:hAnsi="Times New Roman" w:cs="Times New Roman"/>
          <w:sz w:val="24"/>
          <w:szCs w:val="24"/>
          <w:lang w:val="en-US"/>
        </w:rPr>
        <w:t>, 1-26.</w:t>
      </w:r>
    </w:p>
    <w:p w14:paraId="3606C5BD"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lang w:val="en-US"/>
        </w:rPr>
      </w:pPr>
      <w:r w:rsidRPr="00C01DE7">
        <w:rPr>
          <w:rFonts w:ascii="Times New Roman" w:eastAsia="Times New Roman" w:hAnsi="Times New Roman" w:cs="Times New Roman"/>
          <w:sz w:val="24"/>
          <w:szCs w:val="24"/>
          <w:lang w:val="en-US"/>
        </w:rPr>
        <w:t>Rappaport, J. (1987). Terms of empowerment. Exemplars of prevention: Toward a theory for community psychology</w:t>
      </w:r>
      <w:r w:rsidRPr="00C01DE7">
        <w:rPr>
          <w:rFonts w:ascii="Times New Roman" w:eastAsia="Times New Roman" w:hAnsi="Times New Roman" w:cs="Times New Roman"/>
          <w:i/>
          <w:sz w:val="24"/>
          <w:szCs w:val="24"/>
          <w:lang w:val="en-US"/>
        </w:rPr>
        <w:t>. American Journal of Community Psychology</w:t>
      </w:r>
      <w:r w:rsidRPr="00C01DE7">
        <w:rPr>
          <w:rFonts w:ascii="Times New Roman" w:eastAsia="Times New Roman" w:hAnsi="Times New Roman" w:cs="Times New Roman"/>
          <w:sz w:val="24"/>
          <w:szCs w:val="24"/>
          <w:lang w:val="en-US"/>
        </w:rPr>
        <w:t xml:space="preserve">, </w:t>
      </w:r>
      <w:r w:rsidRPr="00C01DE7">
        <w:rPr>
          <w:rFonts w:ascii="Times New Roman" w:eastAsia="Times New Roman" w:hAnsi="Times New Roman" w:cs="Times New Roman"/>
          <w:i/>
          <w:sz w:val="24"/>
          <w:szCs w:val="24"/>
          <w:lang w:val="en-US"/>
        </w:rPr>
        <w:t>15</w:t>
      </w:r>
      <w:r w:rsidR="00852FFA" w:rsidRPr="00C01DE7">
        <w:rPr>
          <w:rFonts w:ascii="Times New Roman" w:eastAsia="Times New Roman" w:hAnsi="Times New Roman" w:cs="Times New Roman"/>
          <w:sz w:val="24"/>
          <w:szCs w:val="24"/>
          <w:lang w:val="en-US"/>
        </w:rPr>
        <w:t>(2)</w:t>
      </w:r>
      <w:r w:rsidRPr="00C01DE7">
        <w:rPr>
          <w:rFonts w:ascii="Times New Roman" w:eastAsia="Times New Roman" w:hAnsi="Times New Roman" w:cs="Times New Roman"/>
          <w:sz w:val="24"/>
          <w:szCs w:val="24"/>
          <w:lang w:val="en-US"/>
        </w:rPr>
        <w:t xml:space="preserve">, 121-148. </w:t>
      </w:r>
    </w:p>
    <w:p w14:paraId="3CDCB675" w14:textId="77777777" w:rsidR="0040012E" w:rsidRPr="00C01DE7" w:rsidRDefault="0040012E" w:rsidP="0040012E">
      <w:pPr>
        <w:spacing w:after="0" w:line="360" w:lineRule="auto"/>
        <w:ind w:left="567" w:hanging="567"/>
        <w:jc w:val="both"/>
        <w:rPr>
          <w:rFonts w:ascii="Times New Roman" w:eastAsia="Calibri" w:hAnsi="Times New Roman" w:cs="Times New Roman"/>
          <w:bCs/>
          <w:sz w:val="24"/>
          <w:szCs w:val="24"/>
          <w:lang w:val="en-US" w:eastAsia="en-US"/>
        </w:rPr>
      </w:pPr>
      <w:r w:rsidRPr="00C01DE7">
        <w:rPr>
          <w:rFonts w:ascii="Times New Roman" w:eastAsia="Calibri" w:hAnsi="Times New Roman" w:cs="Times New Roman"/>
          <w:sz w:val="24"/>
          <w:szCs w:val="24"/>
          <w:lang w:val="en-US" w:eastAsia="en-US"/>
        </w:rPr>
        <w:t xml:space="preserve">Regis, H. A. (1989). </w:t>
      </w:r>
      <w:r w:rsidRPr="00C01DE7">
        <w:rPr>
          <w:rFonts w:ascii="Times New Roman" w:eastAsia="Calibri" w:hAnsi="Times New Roman" w:cs="Times New Roman"/>
          <w:bCs/>
          <w:sz w:val="24"/>
          <w:szCs w:val="24"/>
          <w:lang w:val="en-US" w:eastAsia="en-US"/>
        </w:rPr>
        <w:t xml:space="preserve">A theoretical framework for the investigation of the role and significance of communication in the development of the sense of community among English-speaking Caribbean immigrants. </w:t>
      </w:r>
      <w:r w:rsidRPr="00C01DE7">
        <w:rPr>
          <w:rFonts w:ascii="Times New Roman" w:eastAsia="Calibri" w:hAnsi="Times New Roman" w:cs="Times New Roman"/>
          <w:bCs/>
          <w:i/>
          <w:sz w:val="24"/>
          <w:szCs w:val="24"/>
          <w:lang w:val="en-US" w:eastAsia="en-US"/>
        </w:rPr>
        <w:t>The</w:t>
      </w:r>
      <w:r w:rsidRPr="00C01DE7">
        <w:rPr>
          <w:rFonts w:ascii="Times New Roman" w:eastAsia="Calibri" w:hAnsi="Times New Roman" w:cs="Times New Roman"/>
          <w:sz w:val="24"/>
          <w:szCs w:val="24"/>
          <w:lang w:val="en-US" w:eastAsia="en-US"/>
        </w:rPr>
        <w:t xml:space="preserve"> </w:t>
      </w:r>
      <w:r w:rsidRPr="00C01DE7">
        <w:rPr>
          <w:rFonts w:ascii="Times New Roman" w:eastAsia="Calibri" w:hAnsi="Times New Roman" w:cs="Times New Roman"/>
          <w:i/>
          <w:iCs/>
          <w:sz w:val="24"/>
          <w:szCs w:val="24"/>
          <w:lang w:val="en-US" w:eastAsia="en-US"/>
        </w:rPr>
        <w:t xml:space="preserve">Howard </w:t>
      </w:r>
      <w:proofErr w:type="spellStart"/>
      <w:r w:rsidRPr="00C01DE7">
        <w:rPr>
          <w:rFonts w:ascii="Times New Roman" w:eastAsia="Calibri" w:hAnsi="Times New Roman" w:cs="Times New Roman"/>
          <w:i/>
          <w:iCs/>
          <w:sz w:val="24"/>
          <w:szCs w:val="24"/>
          <w:lang w:val="en-US" w:eastAsia="en-US"/>
        </w:rPr>
        <w:t>Joumal</w:t>
      </w:r>
      <w:proofErr w:type="spellEnd"/>
      <w:r w:rsidRPr="00C01DE7">
        <w:rPr>
          <w:rFonts w:ascii="Times New Roman" w:eastAsia="Calibri" w:hAnsi="Times New Roman" w:cs="Times New Roman"/>
          <w:i/>
          <w:iCs/>
          <w:sz w:val="24"/>
          <w:szCs w:val="24"/>
          <w:lang w:val="en-US" w:eastAsia="en-US"/>
        </w:rPr>
        <w:t xml:space="preserve"> of Communications, </w:t>
      </w:r>
      <w:r w:rsidRPr="00C01DE7">
        <w:rPr>
          <w:rFonts w:ascii="Times New Roman" w:eastAsia="Calibri" w:hAnsi="Times New Roman" w:cs="Times New Roman"/>
          <w:i/>
          <w:sz w:val="24"/>
          <w:szCs w:val="24"/>
          <w:lang w:val="en-US" w:eastAsia="en-US"/>
        </w:rPr>
        <w:t>2</w:t>
      </w:r>
      <w:r w:rsidRPr="00C01DE7">
        <w:rPr>
          <w:rFonts w:ascii="Times New Roman" w:eastAsia="Calibri" w:hAnsi="Times New Roman" w:cs="Times New Roman"/>
          <w:sz w:val="24"/>
          <w:szCs w:val="24"/>
          <w:lang w:val="en-US" w:eastAsia="en-US"/>
        </w:rPr>
        <w:t>(1), 57-.80</w:t>
      </w:r>
    </w:p>
    <w:p w14:paraId="7A507553" w14:textId="77777777" w:rsidR="0040012E" w:rsidRPr="00C01DE7" w:rsidRDefault="0040012E" w:rsidP="0040012E">
      <w:pPr>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rPr>
      </w:pPr>
      <w:r w:rsidRPr="00C01DE7">
        <w:rPr>
          <w:rFonts w:ascii="Times New Roman" w:eastAsia="Times New Roman" w:hAnsi="Times New Roman" w:cs="Times New Roman"/>
          <w:color w:val="000000"/>
          <w:sz w:val="24"/>
          <w:szCs w:val="24"/>
          <w:lang w:val="en-US"/>
        </w:rPr>
        <w:lastRenderedPageBreak/>
        <w:t xml:space="preserve">Rodríguez, G., Gil, J. y García, E. (1996). </w:t>
      </w:r>
      <w:r w:rsidRPr="00C01DE7">
        <w:rPr>
          <w:rFonts w:ascii="Times New Roman" w:eastAsia="Times New Roman" w:hAnsi="Times New Roman" w:cs="Times New Roman"/>
          <w:bCs/>
          <w:i/>
          <w:color w:val="000000"/>
          <w:sz w:val="24"/>
          <w:szCs w:val="24"/>
        </w:rPr>
        <w:t>Metodología de la investigación cualitativa</w:t>
      </w:r>
      <w:r w:rsidRPr="00C01DE7">
        <w:rPr>
          <w:rFonts w:ascii="Times New Roman" w:eastAsia="Times New Roman" w:hAnsi="Times New Roman" w:cs="Times New Roman"/>
          <w:bCs/>
          <w:color w:val="000000"/>
          <w:sz w:val="24"/>
          <w:szCs w:val="24"/>
        </w:rPr>
        <w:t xml:space="preserve">. Granada, España: </w:t>
      </w:r>
      <w:r w:rsidRPr="00C01DE7">
        <w:rPr>
          <w:rFonts w:ascii="Times New Roman" w:eastAsia="Times New Roman" w:hAnsi="Times New Roman" w:cs="Times New Roman"/>
          <w:color w:val="000000"/>
          <w:sz w:val="24"/>
          <w:szCs w:val="24"/>
        </w:rPr>
        <w:t>Ediciones Aljibe.</w:t>
      </w:r>
    </w:p>
    <w:p w14:paraId="7BB1F4A6" w14:textId="77777777" w:rsidR="0040012E" w:rsidRPr="00C01DE7" w:rsidRDefault="0040012E" w:rsidP="0040012E">
      <w:pPr>
        <w:spacing w:after="0" w:line="360" w:lineRule="auto"/>
        <w:ind w:left="567" w:hanging="567"/>
        <w:jc w:val="both"/>
        <w:rPr>
          <w:rFonts w:ascii="Times New Roman" w:eastAsia="Times New Roman" w:hAnsi="Times New Roman" w:cs="Times New Roman"/>
          <w:sz w:val="24"/>
          <w:szCs w:val="24"/>
        </w:rPr>
      </w:pPr>
      <w:proofErr w:type="spellStart"/>
      <w:r w:rsidRPr="00C01DE7">
        <w:rPr>
          <w:rFonts w:ascii="Times New Roman" w:eastAsia="Times New Roman" w:hAnsi="Times New Roman" w:cs="Times New Roman"/>
          <w:sz w:val="24"/>
          <w:szCs w:val="24"/>
        </w:rPr>
        <w:t>Tavara</w:t>
      </w:r>
      <w:proofErr w:type="spellEnd"/>
      <w:r w:rsidRPr="00C01DE7">
        <w:rPr>
          <w:rFonts w:ascii="Times New Roman" w:eastAsia="Times New Roman" w:hAnsi="Times New Roman" w:cs="Times New Roman"/>
          <w:sz w:val="24"/>
          <w:szCs w:val="24"/>
        </w:rPr>
        <w:t xml:space="preserve">, M. (2012). </w:t>
      </w:r>
      <w:r w:rsidRPr="00C01DE7">
        <w:rPr>
          <w:rFonts w:ascii="Times New Roman" w:eastAsia="Times New Roman" w:hAnsi="Times New Roman" w:cs="Times New Roman"/>
          <w:i/>
          <w:sz w:val="24"/>
          <w:szCs w:val="24"/>
        </w:rPr>
        <w:t>Sentido de comunidad en un contexto de violencia comunitaria</w:t>
      </w:r>
      <w:r w:rsidRPr="00C01DE7">
        <w:rPr>
          <w:rFonts w:ascii="Times New Roman" w:eastAsia="Times New Roman" w:hAnsi="Times New Roman" w:cs="Times New Roman"/>
          <w:sz w:val="24"/>
          <w:szCs w:val="24"/>
        </w:rPr>
        <w:t xml:space="preserve"> (tesis de maestría). Pontificia Universidad Católica del Perú. Maestría en Psicología Comunitaria. Recuperado de </w:t>
      </w:r>
      <w:hyperlink r:id="rId12" w:history="1">
        <w:r w:rsidRPr="00C01DE7">
          <w:rPr>
            <w:rFonts w:ascii="Times New Roman" w:eastAsia="Times New Roman" w:hAnsi="Times New Roman" w:cs="Times New Roman"/>
            <w:color w:val="0000FF"/>
            <w:sz w:val="24"/>
            <w:szCs w:val="24"/>
            <w:u w:val="single"/>
          </w:rPr>
          <w:t>http://tesis.pucp.edu.pe/repositorio/handle/123456789/1651</w:t>
        </w:r>
      </w:hyperlink>
      <w:r w:rsidRPr="00C01DE7">
        <w:rPr>
          <w:rFonts w:ascii="Times New Roman" w:eastAsia="Times New Roman" w:hAnsi="Times New Roman" w:cs="Times New Roman"/>
          <w:color w:val="0000FF"/>
          <w:sz w:val="24"/>
          <w:szCs w:val="24"/>
          <w:u w:val="single"/>
        </w:rPr>
        <w:t>.</w:t>
      </w:r>
      <w:r w:rsidRPr="00C01DE7">
        <w:rPr>
          <w:rFonts w:ascii="Times New Roman" w:eastAsia="Times New Roman" w:hAnsi="Times New Roman" w:cs="Times New Roman"/>
          <w:sz w:val="24"/>
          <w:szCs w:val="24"/>
        </w:rPr>
        <w:t xml:space="preserve"> </w:t>
      </w:r>
    </w:p>
    <w:p w14:paraId="75037C1D" w14:textId="77777777" w:rsidR="0040012E" w:rsidRPr="00C01DE7" w:rsidRDefault="0040012E" w:rsidP="0040012E">
      <w:pPr>
        <w:autoSpaceDE w:val="0"/>
        <w:autoSpaceDN w:val="0"/>
        <w:adjustRightInd w:val="0"/>
        <w:spacing w:after="0" w:line="360" w:lineRule="auto"/>
        <w:ind w:left="567" w:hanging="567"/>
        <w:jc w:val="both"/>
        <w:rPr>
          <w:rFonts w:ascii="Times New Roman" w:eastAsia="Calibri" w:hAnsi="Times New Roman" w:cs="Times New Roman"/>
          <w:sz w:val="24"/>
          <w:szCs w:val="24"/>
          <w:lang w:eastAsia="en-US"/>
        </w:rPr>
      </w:pPr>
      <w:r w:rsidRPr="00C01DE7">
        <w:rPr>
          <w:rFonts w:ascii="Times New Roman" w:eastAsia="Calibri" w:hAnsi="Times New Roman" w:cs="Times New Roman"/>
          <w:sz w:val="24"/>
          <w:szCs w:val="24"/>
          <w:lang w:eastAsia="en-US"/>
        </w:rPr>
        <w:t xml:space="preserve">Vázquez-Ceballos, C. A. (2011). La participación ciudadana juvenil como un recurso externo al gobierno. </w:t>
      </w:r>
      <w:r w:rsidRPr="00C01DE7">
        <w:rPr>
          <w:rFonts w:ascii="Times New Roman" w:eastAsia="Calibri" w:hAnsi="Times New Roman" w:cs="Times New Roman"/>
          <w:i/>
          <w:iCs/>
          <w:sz w:val="24"/>
          <w:szCs w:val="24"/>
          <w:lang w:eastAsia="en-US"/>
        </w:rPr>
        <w:t>Revista Latinoamericana de Ciencias Sociales, Niñez y Juventud</w:t>
      </w:r>
      <w:r w:rsidRPr="00C01DE7">
        <w:rPr>
          <w:rFonts w:ascii="Times New Roman" w:eastAsia="Calibri" w:hAnsi="Times New Roman" w:cs="Times New Roman"/>
          <w:sz w:val="24"/>
          <w:szCs w:val="24"/>
          <w:lang w:eastAsia="en-US"/>
        </w:rPr>
        <w:t xml:space="preserve">, </w:t>
      </w:r>
      <w:r w:rsidR="00852FFA" w:rsidRPr="00C01DE7">
        <w:rPr>
          <w:rFonts w:ascii="Times New Roman" w:eastAsia="Calibri" w:hAnsi="Times New Roman" w:cs="Times New Roman"/>
          <w:i/>
          <w:sz w:val="24"/>
          <w:szCs w:val="24"/>
          <w:lang w:eastAsia="en-US"/>
        </w:rPr>
        <w:t>9</w:t>
      </w:r>
      <w:r w:rsidR="00852FFA" w:rsidRPr="00C01DE7">
        <w:rPr>
          <w:rFonts w:ascii="Times New Roman" w:eastAsia="Calibri" w:hAnsi="Times New Roman" w:cs="Times New Roman"/>
          <w:sz w:val="24"/>
          <w:szCs w:val="24"/>
          <w:lang w:eastAsia="en-US"/>
        </w:rPr>
        <w:t>(1</w:t>
      </w:r>
      <w:r w:rsidRPr="00C01DE7">
        <w:rPr>
          <w:rFonts w:ascii="Times New Roman" w:eastAsia="Calibri" w:hAnsi="Times New Roman" w:cs="Times New Roman"/>
          <w:sz w:val="24"/>
          <w:szCs w:val="24"/>
          <w:lang w:eastAsia="en-US"/>
        </w:rPr>
        <w:t>), 45-59.</w:t>
      </w:r>
    </w:p>
    <w:p w14:paraId="21BD4F76" w14:textId="77777777" w:rsidR="0040012E" w:rsidRPr="00C01DE7" w:rsidRDefault="0040012E" w:rsidP="0040012E">
      <w:pPr>
        <w:spacing w:after="0" w:line="360" w:lineRule="auto"/>
        <w:ind w:left="567" w:hanging="567"/>
        <w:jc w:val="both"/>
        <w:rPr>
          <w:rFonts w:ascii="Times New Roman" w:eastAsia="Times New Roman" w:hAnsi="Times New Roman" w:cs="Times New Roman"/>
          <w:color w:val="231F20"/>
          <w:sz w:val="24"/>
          <w:szCs w:val="24"/>
          <w:lang w:val="en-US"/>
        </w:rPr>
      </w:pPr>
      <w:r w:rsidRPr="00C01DE7">
        <w:rPr>
          <w:rFonts w:ascii="Times New Roman" w:eastAsia="Times New Roman" w:hAnsi="Times New Roman" w:cs="Times New Roman"/>
          <w:sz w:val="24"/>
          <w:szCs w:val="24"/>
          <w:lang w:val="en-US"/>
        </w:rPr>
        <w:t>Zimmerman, M. and Rappaport, J. (1988). Citizen participation, perceived control, and psychological empowerment.</w:t>
      </w:r>
      <w:r w:rsidRPr="00C01DE7">
        <w:rPr>
          <w:rFonts w:ascii="Times New Roman" w:eastAsia="Times New Roman" w:hAnsi="Times New Roman" w:cs="Times New Roman"/>
          <w:i/>
          <w:sz w:val="24"/>
          <w:szCs w:val="24"/>
          <w:lang w:val="en-US"/>
        </w:rPr>
        <w:t xml:space="preserve"> American Journal of Community Psychology</w:t>
      </w:r>
      <w:r w:rsidRPr="00C01DE7">
        <w:rPr>
          <w:rFonts w:ascii="Times New Roman" w:eastAsia="Times New Roman" w:hAnsi="Times New Roman" w:cs="Times New Roman"/>
          <w:sz w:val="24"/>
          <w:szCs w:val="24"/>
          <w:lang w:val="en-US"/>
        </w:rPr>
        <w:t xml:space="preserve">, </w:t>
      </w:r>
      <w:r w:rsidRPr="00C01DE7">
        <w:rPr>
          <w:rFonts w:ascii="Times New Roman" w:eastAsia="Times New Roman" w:hAnsi="Times New Roman" w:cs="Times New Roman"/>
          <w:i/>
          <w:sz w:val="24"/>
          <w:szCs w:val="24"/>
          <w:lang w:val="en-US"/>
        </w:rPr>
        <w:t>16</w:t>
      </w:r>
      <w:r w:rsidR="00852FFA" w:rsidRPr="00C01DE7">
        <w:rPr>
          <w:rFonts w:ascii="Times New Roman" w:eastAsia="Times New Roman" w:hAnsi="Times New Roman" w:cs="Times New Roman"/>
          <w:sz w:val="24"/>
          <w:szCs w:val="24"/>
          <w:lang w:val="en-US"/>
        </w:rPr>
        <w:t>(5)</w:t>
      </w:r>
      <w:r w:rsidRPr="00C01DE7">
        <w:rPr>
          <w:rFonts w:ascii="Times New Roman" w:eastAsia="Times New Roman" w:hAnsi="Times New Roman" w:cs="Times New Roman"/>
          <w:sz w:val="24"/>
          <w:szCs w:val="24"/>
          <w:lang w:val="en-US"/>
        </w:rPr>
        <w:t>, 725-750.</w:t>
      </w:r>
    </w:p>
    <w:p w14:paraId="769E1D22" w14:textId="77777777" w:rsidR="0040012E" w:rsidRPr="0040012E" w:rsidRDefault="0040012E" w:rsidP="0040012E">
      <w:pPr>
        <w:spacing w:after="0" w:line="360" w:lineRule="auto"/>
        <w:ind w:left="567" w:hanging="567"/>
        <w:jc w:val="both"/>
        <w:rPr>
          <w:rFonts w:ascii="Times New Roman" w:eastAsia="Times New Roman" w:hAnsi="Times New Roman" w:cs="Times New Roman"/>
          <w:sz w:val="24"/>
          <w:szCs w:val="24"/>
          <w:lang w:val="en-US"/>
        </w:rPr>
      </w:pPr>
      <w:r w:rsidRPr="00C01DE7">
        <w:rPr>
          <w:rFonts w:ascii="Times New Roman" w:eastAsia="Times New Roman" w:hAnsi="Times New Roman" w:cs="Times New Roman"/>
          <w:sz w:val="24"/>
          <w:szCs w:val="24"/>
          <w:lang w:val="en-US"/>
        </w:rPr>
        <w:t xml:space="preserve">Zimmerman, P. (2000). Empowerment Theory: Psychological, Organizational and Community </w:t>
      </w:r>
      <w:proofErr w:type="spellStart"/>
      <w:r w:rsidRPr="00C01DE7">
        <w:rPr>
          <w:rFonts w:ascii="Times New Roman" w:eastAsia="Times New Roman" w:hAnsi="Times New Roman" w:cs="Times New Roman"/>
          <w:sz w:val="24"/>
          <w:szCs w:val="24"/>
          <w:lang w:val="en-US"/>
        </w:rPr>
        <w:t>Levéis</w:t>
      </w:r>
      <w:proofErr w:type="spellEnd"/>
      <w:r w:rsidRPr="00C01DE7">
        <w:rPr>
          <w:rFonts w:ascii="Times New Roman" w:eastAsia="Times New Roman" w:hAnsi="Times New Roman" w:cs="Times New Roman"/>
          <w:sz w:val="24"/>
          <w:szCs w:val="24"/>
          <w:lang w:val="en-US"/>
        </w:rPr>
        <w:t xml:space="preserve"> of Analysis. In Rappaport, J. and Seidman, E. (eds.), </w:t>
      </w:r>
      <w:r w:rsidRPr="00C01DE7">
        <w:rPr>
          <w:rFonts w:ascii="Times New Roman" w:eastAsia="Times New Roman" w:hAnsi="Times New Roman" w:cs="Times New Roman"/>
          <w:i/>
          <w:sz w:val="24"/>
          <w:szCs w:val="24"/>
          <w:lang w:val="en-US"/>
        </w:rPr>
        <w:t>Handbook of Community Psychology</w:t>
      </w:r>
      <w:r w:rsidRPr="00C01DE7">
        <w:rPr>
          <w:rFonts w:ascii="Times New Roman" w:eastAsia="Times New Roman" w:hAnsi="Times New Roman" w:cs="Times New Roman"/>
          <w:sz w:val="24"/>
          <w:szCs w:val="24"/>
          <w:lang w:val="en-US"/>
        </w:rPr>
        <w:t xml:space="preserve"> (pp. 43-64). Nueva York: Kluwer Academic Plenum.</w:t>
      </w:r>
    </w:p>
    <w:p w14:paraId="2AD09531" w14:textId="77777777" w:rsidR="003B144C" w:rsidRDefault="003B144C">
      <w:pPr>
        <w:spacing w:after="0" w:line="360" w:lineRule="auto"/>
        <w:rPr>
          <w:rFonts w:ascii="Times New Roman" w:hAnsi="Times New Roman" w:cs="Times New Roman"/>
          <w:sz w:val="24"/>
          <w:szCs w:val="24"/>
        </w:rPr>
      </w:pPr>
      <w:bookmarkStart w:id="0" w:name="_GoBack"/>
      <w:bookmarkEnd w:id="0"/>
    </w:p>
    <w:sectPr w:rsidR="003B144C" w:rsidSect="002E3172">
      <w:headerReference w:type="default" r:id="rId13"/>
      <w:footerReference w:type="default" r:id="rId14"/>
      <w:headerReference w:type="first" r:id="rId15"/>
      <w:pgSz w:w="12240" w:h="15840" w:code="1"/>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EFC4D" w14:textId="77777777" w:rsidR="00F8458E" w:rsidRDefault="00F8458E">
      <w:pPr>
        <w:spacing w:after="0" w:line="240" w:lineRule="auto"/>
      </w:pPr>
      <w:r>
        <w:separator/>
      </w:r>
    </w:p>
  </w:endnote>
  <w:endnote w:type="continuationSeparator" w:id="0">
    <w:p w14:paraId="4E164253" w14:textId="77777777" w:rsidR="00F8458E" w:rsidRDefault="00F8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406522"/>
      <w:docPartObj>
        <w:docPartGallery w:val="Page Numbers (Bottom of Page)"/>
        <w:docPartUnique/>
      </w:docPartObj>
    </w:sdtPr>
    <w:sdtEndPr/>
    <w:sdtContent>
      <w:sdt>
        <w:sdtPr>
          <w:id w:val="2030135824"/>
          <w:docPartObj>
            <w:docPartGallery w:val="Page Numbers (Bottom of Page)"/>
            <w:docPartUnique/>
          </w:docPartObj>
        </w:sdtPr>
        <w:sdtEndPr/>
        <w:sdtContent>
          <w:p w14:paraId="164BBEB1" w14:textId="3A1F020A" w:rsidR="0040012E" w:rsidRDefault="002E3172" w:rsidP="002E3172">
            <w:pPr>
              <w:pStyle w:val="Piedepgina"/>
              <w:jc w:val="center"/>
            </w:pPr>
            <w:r w:rsidRPr="00874508">
              <w:rPr>
                <w:rFonts w:cs="Calibri"/>
                <w:b/>
              </w:rPr>
              <w:t>Vol. 6, Núm. 11                   Enero - Junio 2019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8741C" w14:textId="77777777" w:rsidR="00F8458E" w:rsidRDefault="00F8458E">
      <w:pPr>
        <w:spacing w:after="0" w:line="240" w:lineRule="auto"/>
      </w:pPr>
      <w:r>
        <w:separator/>
      </w:r>
    </w:p>
  </w:footnote>
  <w:footnote w:type="continuationSeparator" w:id="0">
    <w:p w14:paraId="3A4CF811" w14:textId="77777777" w:rsidR="00F8458E" w:rsidRDefault="00F8458E">
      <w:pPr>
        <w:spacing w:after="0" w:line="240" w:lineRule="auto"/>
      </w:pPr>
      <w:r>
        <w:continuationSeparator/>
      </w:r>
    </w:p>
  </w:footnote>
  <w:footnote w:id="1">
    <w:p w14:paraId="04951238" w14:textId="77777777" w:rsidR="0040012E" w:rsidRPr="00FB0482" w:rsidRDefault="0040012E">
      <w:pPr>
        <w:pStyle w:val="Textonotapie"/>
        <w:ind w:left="142" w:hanging="142"/>
        <w:jc w:val="both"/>
        <w:rPr>
          <w:rFonts w:ascii="Times New Roman" w:hAnsi="Times New Roman" w:cs="Times New Roman"/>
        </w:rPr>
      </w:pPr>
      <w:r w:rsidRPr="00FB0482">
        <w:rPr>
          <w:rStyle w:val="Refdenotaalpie"/>
          <w:rFonts w:ascii="Times New Roman" w:hAnsi="Times New Roman" w:cs="Times New Roman"/>
        </w:rPr>
        <w:footnoteRef/>
      </w:r>
      <w:r w:rsidRPr="00FB0482">
        <w:rPr>
          <w:rFonts w:ascii="Times New Roman" w:hAnsi="Times New Roman" w:cs="Times New Roman"/>
        </w:rPr>
        <w:t xml:space="preserve"> </w:t>
      </w:r>
      <w:r w:rsidRPr="00FB0482">
        <w:rPr>
          <w:rFonts w:ascii="Times New Roman" w:hAnsi="Times New Roman" w:cs="Times New Roman"/>
          <w:lang w:val="es-ES"/>
        </w:rPr>
        <w:t xml:space="preserve">Este trabajo </w:t>
      </w:r>
      <w:r>
        <w:rPr>
          <w:rFonts w:ascii="Times New Roman" w:hAnsi="Times New Roman" w:cs="Times New Roman"/>
          <w:lang w:val="es-ES"/>
        </w:rPr>
        <w:t xml:space="preserve">fue </w:t>
      </w:r>
      <w:r w:rsidR="00701D69">
        <w:rPr>
          <w:rFonts w:ascii="Times New Roman" w:hAnsi="Times New Roman" w:cs="Times New Roman"/>
          <w:lang w:val="es-ES"/>
        </w:rPr>
        <w:t>realizado</w:t>
      </w:r>
      <w:r>
        <w:rPr>
          <w:rFonts w:ascii="Times New Roman" w:hAnsi="Times New Roman" w:cs="Times New Roman"/>
          <w:lang w:val="es-ES"/>
        </w:rPr>
        <w:t xml:space="preserve"> </w:t>
      </w:r>
      <w:r w:rsidRPr="00FB0482">
        <w:rPr>
          <w:rFonts w:ascii="Times New Roman" w:hAnsi="Times New Roman" w:cs="Times New Roman"/>
          <w:lang w:val="es-ES"/>
        </w:rPr>
        <w:t>de</w:t>
      </w:r>
      <w:r>
        <w:rPr>
          <w:rFonts w:ascii="Times New Roman" w:hAnsi="Times New Roman" w:cs="Times New Roman"/>
          <w:lang w:val="es-ES"/>
        </w:rPr>
        <w:t>sde</w:t>
      </w:r>
      <w:r w:rsidRPr="00FB0482">
        <w:rPr>
          <w:rFonts w:ascii="Times New Roman" w:hAnsi="Times New Roman" w:cs="Times New Roman"/>
          <w:lang w:val="es-ES"/>
        </w:rPr>
        <w:t xml:space="preserve"> noviembre de 2014 a mayo de 2017</w:t>
      </w:r>
      <w:r>
        <w:rPr>
          <w:rFonts w:ascii="Times New Roman" w:hAnsi="Times New Roman" w:cs="Times New Roman"/>
          <w:lang w:val="es-ES"/>
        </w:rPr>
        <w:t xml:space="preserve"> como parte </w:t>
      </w:r>
      <w:r w:rsidRPr="00FB0482">
        <w:rPr>
          <w:rFonts w:ascii="Times New Roman" w:hAnsi="Times New Roman" w:cs="Times New Roman"/>
          <w:lang w:val="es-ES"/>
        </w:rPr>
        <w:t xml:space="preserve">del estudio </w:t>
      </w:r>
      <w:r w:rsidRPr="00FB0482">
        <w:rPr>
          <w:rFonts w:ascii="Times New Roman" w:hAnsi="Times New Roman" w:cs="Times New Roman"/>
          <w:i/>
          <w:lang w:val="es-ES"/>
        </w:rPr>
        <w:t>E</w:t>
      </w:r>
      <w:r w:rsidRPr="00FB0482">
        <w:rPr>
          <w:rFonts w:ascii="Times New Roman" w:hAnsi="Times New Roman" w:cs="Times New Roman"/>
          <w:i/>
        </w:rPr>
        <w:t xml:space="preserve">xperiencia de participación comunitaria en el festival artístico Somos Barrio </w:t>
      </w:r>
      <w:proofErr w:type="spellStart"/>
      <w:r w:rsidRPr="00FB0482">
        <w:rPr>
          <w:rFonts w:ascii="Times New Roman" w:hAnsi="Times New Roman" w:cs="Times New Roman"/>
          <w:i/>
        </w:rPr>
        <w:t>Fest</w:t>
      </w:r>
      <w:proofErr w:type="spellEnd"/>
      <w:r>
        <w:rPr>
          <w:rFonts w:ascii="Times New Roman" w:hAnsi="Times New Roman" w:cs="Times New Roman"/>
          <w:i/>
        </w:rPr>
        <w:t xml:space="preserve">. </w:t>
      </w:r>
      <w:r w:rsidRPr="00FB0482">
        <w:rPr>
          <w:rFonts w:ascii="Times New Roman" w:hAnsi="Times New Roman" w:cs="Times New Roman"/>
        </w:rPr>
        <w:t xml:space="preserve">Fue desarrollado por jóvenes de Ocozocoautla de Espinosa, Chiapas, </w:t>
      </w:r>
      <w:r>
        <w:rPr>
          <w:rFonts w:ascii="Times New Roman" w:hAnsi="Times New Roman" w:cs="Times New Roman"/>
        </w:rPr>
        <w:t>específicamente d</w:t>
      </w:r>
      <w:r w:rsidRPr="00FB0482">
        <w:rPr>
          <w:rFonts w:ascii="Times New Roman" w:hAnsi="Times New Roman" w:cs="Times New Roman"/>
        </w:rPr>
        <w:t>el cuerpo académico Educación y Procesos Sociales Contemporáneos</w:t>
      </w:r>
      <w:r w:rsidRPr="00FB0482">
        <w:rPr>
          <w:rFonts w:ascii="Times New Roman" w:hAnsi="Times New Roman" w:cs="Times New Roman"/>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B057" w14:textId="4D24331B" w:rsidR="0040012E" w:rsidRDefault="00C47127" w:rsidP="00C47127">
    <w:pPr>
      <w:pStyle w:val="Encabezado"/>
      <w:jc w:val="center"/>
    </w:pPr>
    <w:r>
      <w:rPr>
        <w:noProof/>
        <w:lang w:val="es-ES"/>
      </w:rPr>
      <w:drawing>
        <wp:inline distT="0" distB="0" distL="0" distR="0" wp14:anchorId="00C968E8" wp14:editId="49CA3471">
          <wp:extent cx="5400040" cy="5775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p w14:paraId="1F6FDFF6" w14:textId="77777777" w:rsidR="0040012E" w:rsidRDefault="004001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F6BA" w14:textId="2C0317F4" w:rsidR="00C47127" w:rsidRDefault="002E3172" w:rsidP="002E3172">
    <w:pPr>
      <w:pStyle w:val="Encabezado"/>
      <w:jc w:val="center"/>
    </w:pPr>
    <w:r>
      <w:rPr>
        <w:noProof/>
        <w:lang w:val="es-ES"/>
      </w:rPr>
      <w:drawing>
        <wp:inline distT="0" distB="0" distL="0" distR="0" wp14:anchorId="0DBAC123" wp14:editId="509018DB">
          <wp:extent cx="5400040" cy="5775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B2985E"/>
    <w:lvl w:ilvl="0" w:tplc="32345E98">
      <w:start w:val="1"/>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000003"/>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000004"/>
    <w:multiLevelType w:val="hybridMultilevel"/>
    <w:tmpl w:val="4DA66640"/>
    <w:lvl w:ilvl="0" w:tplc="03DE9E36">
      <w:start w:val="1"/>
      <w:numFmt w:val="bullet"/>
      <w:lvlText w:val=""/>
      <w:lvlJc w:val="left"/>
      <w:pPr>
        <w:tabs>
          <w:tab w:val="left" w:pos="720"/>
        </w:tabs>
        <w:ind w:left="720" w:hanging="360"/>
      </w:pPr>
      <w:rPr>
        <w:rFonts w:ascii="Wingdings 2" w:hAnsi="Wingdings 2" w:hint="default"/>
      </w:rPr>
    </w:lvl>
    <w:lvl w:ilvl="1" w:tplc="05DE595A" w:tentative="1">
      <w:start w:val="1"/>
      <w:numFmt w:val="bullet"/>
      <w:lvlText w:val=""/>
      <w:lvlJc w:val="left"/>
      <w:pPr>
        <w:tabs>
          <w:tab w:val="left" w:pos="1440"/>
        </w:tabs>
        <w:ind w:left="1440" w:hanging="360"/>
      </w:pPr>
      <w:rPr>
        <w:rFonts w:ascii="Wingdings 2" w:hAnsi="Wingdings 2" w:hint="default"/>
      </w:rPr>
    </w:lvl>
    <w:lvl w:ilvl="2" w:tplc="58CE39A4" w:tentative="1">
      <w:start w:val="1"/>
      <w:numFmt w:val="bullet"/>
      <w:lvlText w:val=""/>
      <w:lvlJc w:val="left"/>
      <w:pPr>
        <w:tabs>
          <w:tab w:val="left" w:pos="2160"/>
        </w:tabs>
        <w:ind w:left="2160" w:hanging="360"/>
      </w:pPr>
      <w:rPr>
        <w:rFonts w:ascii="Wingdings 2" w:hAnsi="Wingdings 2" w:hint="default"/>
      </w:rPr>
    </w:lvl>
    <w:lvl w:ilvl="3" w:tplc="90104818" w:tentative="1">
      <w:start w:val="1"/>
      <w:numFmt w:val="bullet"/>
      <w:lvlText w:val=""/>
      <w:lvlJc w:val="left"/>
      <w:pPr>
        <w:tabs>
          <w:tab w:val="left" w:pos="2880"/>
        </w:tabs>
        <w:ind w:left="2880" w:hanging="360"/>
      </w:pPr>
      <w:rPr>
        <w:rFonts w:ascii="Wingdings 2" w:hAnsi="Wingdings 2" w:hint="default"/>
      </w:rPr>
    </w:lvl>
    <w:lvl w:ilvl="4" w:tplc="19507D56" w:tentative="1">
      <w:start w:val="1"/>
      <w:numFmt w:val="bullet"/>
      <w:lvlText w:val=""/>
      <w:lvlJc w:val="left"/>
      <w:pPr>
        <w:tabs>
          <w:tab w:val="left" w:pos="3600"/>
        </w:tabs>
        <w:ind w:left="3600" w:hanging="360"/>
      </w:pPr>
      <w:rPr>
        <w:rFonts w:ascii="Wingdings 2" w:hAnsi="Wingdings 2" w:hint="default"/>
      </w:rPr>
    </w:lvl>
    <w:lvl w:ilvl="5" w:tplc="DA5C887E" w:tentative="1">
      <w:start w:val="1"/>
      <w:numFmt w:val="bullet"/>
      <w:lvlText w:val=""/>
      <w:lvlJc w:val="left"/>
      <w:pPr>
        <w:tabs>
          <w:tab w:val="left" w:pos="4320"/>
        </w:tabs>
        <w:ind w:left="4320" w:hanging="360"/>
      </w:pPr>
      <w:rPr>
        <w:rFonts w:ascii="Wingdings 2" w:hAnsi="Wingdings 2" w:hint="default"/>
      </w:rPr>
    </w:lvl>
    <w:lvl w:ilvl="6" w:tplc="E6E81964" w:tentative="1">
      <w:start w:val="1"/>
      <w:numFmt w:val="bullet"/>
      <w:lvlText w:val=""/>
      <w:lvlJc w:val="left"/>
      <w:pPr>
        <w:tabs>
          <w:tab w:val="left" w:pos="5040"/>
        </w:tabs>
        <w:ind w:left="5040" w:hanging="360"/>
      </w:pPr>
      <w:rPr>
        <w:rFonts w:ascii="Wingdings 2" w:hAnsi="Wingdings 2" w:hint="default"/>
      </w:rPr>
    </w:lvl>
    <w:lvl w:ilvl="7" w:tplc="68003BFC" w:tentative="1">
      <w:start w:val="1"/>
      <w:numFmt w:val="bullet"/>
      <w:lvlText w:val=""/>
      <w:lvlJc w:val="left"/>
      <w:pPr>
        <w:tabs>
          <w:tab w:val="left" w:pos="5760"/>
        </w:tabs>
        <w:ind w:left="5760" w:hanging="360"/>
      </w:pPr>
      <w:rPr>
        <w:rFonts w:ascii="Wingdings 2" w:hAnsi="Wingdings 2" w:hint="default"/>
      </w:rPr>
    </w:lvl>
    <w:lvl w:ilvl="8" w:tplc="928EBC54" w:tentative="1">
      <w:start w:val="1"/>
      <w:numFmt w:val="bullet"/>
      <w:lvlText w:val=""/>
      <w:lvlJc w:val="left"/>
      <w:pPr>
        <w:tabs>
          <w:tab w:val="left" w:pos="6480"/>
        </w:tabs>
        <w:ind w:left="6480" w:hanging="360"/>
      </w:pPr>
      <w:rPr>
        <w:rFonts w:ascii="Wingdings 2" w:hAnsi="Wingdings 2" w:hint="default"/>
      </w:rPr>
    </w:lvl>
  </w:abstractNum>
  <w:abstractNum w:abstractNumId="4" w15:restartNumberingAfterBreak="0">
    <w:nsid w:val="00000005"/>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0000006"/>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0000009"/>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AEBCFA8E"/>
    <w:lvl w:ilvl="0" w:tplc="4C1E6BCA">
      <w:start w:val="1"/>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00000C"/>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0000000E"/>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0000000F"/>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0000010"/>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0000011"/>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0000012"/>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0000013"/>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0000014"/>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0000015"/>
    <w:multiLevelType w:val="hybridMultilevel"/>
    <w:tmpl w:val="51B620C2"/>
    <w:lvl w:ilvl="0" w:tplc="080A0001">
      <w:start w:val="1"/>
      <w:numFmt w:val="bullet"/>
      <w:lvlText w:val=""/>
      <w:lvlJc w:val="left"/>
      <w:pPr>
        <w:ind w:left="720" w:hanging="360"/>
      </w:pPr>
      <w:rPr>
        <w:rFonts w:ascii="Symbol" w:hAnsi="Symbol" w:hint="default"/>
      </w:rPr>
    </w:lvl>
    <w:lvl w:ilvl="1" w:tplc="0EE23F56">
      <w:start w:val="1"/>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0000017"/>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00000018"/>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0000001D"/>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0000001E"/>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0000001F"/>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00000020"/>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00000021"/>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00000023"/>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0000024"/>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0000025"/>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00000026"/>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00000027"/>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00000028"/>
    <w:multiLevelType w:val="hybridMultilevel"/>
    <w:tmpl w:val="C9D6C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00000029"/>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0000002A"/>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0000002B"/>
    <w:multiLevelType w:val="hybridMultilevel"/>
    <w:tmpl w:val="35069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0000002C"/>
    <w:multiLevelType w:val="hybridMultilevel"/>
    <w:tmpl w:val="153E66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0A06532"/>
    <w:multiLevelType w:val="hybridMultilevel"/>
    <w:tmpl w:val="7542DF2E"/>
    <w:lvl w:ilvl="0" w:tplc="DF0EC072">
      <w:start w:val="1"/>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6651BA7"/>
    <w:multiLevelType w:val="hybridMultilevel"/>
    <w:tmpl w:val="F4CCBA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5"/>
  </w:num>
  <w:num w:numId="17">
    <w:abstractNumId w:val="13"/>
  </w:num>
  <w:num w:numId="18">
    <w:abstractNumId w:val="17"/>
  </w:num>
  <w:num w:numId="19">
    <w:abstractNumId w:val="14"/>
  </w:num>
  <w:num w:numId="20">
    <w:abstractNumId w:val="19"/>
  </w:num>
  <w:num w:numId="21">
    <w:abstractNumId w:val="16"/>
  </w:num>
  <w:num w:numId="22">
    <w:abstractNumId w:val="21"/>
  </w:num>
  <w:num w:numId="23">
    <w:abstractNumId w:val="18"/>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4C"/>
    <w:rsid w:val="00091517"/>
    <w:rsid w:val="00095DD6"/>
    <w:rsid w:val="000B4614"/>
    <w:rsid w:val="00123683"/>
    <w:rsid w:val="00147F11"/>
    <w:rsid w:val="00154081"/>
    <w:rsid w:val="0017192C"/>
    <w:rsid w:val="00186D71"/>
    <w:rsid w:val="001A0D8A"/>
    <w:rsid w:val="002966AB"/>
    <w:rsid w:val="002E3172"/>
    <w:rsid w:val="00303559"/>
    <w:rsid w:val="003360B5"/>
    <w:rsid w:val="003B144C"/>
    <w:rsid w:val="003B28F0"/>
    <w:rsid w:val="0040012E"/>
    <w:rsid w:val="00436DFE"/>
    <w:rsid w:val="004636F9"/>
    <w:rsid w:val="005E79D7"/>
    <w:rsid w:val="0061225A"/>
    <w:rsid w:val="006305A6"/>
    <w:rsid w:val="00680C10"/>
    <w:rsid w:val="006E37E7"/>
    <w:rsid w:val="00701D69"/>
    <w:rsid w:val="00731341"/>
    <w:rsid w:val="00757F6A"/>
    <w:rsid w:val="007C11E9"/>
    <w:rsid w:val="007C4E20"/>
    <w:rsid w:val="008443BF"/>
    <w:rsid w:val="00852FFA"/>
    <w:rsid w:val="00897C20"/>
    <w:rsid w:val="008B7AC9"/>
    <w:rsid w:val="008C7F1C"/>
    <w:rsid w:val="00A13E00"/>
    <w:rsid w:val="00A16867"/>
    <w:rsid w:val="00A3622F"/>
    <w:rsid w:val="00AA4C87"/>
    <w:rsid w:val="00AF5E46"/>
    <w:rsid w:val="00B01D4B"/>
    <w:rsid w:val="00BB5B46"/>
    <w:rsid w:val="00C01DE7"/>
    <w:rsid w:val="00C25869"/>
    <w:rsid w:val="00C46FAB"/>
    <w:rsid w:val="00C47127"/>
    <w:rsid w:val="00C93260"/>
    <w:rsid w:val="00CD318C"/>
    <w:rsid w:val="00D72D36"/>
    <w:rsid w:val="00DC0A7F"/>
    <w:rsid w:val="00DC375C"/>
    <w:rsid w:val="00DE16C1"/>
    <w:rsid w:val="00E56034"/>
    <w:rsid w:val="00F5037F"/>
    <w:rsid w:val="00F62217"/>
    <w:rsid w:val="00F8458E"/>
    <w:rsid w:val="00FA782D"/>
    <w:rsid w:val="00FB0482"/>
    <w:rsid w:val="00FF11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F3F0"/>
  <w15:docId w15:val="{62F0B23F-FB5E-4ABA-AD47-A2250598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es-MX"/>
    </w:rPr>
  </w:style>
  <w:style w:type="paragraph" w:styleId="Ttulo1">
    <w:name w:val="heading 1"/>
    <w:basedOn w:val="Textoindependiente"/>
    <w:next w:val="Normal"/>
    <w:link w:val="Ttulo1Car"/>
    <w:uiPriority w:val="9"/>
    <w:qFormat/>
    <w:rsid w:val="00680C10"/>
    <w:pPr>
      <w:spacing w:after="0"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qFormat/>
    <w:rsid w:val="00680C10"/>
    <w:pPr>
      <w:spacing w:after="0" w:line="360" w:lineRule="auto"/>
      <w:jc w:val="both"/>
      <w:outlineLvl w:val="1"/>
    </w:pPr>
    <w:rPr>
      <w:rFonts w:ascii="Times New Roman" w:hAnsi="Times New Roman" w:cs="Times New Roman"/>
      <w:b/>
      <w:sz w:val="28"/>
      <w:szCs w:val="28"/>
    </w:rPr>
  </w:style>
  <w:style w:type="paragraph" w:styleId="Ttulo3">
    <w:name w:val="heading 3"/>
    <w:basedOn w:val="Normal"/>
    <w:link w:val="Ttulo3Car"/>
    <w:uiPriority w:val="9"/>
    <w:qFormat/>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qFormat/>
    <w:pPr>
      <w:keepNext/>
      <w:keepLines/>
      <w:spacing w:before="200" w:after="0"/>
      <w:outlineLvl w:val="3"/>
    </w:pPr>
    <w:rPr>
      <w:rFonts w:asciiTheme="majorHAnsi" w:eastAsiaTheme="majorEastAsia" w:hAnsiTheme="majorHAnsi" w:cstheme="majorBidi"/>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C10"/>
    <w:rPr>
      <w:rFonts w:ascii="Times New Roman" w:eastAsiaTheme="minorEastAsia" w:hAnsi="Times New Roman" w:cs="Times New Roman"/>
      <w:b/>
      <w:sz w:val="32"/>
      <w:szCs w:val="32"/>
      <w:lang w:eastAsia="es-MX"/>
    </w:rPr>
  </w:style>
  <w:style w:type="character" w:customStyle="1" w:styleId="Ttulo2Car">
    <w:name w:val="Título 2 Car"/>
    <w:basedOn w:val="Fuentedeprrafopredeter"/>
    <w:link w:val="Ttulo2"/>
    <w:uiPriority w:val="9"/>
    <w:rsid w:val="00680C10"/>
    <w:rPr>
      <w:rFonts w:ascii="Times New Roman" w:eastAsiaTheme="minorEastAsia" w:hAnsi="Times New Roman" w:cs="Times New Roman"/>
      <w:b/>
      <w:sz w:val="28"/>
      <w:szCs w:val="28"/>
      <w:lang w:eastAsia="es-MX"/>
    </w:rPr>
  </w:style>
  <w:style w:type="character" w:customStyle="1" w:styleId="Ttulo3Car">
    <w:name w:val="Título 3 Car"/>
    <w:basedOn w:val="Fuentedeprrafopredeter"/>
    <w:link w:val="Ttulo3"/>
    <w:uiPriority w:val="9"/>
    <w:rPr>
      <w:rFonts w:ascii="Arial" w:eastAsia="Times New Roman" w:hAnsi="Arial" w:cs="Arial"/>
      <w:b/>
      <w:bCs/>
      <w:sz w:val="27"/>
      <w:szCs w:val="27"/>
      <w:lang w:eastAsia="es-MX"/>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lang w:eastAsia="es-MX"/>
    </w:rPr>
  </w:style>
  <w:style w:type="character" w:customStyle="1" w:styleId="apple-converted-space">
    <w:name w:val="apple-converted-space"/>
    <w:basedOn w:val="Fuentedeprrafopredeter"/>
  </w:style>
  <w:style w:type="character" w:styleId="Hipervnculo">
    <w:name w:val="Hyperlink"/>
    <w:basedOn w:val="Fuentedeprrafopredeter"/>
    <w:uiPriority w:val="99"/>
    <w:rPr>
      <w:color w:val="0000FF"/>
      <w:u w:val="single"/>
    </w:rPr>
  </w:style>
  <w:style w:type="character" w:customStyle="1" w:styleId="apple-style-span">
    <w:name w:val="apple-style-span"/>
    <w:basedOn w:val="Fuentedeprrafopredeter"/>
  </w:style>
  <w:style w:type="paragraph" w:styleId="Prrafodelista">
    <w:name w:val="List Paragraph"/>
    <w:basedOn w:val="Normal"/>
    <w:uiPriority w:val="34"/>
    <w:qFormat/>
    <w:pPr>
      <w:ind w:left="720"/>
      <w:contextualSpacing/>
      <w:jc w:val="both"/>
    </w:pPr>
    <w:rPr>
      <w:rFonts w:ascii="Arial" w:hAnsi="Arial"/>
      <w:sz w:val="20"/>
    </w:rPr>
  </w:style>
  <w:style w:type="paragraph" w:styleId="Textonotaalfinal">
    <w:name w:val="endnote text"/>
    <w:basedOn w:val="Normal"/>
    <w:link w:val="TextonotaalfinalCar"/>
    <w:uiPriority w:val="99"/>
    <w:pPr>
      <w:spacing w:after="0" w:line="240" w:lineRule="auto"/>
    </w:pPr>
    <w:rPr>
      <w:sz w:val="20"/>
      <w:szCs w:val="20"/>
    </w:rPr>
  </w:style>
  <w:style w:type="character" w:customStyle="1" w:styleId="TextonotaalfinalCar">
    <w:name w:val="Texto nota al final Car"/>
    <w:basedOn w:val="Fuentedeprrafopredeter"/>
    <w:link w:val="Textonotaalfinal"/>
    <w:uiPriority w:val="99"/>
    <w:rPr>
      <w:rFonts w:eastAsiaTheme="minorEastAsia"/>
      <w:sz w:val="20"/>
      <w:szCs w:val="20"/>
      <w:lang w:eastAsia="es-MX"/>
    </w:rPr>
  </w:style>
  <w:style w:type="character" w:styleId="Refdenotaalfinal">
    <w:name w:val="endnote reference"/>
    <w:basedOn w:val="Fuentedeprrafopredeter"/>
    <w:uiPriority w:val="99"/>
    <w:rPr>
      <w:vertAlign w:val="superscript"/>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eastAsiaTheme="minorEastAsia" w:hAnsi="Tahoma" w:cs="Tahoma"/>
      <w:sz w:val="16"/>
      <w:szCs w:val="16"/>
      <w:lang w:eastAsia="es-MX"/>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TtuloTDC">
    <w:name w:val="TOC Heading"/>
    <w:basedOn w:val="Ttulo1"/>
    <w:next w:val="Normal"/>
    <w:uiPriority w:val="39"/>
    <w:qFormat/>
    <w:pPr>
      <w:outlineLvl w:val="9"/>
    </w:pPr>
  </w:style>
  <w:style w:type="paragraph" w:styleId="TDC1">
    <w:name w:val="toc 1"/>
    <w:basedOn w:val="Normal"/>
    <w:next w:val="Normal"/>
    <w:uiPriority w:val="39"/>
    <w:pPr>
      <w:tabs>
        <w:tab w:val="right" w:leader="dot" w:pos="8198"/>
      </w:tabs>
      <w:spacing w:after="100" w:line="360" w:lineRule="auto"/>
    </w:pPr>
  </w:style>
  <w:style w:type="paragraph" w:styleId="TDC2">
    <w:name w:val="toc 2"/>
    <w:basedOn w:val="Normal"/>
    <w:next w:val="Normal"/>
    <w:uiPriority w:val="39"/>
    <w:pPr>
      <w:tabs>
        <w:tab w:val="left" w:pos="880"/>
        <w:tab w:val="right" w:leader="dot" w:pos="8198"/>
      </w:tabs>
      <w:spacing w:after="100" w:line="360" w:lineRule="auto"/>
      <w:ind w:left="220"/>
    </w:pPr>
    <w:rPr>
      <w:rFonts w:ascii="Arial" w:hAnsi="Arial" w:cs="Arial"/>
      <w:noProof/>
      <w:sz w:val="24"/>
      <w:szCs w:val="24"/>
    </w:rP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rFonts w:eastAsiaTheme="minorEastAsia"/>
      <w:lang w:eastAsia="es-MX"/>
    </w:rPr>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rFonts w:eastAsiaTheme="minorEastAsia"/>
      <w:lang w:eastAsia="es-MX"/>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basedOn w:val="Fuentedeprrafopredeter"/>
    <w:link w:val="Textoindependiente"/>
    <w:uiPriority w:val="99"/>
    <w:rPr>
      <w:rFonts w:eastAsiaTheme="minorEastAsia"/>
      <w:lang w:eastAsia="es-MX"/>
    </w:rPr>
  </w:style>
  <w:style w:type="table" w:styleId="Tablaconcuadrcula">
    <w:name w:val="Table Grid"/>
    <w:basedOn w:val="Tablanormal"/>
    <w:uiPriority w:val="59"/>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pPr>
      <w:ind w:left="283" w:hanging="283"/>
      <w:contextualSpacing/>
    </w:pPr>
  </w:style>
  <w:style w:type="paragraph" w:styleId="Lista2">
    <w:name w:val="List 2"/>
    <w:basedOn w:val="Normal"/>
    <w:uiPriority w:val="99"/>
    <w:pPr>
      <w:ind w:left="566" w:hanging="283"/>
      <w:contextualSpacing/>
    </w:pPr>
  </w:style>
  <w:style w:type="paragraph" w:styleId="Saludo">
    <w:name w:val="Salutation"/>
    <w:basedOn w:val="Normal"/>
    <w:next w:val="Normal"/>
    <w:link w:val="SaludoCar"/>
    <w:uiPriority w:val="99"/>
  </w:style>
  <w:style w:type="character" w:customStyle="1" w:styleId="SaludoCar">
    <w:name w:val="Saludo Car"/>
    <w:basedOn w:val="Fuentedeprrafopredeter"/>
    <w:link w:val="Saludo"/>
    <w:uiPriority w:val="99"/>
    <w:rPr>
      <w:rFonts w:eastAsiaTheme="minorEastAsia"/>
      <w:lang w:eastAsia="es-MX"/>
    </w:rPr>
  </w:style>
  <w:style w:type="paragraph" w:styleId="Continuarlista">
    <w:name w:val="List Continue"/>
    <w:basedOn w:val="Normal"/>
    <w:uiPriority w:val="99"/>
    <w:pPr>
      <w:spacing w:after="120"/>
      <w:ind w:left="283"/>
      <w:contextualSpacing/>
    </w:pPr>
  </w:style>
  <w:style w:type="paragraph" w:customStyle="1" w:styleId="Infodocumentosadjuntos">
    <w:name w:val="Info documentos adjuntos"/>
    <w:basedOn w:val="Normal"/>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rPr>
      <w:rFonts w:eastAsiaTheme="minorEastAsia"/>
      <w:lang w:eastAsia="es-MX"/>
    </w:rPr>
  </w:style>
  <w:style w:type="paragraph" w:styleId="Textoindependienteprimerasangra2">
    <w:name w:val="Body Text First Indent 2"/>
    <w:basedOn w:val="Sangradetextonormal"/>
    <w:link w:val="Textoindependienteprimerasangra2Car"/>
    <w:uiPriority w:val="9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Pr>
      <w:rFonts w:eastAsiaTheme="minorEastAsia"/>
      <w:lang w:eastAsia="es-MX"/>
    </w:rPr>
  </w:style>
  <w:style w:type="paragraph" w:customStyle="1" w:styleId="Default">
    <w:name w:val="Default"/>
    <w:pPr>
      <w:autoSpaceDE w:val="0"/>
      <w:autoSpaceDN w:val="0"/>
      <w:adjustRightInd w:val="0"/>
      <w:spacing w:after="0" w:line="240" w:lineRule="auto"/>
    </w:pPr>
    <w:rPr>
      <w:rFonts w:ascii="Arial" w:eastAsiaTheme="minorEastAsia" w:hAnsi="Arial" w:cs="Arial"/>
      <w:color w:val="000000"/>
      <w:sz w:val="24"/>
      <w:szCs w:val="24"/>
      <w:lang w:eastAsia="es-MX"/>
    </w:rPr>
  </w:style>
  <w:style w:type="paragraph" w:customStyle="1" w:styleId="Pa2">
    <w:name w:val="Pa2"/>
    <w:basedOn w:val="Default"/>
    <w:next w:val="Default"/>
    <w:uiPriority w:val="99"/>
    <w:pPr>
      <w:spacing w:line="221" w:lineRule="atLeast"/>
    </w:pPr>
    <w:rPr>
      <w:rFonts w:ascii="Century Schoolbook" w:eastAsiaTheme="minorHAnsi" w:hAnsi="Century Schoolbook" w:cstheme="minorBidi"/>
      <w:color w:val="auto"/>
      <w:lang w:eastAsia="en-US"/>
    </w:rPr>
  </w:style>
  <w:style w:type="character" w:customStyle="1" w:styleId="A2">
    <w:name w:val="A2"/>
    <w:uiPriority w:val="99"/>
    <w:rPr>
      <w:rFonts w:cs="Century Schoolbook"/>
      <w:b/>
      <w:bCs/>
      <w:color w:val="000000"/>
      <w:sz w:val="28"/>
      <w:szCs w:val="28"/>
    </w:rPr>
  </w:style>
  <w:style w:type="paragraph" w:customStyle="1" w:styleId="Pa3">
    <w:name w:val="Pa3"/>
    <w:basedOn w:val="Default"/>
    <w:next w:val="Default"/>
    <w:uiPriority w:val="99"/>
    <w:pPr>
      <w:spacing w:line="221" w:lineRule="atLeast"/>
    </w:pPr>
    <w:rPr>
      <w:rFonts w:ascii="Century Schoolbook" w:eastAsiaTheme="minorHAnsi" w:hAnsi="Century Schoolbook" w:cstheme="minorBidi"/>
      <w:color w:val="auto"/>
      <w:lang w:eastAsia="en-US"/>
    </w:rPr>
  </w:style>
  <w:style w:type="character" w:customStyle="1" w:styleId="A3">
    <w:name w:val="A3"/>
    <w:uiPriority w:val="99"/>
    <w:rPr>
      <w:rFonts w:cs="Century Schoolbook"/>
      <w:color w:val="000000"/>
      <w:sz w:val="20"/>
      <w:szCs w:val="20"/>
    </w:rPr>
  </w:style>
  <w:style w:type="paragraph" w:customStyle="1" w:styleId="Pa0">
    <w:name w:val="Pa0"/>
    <w:basedOn w:val="Default"/>
    <w:next w:val="Default"/>
    <w:uiPriority w:val="99"/>
    <w:pPr>
      <w:spacing w:line="241" w:lineRule="atLeast"/>
    </w:pPr>
    <w:rPr>
      <w:rFonts w:ascii="Century Schoolbook" w:eastAsiaTheme="minorHAnsi" w:hAnsi="Century Schoolbook" w:cstheme="minorBidi"/>
      <w:color w:val="auto"/>
      <w:lang w:eastAsia="en-US"/>
    </w:rPr>
  </w:style>
  <w:style w:type="character" w:customStyle="1" w:styleId="A0">
    <w:name w:val="A0"/>
    <w:uiPriority w:val="99"/>
    <w:rPr>
      <w:rFonts w:cs="Century Schoolbook"/>
      <w:color w:val="000000"/>
      <w:sz w:val="12"/>
      <w:szCs w:val="12"/>
    </w:rPr>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rFonts w:eastAsiaTheme="minorEastAsia"/>
      <w:sz w:val="20"/>
      <w:szCs w:val="20"/>
      <w:lang w:eastAsia="es-MX"/>
    </w:rPr>
  </w:style>
  <w:style w:type="character" w:styleId="Refdenotaalpie">
    <w:name w:val="footnote reference"/>
    <w:basedOn w:val="Fuentedeprrafopredeter"/>
    <w:uiPriority w:val="99"/>
    <w:rPr>
      <w:vertAlign w:val="superscript"/>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FB0482"/>
    <w:rPr>
      <w:sz w:val="16"/>
      <w:szCs w:val="16"/>
    </w:rPr>
  </w:style>
  <w:style w:type="paragraph" w:styleId="Textocomentario">
    <w:name w:val="annotation text"/>
    <w:basedOn w:val="Normal"/>
    <w:link w:val="TextocomentarioCar"/>
    <w:uiPriority w:val="99"/>
    <w:semiHidden/>
    <w:unhideWhenUsed/>
    <w:rsid w:val="00FB04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0482"/>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FB0482"/>
    <w:rPr>
      <w:b/>
      <w:bCs/>
    </w:rPr>
  </w:style>
  <w:style w:type="character" w:customStyle="1" w:styleId="AsuntodelcomentarioCar">
    <w:name w:val="Asunto del comentario Car"/>
    <w:basedOn w:val="TextocomentarioCar"/>
    <w:link w:val="Asuntodelcomentario"/>
    <w:uiPriority w:val="99"/>
    <w:semiHidden/>
    <w:rsid w:val="00FB0482"/>
    <w:rPr>
      <w:rFonts w:eastAsiaTheme="minorEastAsia"/>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edie.uabc.mx/vol16no1/contenido-fdezalatorr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uestro-mexico.com/Chiapas/" TargetMode="External"/><Relationship Id="rId12" Type="http://schemas.openxmlformats.org/officeDocument/2006/relationships/hyperlink" Target="http://tesis.pucp.edu.pe/repositorio/handle/123456789/16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psi.2014.04.00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repositorio.uchile.cl/tesis/uchile/2009/cs-meza_g/pdfAmont/cs-meza_g.pdf" TargetMode="External"/><Relationship Id="rId4" Type="http://schemas.openxmlformats.org/officeDocument/2006/relationships/webSettings" Target="webSettings.xml"/><Relationship Id="rId9" Type="http://schemas.openxmlformats.org/officeDocument/2006/relationships/hyperlink" Target="https://www1.diba.cat/uliep/pdf/36525.pdf.%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5867</Words>
  <Characters>32274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Lara</dc:creator>
  <cp:lastModifiedBy>Naira Niktè Santillan</cp:lastModifiedBy>
  <cp:revision>4</cp:revision>
  <dcterms:created xsi:type="dcterms:W3CDTF">2019-04-23T20:22:00Z</dcterms:created>
  <dcterms:modified xsi:type="dcterms:W3CDTF">2019-05-03T00:17:00Z</dcterms:modified>
</cp:coreProperties>
</file>