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43ED1" w14:textId="381FA728" w:rsidR="00BB7EF9" w:rsidRDefault="00BB7EF9" w:rsidP="00BB7EF9">
      <w:pPr>
        <w:pStyle w:val="NormalWeb"/>
        <w:spacing w:before="240" w:beforeAutospacing="0" w:after="240" w:afterAutospacing="0" w:line="360" w:lineRule="auto"/>
        <w:jc w:val="right"/>
        <w:rPr>
          <w:b/>
          <w:bCs/>
          <w:sz w:val="32"/>
          <w:szCs w:val="32"/>
        </w:rPr>
      </w:pPr>
      <w:bookmarkStart w:id="0" w:name="_Hlk44415896"/>
      <w:r w:rsidRPr="00156955">
        <w:rPr>
          <w:b/>
          <w:bCs/>
          <w:i/>
          <w:iCs/>
        </w:rPr>
        <w:t>Artículos científicos</w:t>
      </w:r>
    </w:p>
    <w:p w14:paraId="1D8A9C0F" w14:textId="0735EC3B" w:rsidR="001B3570" w:rsidRPr="00BB7EF9" w:rsidRDefault="007F5EB1" w:rsidP="00BB7EF9">
      <w:pPr>
        <w:pStyle w:val="NormalWeb"/>
        <w:spacing w:before="0" w:beforeAutospacing="0" w:after="0" w:afterAutospacing="0" w:line="276" w:lineRule="auto"/>
        <w:jc w:val="right"/>
        <w:rPr>
          <w:rFonts w:ascii="Calibri" w:eastAsia="Calibri" w:hAnsi="Calibri" w:cs="Calibri"/>
          <w:b/>
          <w:color w:val="000000"/>
          <w:sz w:val="36"/>
          <w:szCs w:val="36"/>
          <w:lang w:val="es-ES" w:eastAsia="es-MX"/>
        </w:rPr>
      </w:pPr>
      <w:r w:rsidRPr="00BB7EF9">
        <w:rPr>
          <w:rFonts w:ascii="Calibri" w:eastAsia="Calibri" w:hAnsi="Calibri" w:cs="Calibri"/>
          <w:b/>
          <w:color w:val="000000"/>
          <w:sz w:val="36"/>
          <w:szCs w:val="36"/>
          <w:lang w:val="es-ES" w:eastAsia="es-MX"/>
        </w:rPr>
        <w:t xml:space="preserve">Factores sociales que influyen en el uso del </w:t>
      </w:r>
      <w:r w:rsidR="00CD6FED" w:rsidRPr="00BB7EF9">
        <w:rPr>
          <w:rFonts w:ascii="Calibri" w:eastAsia="Calibri" w:hAnsi="Calibri" w:cs="Calibri"/>
          <w:b/>
          <w:color w:val="000000"/>
          <w:sz w:val="36"/>
          <w:szCs w:val="36"/>
          <w:lang w:val="es-ES" w:eastAsia="es-MX"/>
        </w:rPr>
        <w:t xml:space="preserve">maíz </w:t>
      </w:r>
      <w:r w:rsidR="001B3570" w:rsidRPr="00BB7EF9">
        <w:rPr>
          <w:rFonts w:ascii="Calibri" w:eastAsia="Calibri" w:hAnsi="Calibri" w:cs="Calibri"/>
          <w:b/>
          <w:color w:val="000000"/>
          <w:sz w:val="36"/>
          <w:szCs w:val="36"/>
          <w:lang w:val="es-ES" w:eastAsia="es-MX"/>
        </w:rPr>
        <w:t xml:space="preserve">por </w:t>
      </w:r>
      <w:r w:rsidR="00CD6FED" w:rsidRPr="00BB7EF9">
        <w:rPr>
          <w:rFonts w:ascii="Calibri" w:eastAsia="Calibri" w:hAnsi="Calibri" w:cs="Calibri"/>
          <w:b/>
          <w:color w:val="000000"/>
          <w:sz w:val="36"/>
          <w:szCs w:val="36"/>
          <w:lang w:val="es-ES" w:eastAsia="es-MX"/>
        </w:rPr>
        <w:t xml:space="preserve">amas </w:t>
      </w:r>
      <w:r w:rsidR="001B3570" w:rsidRPr="00BB7EF9">
        <w:rPr>
          <w:rFonts w:ascii="Calibri" w:eastAsia="Calibri" w:hAnsi="Calibri" w:cs="Calibri"/>
          <w:b/>
          <w:color w:val="000000"/>
          <w:sz w:val="36"/>
          <w:szCs w:val="36"/>
          <w:lang w:val="es-ES" w:eastAsia="es-MX"/>
        </w:rPr>
        <w:t xml:space="preserve">de </w:t>
      </w:r>
      <w:bookmarkEnd w:id="0"/>
      <w:r w:rsidR="00CD6FED" w:rsidRPr="00BB7EF9">
        <w:rPr>
          <w:rFonts w:ascii="Calibri" w:eastAsia="Calibri" w:hAnsi="Calibri" w:cs="Calibri"/>
          <w:b/>
          <w:color w:val="000000"/>
          <w:sz w:val="36"/>
          <w:szCs w:val="36"/>
          <w:lang w:val="es-ES" w:eastAsia="es-MX"/>
        </w:rPr>
        <w:t>casa</w:t>
      </w:r>
    </w:p>
    <w:p w14:paraId="48DAC697" w14:textId="77777777" w:rsidR="00BB7EF9" w:rsidRDefault="00BB7EF9" w:rsidP="00BB7EF9">
      <w:pPr>
        <w:pStyle w:val="NormalWeb"/>
        <w:spacing w:before="0" w:beforeAutospacing="0" w:after="0" w:afterAutospacing="0" w:line="276" w:lineRule="auto"/>
        <w:jc w:val="right"/>
        <w:rPr>
          <w:rFonts w:ascii="Calibri" w:eastAsia="Calibri" w:hAnsi="Calibri" w:cs="Calibri"/>
          <w:b/>
          <w:i/>
          <w:iCs/>
          <w:color w:val="000000"/>
          <w:sz w:val="28"/>
          <w:szCs w:val="28"/>
          <w:lang w:val="es-ES" w:eastAsia="es-MX"/>
        </w:rPr>
      </w:pPr>
    </w:p>
    <w:p w14:paraId="474C344B" w14:textId="3927D9C9" w:rsidR="00CD6FED" w:rsidRPr="00BB7EF9" w:rsidRDefault="00CD6FED" w:rsidP="00BB7EF9">
      <w:pPr>
        <w:pStyle w:val="NormalWeb"/>
        <w:spacing w:before="0" w:beforeAutospacing="0" w:after="0" w:afterAutospacing="0" w:line="276" w:lineRule="auto"/>
        <w:jc w:val="right"/>
        <w:rPr>
          <w:rFonts w:ascii="Calibri" w:eastAsia="Calibri" w:hAnsi="Calibri" w:cs="Calibri"/>
          <w:b/>
          <w:i/>
          <w:iCs/>
          <w:color w:val="000000"/>
          <w:sz w:val="28"/>
          <w:szCs w:val="28"/>
          <w:lang w:val="en-US" w:eastAsia="es-MX"/>
        </w:rPr>
      </w:pPr>
      <w:r w:rsidRPr="00BB7EF9">
        <w:rPr>
          <w:rFonts w:ascii="Calibri" w:eastAsia="Calibri" w:hAnsi="Calibri" w:cs="Calibri"/>
          <w:b/>
          <w:i/>
          <w:iCs/>
          <w:color w:val="000000"/>
          <w:sz w:val="28"/>
          <w:szCs w:val="28"/>
          <w:lang w:val="en-US" w:eastAsia="es-MX"/>
        </w:rPr>
        <w:t xml:space="preserve">Social </w:t>
      </w:r>
      <w:r w:rsidR="003B36F7" w:rsidRPr="00BB7EF9">
        <w:rPr>
          <w:rFonts w:ascii="Calibri" w:eastAsia="Calibri" w:hAnsi="Calibri" w:cs="Calibri"/>
          <w:b/>
          <w:i/>
          <w:iCs/>
          <w:color w:val="000000"/>
          <w:sz w:val="28"/>
          <w:szCs w:val="28"/>
          <w:lang w:val="en-US" w:eastAsia="es-MX"/>
        </w:rPr>
        <w:t>F</w:t>
      </w:r>
      <w:r w:rsidRPr="00BB7EF9">
        <w:rPr>
          <w:rFonts w:ascii="Calibri" w:eastAsia="Calibri" w:hAnsi="Calibri" w:cs="Calibri"/>
          <w:b/>
          <w:i/>
          <w:iCs/>
          <w:color w:val="000000"/>
          <w:sz w:val="28"/>
          <w:szCs w:val="28"/>
          <w:lang w:val="en-US" w:eastAsia="es-MX"/>
        </w:rPr>
        <w:t>actors that Influence Use of Corn by Housewives</w:t>
      </w:r>
    </w:p>
    <w:p w14:paraId="71D516E3" w14:textId="77777777" w:rsidR="000D55DE" w:rsidRPr="00856F94" w:rsidRDefault="000D55DE" w:rsidP="000D55DE">
      <w:pPr>
        <w:pStyle w:val="NormalWeb"/>
        <w:spacing w:before="0" w:beforeAutospacing="0" w:after="0" w:afterAutospacing="0" w:line="360" w:lineRule="auto"/>
        <w:rPr>
          <w:lang w:val="en-US"/>
        </w:rPr>
      </w:pPr>
    </w:p>
    <w:p w14:paraId="476800CA" w14:textId="37AD3464" w:rsidR="00CD6FED" w:rsidRPr="00AF6A44" w:rsidRDefault="000D55DE" w:rsidP="00AF6A44">
      <w:pPr>
        <w:pStyle w:val="NormalWeb"/>
        <w:spacing w:before="0" w:beforeAutospacing="0" w:after="0" w:afterAutospacing="0" w:line="276" w:lineRule="auto"/>
        <w:jc w:val="right"/>
        <w:rPr>
          <w:rFonts w:asciiTheme="minorHAnsi" w:hAnsiTheme="minorHAnsi" w:cstheme="minorHAnsi"/>
          <w:b/>
          <w:bCs/>
        </w:rPr>
      </w:pPr>
      <w:r w:rsidRPr="00AF6A44">
        <w:rPr>
          <w:rFonts w:asciiTheme="minorHAnsi" w:hAnsiTheme="minorHAnsi" w:cstheme="minorHAnsi"/>
          <w:b/>
          <w:bCs/>
        </w:rPr>
        <w:t>Rafael Manuel de Jesús Mex Álvarez</w:t>
      </w:r>
    </w:p>
    <w:p w14:paraId="0ABFB1B4" w14:textId="4C8737DE" w:rsidR="00CE2B8B" w:rsidRDefault="00CE2B8B" w:rsidP="00AF6A44">
      <w:pPr>
        <w:pStyle w:val="NormalWeb"/>
        <w:spacing w:before="0" w:beforeAutospacing="0" w:after="0" w:afterAutospacing="0" w:line="276" w:lineRule="auto"/>
        <w:jc w:val="right"/>
      </w:pPr>
      <w:r>
        <w:t>Universidad Autónoma de Campeche, México</w:t>
      </w:r>
    </w:p>
    <w:p w14:paraId="4F0A1188" w14:textId="137952BF" w:rsidR="00CE2B8B" w:rsidRPr="00AF6A44" w:rsidRDefault="00CE2B8B" w:rsidP="00AF6A44">
      <w:pPr>
        <w:pStyle w:val="NormalWeb"/>
        <w:spacing w:before="0" w:beforeAutospacing="0" w:after="0" w:afterAutospacing="0" w:line="276" w:lineRule="auto"/>
        <w:jc w:val="right"/>
        <w:rPr>
          <w:rFonts w:asciiTheme="minorHAnsi" w:hAnsiTheme="minorHAnsi" w:cstheme="minorHAnsi"/>
        </w:rPr>
      </w:pPr>
      <w:r w:rsidRPr="00AF6A44">
        <w:rPr>
          <w:rFonts w:asciiTheme="minorHAnsi" w:hAnsiTheme="minorHAnsi" w:cstheme="minorHAnsi"/>
          <w:color w:val="FF0000"/>
        </w:rPr>
        <w:t>rafammex@uacam.mx</w:t>
      </w:r>
    </w:p>
    <w:p w14:paraId="6FC2479B" w14:textId="25F432C7" w:rsidR="00CE2B8B" w:rsidRDefault="00CE2B8B" w:rsidP="00AF6A44">
      <w:pPr>
        <w:pStyle w:val="NormalWeb"/>
        <w:spacing w:before="0" w:beforeAutospacing="0" w:after="0" w:afterAutospacing="0" w:line="276" w:lineRule="auto"/>
        <w:jc w:val="right"/>
        <w:rPr>
          <w:rFonts w:ascii="TimesNewRomanPSMT" w:hAnsi="TimesNewRomanPSMT" w:cs="TimesNewRomanPSMT"/>
        </w:rPr>
      </w:pPr>
      <w:r w:rsidRPr="00AF6A44">
        <w:rPr>
          <w:rFonts w:ascii="TimesNewRomanPSMT" w:hAnsi="TimesNewRomanPSMT" w:cs="TimesNewRomanPSMT"/>
        </w:rPr>
        <w:t>https://orcid.org/0000-0003-1154-0566</w:t>
      </w:r>
    </w:p>
    <w:p w14:paraId="063B29F3" w14:textId="083297EC" w:rsidR="00CE2B8B" w:rsidRDefault="00AF6A44" w:rsidP="00AF6A44">
      <w:pPr>
        <w:pStyle w:val="NormalWeb"/>
        <w:spacing w:before="0" w:beforeAutospacing="0" w:after="0" w:afterAutospacing="0" w:line="276" w:lineRule="auto"/>
        <w:jc w:val="right"/>
        <w:rPr>
          <w:rFonts w:ascii="TimesNewRomanPSMT" w:hAnsi="TimesNewRomanPSMT" w:cs="TimesNewRomanPSMT"/>
        </w:rPr>
      </w:pPr>
      <w:r>
        <w:rPr>
          <w:rFonts w:ascii="TimesNewRomanPSMT" w:hAnsi="TimesNewRomanPSMT" w:cs="TimesNewRomanPSMT"/>
        </w:rPr>
        <w:br/>
      </w:r>
      <w:r w:rsidR="00CE2B8B" w:rsidRPr="00AF6A44">
        <w:rPr>
          <w:rFonts w:asciiTheme="minorHAnsi" w:hAnsiTheme="minorHAnsi" w:cstheme="minorHAnsi"/>
          <w:b/>
          <w:bCs/>
        </w:rPr>
        <w:t>Patricia Margarita Garma Quen</w:t>
      </w:r>
    </w:p>
    <w:p w14:paraId="25273634" w14:textId="77777777" w:rsidR="00CE2B8B" w:rsidRDefault="00CE2B8B" w:rsidP="00AF6A44">
      <w:pPr>
        <w:pStyle w:val="NormalWeb"/>
        <w:spacing w:before="0" w:beforeAutospacing="0" w:after="0" w:afterAutospacing="0" w:line="276" w:lineRule="auto"/>
        <w:jc w:val="right"/>
      </w:pPr>
      <w:r>
        <w:t>Universidad Autónoma de Campeche, México</w:t>
      </w:r>
    </w:p>
    <w:p w14:paraId="6C573072" w14:textId="2F13B250" w:rsidR="00CE2B8B" w:rsidRPr="00AF6A44" w:rsidRDefault="00CE2B8B" w:rsidP="00AF6A44">
      <w:pPr>
        <w:pStyle w:val="NormalWeb"/>
        <w:spacing w:before="0" w:beforeAutospacing="0" w:after="0" w:afterAutospacing="0" w:line="276" w:lineRule="auto"/>
        <w:jc w:val="right"/>
        <w:rPr>
          <w:rFonts w:asciiTheme="minorHAnsi" w:hAnsiTheme="minorHAnsi" w:cstheme="minorHAnsi"/>
          <w:color w:val="FF0000"/>
        </w:rPr>
      </w:pPr>
      <w:r w:rsidRPr="00AF6A44">
        <w:rPr>
          <w:rFonts w:asciiTheme="minorHAnsi" w:hAnsiTheme="minorHAnsi" w:cstheme="minorHAnsi"/>
          <w:color w:val="FF0000"/>
        </w:rPr>
        <w:t>pamgarma@uacam.mx</w:t>
      </w:r>
    </w:p>
    <w:p w14:paraId="339C5C0B" w14:textId="549ECD55" w:rsidR="00CE2B8B" w:rsidRDefault="00CE2B8B" w:rsidP="00AF6A44">
      <w:pPr>
        <w:pStyle w:val="NormalWeb"/>
        <w:spacing w:before="0" w:beforeAutospacing="0" w:after="0" w:afterAutospacing="0" w:line="276" w:lineRule="auto"/>
        <w:jc w:val="right"/>
      </w:pPr>
      <w:r>
        <w:rPr>
          <w:rFonts w:ascii="TimesNewRomanPSMT" w:hAnsi="TimesNewRomanPSMT" w:cs="TimesNewRomanPSMT"/>
        </w:rPr>
        <w:t>https://orcid.org/</w:t>
      </w:r>
      <w:r>
        <w:rPr>
          <w:rFonts w:ascii="Times" w:hAnsi="Times"/>
        </w:rPr>
        <w:t>0000-0003-4347-0347</w:t>
      </w:r>
    </w:p>
    <w:p w14:paraId="7041BE1C" w14:textId="17FAE3D2" w:rsidR="00CE2B8B" w:rsidRPr="00AF6A44" w:rsidRDefault="00AF6A44" w:rsidP="00AF6A44">
      <w:pPr>
        <w:pStyle w:val="NormalWeb"/>
        <w:spacing w:before="0" w:beforeAutospacing="0" w:after="0" w:afterAutospacing="0" w:line="276" w:lineRule="auto"/>
        <w:jc w:val="right"/>
        <w:rPr>
          <w:rFonts w:asciiTheme="minorHAnsi" w:hAnsiTheme="minorHAnsi" w:cstheme="minorHAnsi"/>
          <w:b/>
          <w:bCs/>
        </w:rPr>
      </w:pPr>
      <w:r>
        <w:rPr>
          <w:rFonts w:ascii="TimesNewRomanPSMT" w:hAnsi="TimesNewRomanPSMT" w:cs="TimesNewRomanPSMT"/>
        </w:rPr>
        <w:br/>
      </w:r>
      <w:r w:rsidR="00CE2B8B" w:rsidRPr="00AF6A44">
        <w:rPr>
          <w:rFonts w:asciiTheme="minorHAnsi" w:hAnsiTheme="minorHAnsi" w:cstheme="minorHAnsi"/>
          <w:b/>
          <w:bCs/>
        </w:rPr>
        <w:t>David Yanez-Nava</w:t>
      </w:r>
    </w:p>
    <w:p w14:paraId="3F6DEF85" w14:textId="77777777" w:rsidR="00CE2B8B" w:rsidRDefault="00CE2B8B" w:rsidP="00AF6A44">
      <w:pPr>
        <w:pStyle w:val="NormalWeb"/>
        <w:spacing w:before="0" w:beforeAutospacing="0" w:after="0" w:afterAutospacing="0" w:line="276" w:lineRule="auto"/>
        <w:jc w:val="right"/>
      </w:pPr>
      <w:r>
        <w:t>Universidad Autónoma de Campeche, México</w:t>
      </w:r>
    </w:p>
    <w:p w14:paraId="778A941C" w14:textId="728387F5" w:rsidR="00CE2B8B" w:rsidRPr="00AF6A44" w:rsidRDefault="00CE2B8B" w:rsidP="00AF6A44">
      <w:pPr>
        <w:pStyle w:val="NormalWeb"/>
        <w:spacing w:before="0" w:beforeAutospacing="0" w:after="0" w:afterAutospacing="0" w:line="276" w:lineRule="auto"/>
        <w:jc w:val="right"/>
        <w:rPr>
          <w:rFonts w:asciiTheme="minorHAnsi" w:hAnsiTheme="minorHAnsi" w:cstheme="minorHAnsi"/>
          <w:color w:val="FF0000"/>
        </w:rPr>
      </w:pPr>
      <w:r w:rsidRPr="00AF6A44">
        <w:rPr>
          <w:rFonts w:asciiTheme="minorHAnsi" w:hAnsiTheme="minorHAnsi" w:cstheme="minorHAnsi"/>
          <w:color w:val="FF0000"/>
        </w:rPr>
        <w:t>davyanez@uacam.mx</w:t>
      </w:r>
    </w:p>
    <w:p w14:paraId="729341A2" w14:textId="5D35D662" w:rsidR="00CE2B8B" w:rsidRDefault="00CE2B8B" w:rsidP="00AF6A44">
      <w:pPr>
        <w:pStyle w:val="NormalWeb"/>
        <w:spacing w:before="0" w:beforeAutospacing="0" w:after="0" w:afterAutospacing="0" w:line="276" w:lineRule="auto"/>
        <w:jc w:val="right"/>
      </w:pPr>
      <w:r>
        <w:rPr>
          <w:rFonts w:ascii="TimesNewRomanPSMT" w:hAnsi="TimesNewRomanPSMT" w:cs="TimesNewRomanPSMT"/>
        </w:rPr>
        <w:t>https://orcid.org/0000-0001-9604-526X</w:t>
      </w:r>
    </w:p>
    <w:p w14:paraId="247CBC5A" w14:textId="77777777" w:rsidR="000D55DE" w:rsidRPr="000D55DE" w:rsidRDefault="000D55DE" w:rsidP="00BB7EF9">
      <w:pPr>
        <w:pStyle w:val="NormalWeb"/>
        <w:spacing w:before="0" w:beforeAutospacing="0" w:after="0" w:afterAutospacing="0" w:line="360" w:lineRule="auto"/>
      </w:pPr>
    </w:p>
    <w:p w14:paraId="366DE49B" w14:textId="77777777" w:rsidR="006043A5" w:rsidRPr="00BB7EF9" w:rsidRDefault="006043A5">
      <w:pPr>
        <w:tabs>
          <w:tab w:val="left" w:pos="8789"/>
        </w:tabs>
        <w:spacing w:line="360" w:lineRule="auto"/>
        <w:jc w:val="both"/>
        <w:rPr>
          <w:rFonts w:asciiTheme="minorHAnsi" w:hAnsiTheme="minorHAnsi" w:cstheme="minorHAnsi"/>
          <w:b/>
          <w:sz w:val="28"/>
          <w:szCs w:val="28"/>
          <w:lang w:val="es-ES"/>
        </w:rPr>
      </w:pPr>
      <w:r w:rsidRPr="00BB7EF9">
        <w:rPr>
          <w:rFonts w:asciiTheme="minorHAnsi" w:hAnsiTheme="minorHAnsi" w:cstheme="minorHAnsi"/>
          <w:b/>
          <w:sz w:val="28"/>
          <w:szCs w:val="28"/>
          <w:lang w:val="es-ES"/>
        </w:rPr>
        <w:t>Resumen</w:t>
      </w:r>
    </w:p>
    <w:p w14:paraId="30E7D57E" w14:textId="51704277" w:rsidR="006043A5" w:rsidRDefault="006043A5">
      <w:pPr>
        <w:tabs>
          <w:tab w:val="left" w:pos="8789"/>
        </w:tabs>
        <w:spacing w:line="360" w:lineRule="auto"/>
        <w:jc w:val="both"/>
      </w:pPr>
      <w:r w:rsidRPr="00CD6FED">
        <w:rPr>
          <w:lang w:val="es-ES"/>
        </w:rPr>
        <w:t>El maíz</w:t>
      </w:r>
      <w:r w:rsidR="00860ED5" w:rsidRPr="00CD6FED">
        <w:rPr>
          <w:lang w:val="es-ES"/>
        </w:rPr>
        <w:t>,</w:t>
      </w:r>
      <w:r w:rsidRPr="00CD6FED">
        <w:rPr>
          <w:lang w:val="es-ES"/>
        </w:rPr>
        <w:t xml:space="preserve"> además de ser un alimento esencial en la gastronomía </w:t>
      </w:r>
      <w:r w:rsidR="001F3F5A">
        <w:rPr>
          <w:lang w:val="es-ES"/>
        </w:rPr>
        <w:t>nacional</w:t>
      </w:r>
      <w:r w:rsidR="00860ED5" w:rsidRPr="00CD6FED">
        <w:rPr>
          <w:lang w:val="es-ES"/>
        </w:rPr>
        <w:t>,</w:t>
      </w:r>
      <w:r w:rsidRPr="00CD6FED">
        <w:rPr>
          <w:lang w:val="es-ES"/>
        </w:rPr>
        <w:t xml:space="preserve"> es un componente identitario de la cultura y un pilar de la sociedad</w:t>
      </w:r>
      <w:r w:rsidR="00860ED5" w:rsidRPr="00CD6FED">
        <w:rPr>
          <w:lang w:val="es-ES"/>
        </w:rPr>
        <w:t xml:space="preserve"> </w:t>
      </w:r>
      <w:r w:rsidR="00856F94">
        <w:rPr>
          <w:lang w:val="es-ES"/>
        </w:rPr>
        <w:t>mexicana</w:t>
      </w:r>
      <w:r w:rsidR="00CE6396">
        <w:rPr>
          <w:lang w:val="es-ES"/>
        </w:rPr>
        <w:t>.</w:t>
      </w:r>
      <w:r w:rsidR="00CE6396" w:rsidRPr="00CD6FED">
        <w:rPr>
          <w:lang w:val="es-ES"/>
        </w:rPr>
        <w:t xml:space="preserve"> </w:t>
      </w:r>
      <w:r w:rsidR="00CE6396">
        <w:rPr>
          <w:lang w:val="es-ES"/>
        </w:rPr>
        <w:t>S</w:t>
      </w:r>
      <w:r w:rsidR="00CE6396" w:rsidRPr="00CD6FED">
        <w:rPr>
          <w:lang w:val="es-ES"/>
        </w:rPr>
        <w:t xml:space="preserve">in </w:t>
      </w:r>
      <w:r w:rsidR="00EE26E7" w:rsidRPr="00CD6FED">
        <w:rPr>
          <w:lang w:val="es-ES"/>
        </w:rPr>
        <w:t>embargo,</w:t>
      </w:r>
      <w:r w:rsidR="00CE6396">
        <w:rPr>
          <w:lang w:val="es-ES"/>
        </w:rPr>
        <w:t xml:space="preserve"> a pesar de estar tan hondamente </w:t>
      </w:r>
      <w:r w:rsidR="00265E32">
        <w:rPr>
          <w:lang w:val="es-ES"/>
        </w:rPr>
        <w:t>arraigado</w:t>
      </w:r>
      <w:r w:rsidR="00CE6396">
        <w:rPr>
          <w:lang w:val="es-ES"/>
        </w:rPr>
        <w:t xml:space="preserve"> en la </w:t>
      </w:r>
      <w:r w:rsidR="00D412AA">
        <w:rPr>
          <w:lang w:val="es-ES"/>
        </w:rPr>
        <w:t>población</w:t>
      </w:r>
      <w:r w:rsidR="00CE6396">
        <w:rPr>
          <w:lang w:val="es-ES"/>
        </w:rPr>
        <w:t>,</w:t>
      </w:r>
      <w:r w:rsidRPr="00CD6FED">
        <w:rPr>
          <w:lang w:val="es-ES"/>
        </w:rPr>
        <w:t xml:space="preserve"> el cambio en los estilos de vida puede ocasionar una erosión cultural que </w:t>
      </w:r>
      <w:r w:rsidR="00CE6396" w:rsidRPr="00CD6FED">
        <w:rPr>
          <w:lang w:val="es-ES"/>
        </w:rPr>
        <w:t>afect</w:t>
      </w:r>
      <w:r w:rsidR="00CE6396">
        <w:rPr>
          <w:lang w:val="es-ES"/>
        </w:rPr>
        <w:t>e</w:t>
      </w:r>
      <w:r w:rsidR="00CE6396" w:rsidRPr="00CD6FED">
        <w:rPr>
          <w:lang w:val="es-ES"/>
        </w:rPr>
        <w:t xml:space="preserve"> </w:t>
      </w:r>
      <w:r w:rsidRPr="00CD6FED">
        <w:rPr>
          <w:lang w:val="es-ES"/>
        </w:rPr>
        <w:t xml:space="preserve">gravemente </w:t>
      </w:r>
      <w:r w:rsidR="00265E32">
        <w:rPr>
          <w:lang w:val="es-ES"/>
        </w:rPr>
        <w:t>su</w:t>
      </w:r>
      <w:r w:rsidR="00265E32" w:rsidRPr="00CD6FED">
        <w:rPr>
          <w:lang w:val="es-ES"/>
        </w:rPr>
        <w:t xml:space="preserve"> </w:t>
      </w:r>
      <w:r w:rsidRPr="00CD6FED">
        <w:rPr>
          <w:lang w:val="es-ES"/>
        </w:rPr>
        <w:t>conservación</w:t>
      </w:r>
      <w:r w:rsidR="00147769">
        <w:rPr>
          <w:lang w:val="es-ES"/>
        </w:rPr>
        <w:t>.</w:t>
      </w:r>
      <w:r w:rsidRPr="00CD6FED">
        <w:rPr>
          <w:lang w:val="es-ES"/>
        </w:rPr>
        <w:t xml:space="preserve"> El objetivo de este trabajo de investigación fue identificar </w:t>
      </w:r>
      <w:r w:rsidR="00301044" w:rsidRPr="00CD6FED">
        <w:rPr>
          <w:lang w:val="es-ES"/>
        </w:rPr>
        <w:t xml:space="preserve">los factores sociales que influyen en el uso </w:t>
      </w:r>
      <w:r w:rsidRPr="00CD6FED">
        <w:rPr>
          <w:lang w:val="es-ES"/>
        </w:rPr>
        <w:t>del maíz en una muestra femenina de</w:t>
      </w:r>
      <w:r w:rsidR="007F5EB1" w:rsidRPr="00CD6FED">
        <w:rPr>
          <w:lang w:val="es-ES"/>
        </w:rPr>
        <w:t xml:space="preserve"> la </w:t>
      </w:r>
      <w:r w:rsidR="00D412AA">
        <w:rPr>
          <w:lang w:val="es-ES"/>
        </w:rPr>
        <w:t>c</w:t>
      </w:r>
      <w:r w:rsidR="00D412AA" w:rsidRPr="00CD6FED">
        <w:rPr>
          <w:lang w:val="es-ES"/>
        </w:rPr>
        <w:t xml:space="preserve">iudad </w:t>
      </w:r>
      <w:r w:rsidRPr="00CD6FED">
        <w:rPr>
          <w:lang w:val="es-ES"/>
        </w:rPr>
        <w:t>de Campeche para conocer el estado actual de la apreciación de este alimento</w:t>
      </w:r>
      <w:r w:rsidR="00D412AA">
        <w:rPr>
          <w:lang w:val="es-ES"/>
        </w:rPr>
        <w:t>,</w:t>
      </w:r>
      <w:r w:rsidRPr="00CD6FED">
        <w:rPr>
          <w:lang w:val="es-ES"/>
        </w:rPr>
        <w:t xml:space="preserve"> tanto de sus propiedades biológicas </w:t>
      </w:r>
      <w:r w:rsidR="003439E1">
        <w:rPr>
          <w:lang w:val="es-ES"/>
        </w:rPr>
        <w:t>en cuanto a</w:t>
      </w:r>
      <w:r w:rsidRPr="00CD6FED">
        <w:rPr>
          <w:lang w:val="es-ES"/>
        </w:rPr>
        <w:t xml:space="preserve"> alimento y planta medicinal como su papel cultural </w:t>
      </w:r>
      <w:r w:rsidR="003439E1">
        <w:rPr>
          <w:lang w:val="es-ES"/>
        </w:rPr>
        <w:t>y tradicional</w:t>
      </w:r>
      <w:r w:rsidRPr="00CD6FED">
        <w:rPr>
          <w:lang w:val="es-ES"/>
        </w:rPr>
        <w:t>. Se constató que el maíz es un alimento muy apreciado y consumido en fechas importantes y como ingrediente básico en platillos tradicionales</w:t>
      </w:r>
      <w:r w:rsidR="00D412AA">
        <w:rPr>
          <w:lang w:val="es-ES"/>
        </w:rPr>
        <w:t>,</w:t>
      </w:r>
      <w:r w:rsidRPr="00CD6FED">
        <w:rPr>
          <w:lang w:val="es-ES"/>
        </w:rPr>
        <w:t xml:space="preserve"> pero existe un desconocimiento sobre aspectos biológicos como la diferencia entre maíz criollo y transgénicos y las diversas variedades de maíz que cumplen distintas </w:t>
      </w:r>
      <w:r w:rsidR="00682ECA">
        <w:rPr>
          <w:lang w:val="es-ES"/>
        </w:rPr>
        <w:t xml:space="preserve">funciones </w:t>
      </w:r>
      <w:r w:rsidRPr="00CD6FED">
        <w:rPr>
          <w:lang w:val="es-ES"/>
        </w:rPr>
        <w:t xml:space="preserve">culturalmente hablando. Por esto, </w:t>
      </w:r>
      <w:r w:rsidRPr="00CD6FED">
        <w:t xml:space="preserve">las propiedades </w:t>
      </w:r>
      <w:r w:rsidR="007F5EB1" w:rsidRPr="00CD6FED">
        <w:t>nutricionales y medicinales</w:t>
      </w:r>
      <w:r w:rsidRPr="00CD6FED">
        <w:t xml:space="preserve"> del maíz deben ser </w:t>
      </w:r>
      <w:r w:rsidRPr="00CD6FED">
        <w:lastRenderedPageBreak/>
        <w:t>difundidas</w:t>
      </w:r>
      <w:r w:rsidR="00D412AA">
        <w:t>,</w:t>
      </w:r>
      <w:r w:rsidRPr="00CD6FED">
        <w:t xml:space="preserve"> porque constituyen una base sólida para promover la defensa </w:t>
      </w:r>
      <w:r w:rsidR="00B61BC1">
        <w:t>de este cultivo</w:t>
      </w:r>
      <w:r w:rsidRPr="00CD6FED">
        <w:t xml:space="preserve"> y para incentivar al uso de variedades criollas del m</w:t>
      </w:r>
      <w:r w:rsidR="007F5EB1" w:rsidRPr="00CD6FED">
        <w:t>aíz</w:t>
      </w:r>
      <w:r w:rsidR="00301044" w:rsidRPr="00CD6FED">
        <w:t>.</w:t>
      </w:r>
    </w:p>
    <w:p w14:paraId="48F60BAE" w14:textId="6929BE02" w:rsidR="006043A5" w:rsidRDefault="006043A5">
      <w:pPr>
        <w:tabs>
          <w:tab w:val="left" w:pos="8789"/>
        </w:tabs>
        <w:spacing w:line="360" w:lineRule="auto"/>
        <w:jc w:val="both"/>
        <w:rPr>
          <w:lang w:val="es-ES"/>
        </w:rPr>
      </w:pPr>
      <w:r w:rsidRPr="00BB7EF9">
        <w:rPr>
          <w:rFonts w:asciiTheme="minorHAnsi" w:hAnsiTheme="minorHAnsi" w:cstheme="minorHAnsi"/>
          <w:b/>
          <w:sz w:val="28"/>
          <w:szCs w:val="28"/>
          <w:lang w:val="es-ES"/>
        </w:rPr>
        <w:t xml:space="preserve">Palabras </w:t>
      </w:r>
      <w:r w:rsidR="00CD6FED" w:rsidRPr="00BB7EF9">
        <w:rPr>
          <w:rFonts w:asciiTheme="minorHAnsi" w:hAnsiTheme="minorHAnsi" w:cstheme="minorHAnsi"/>
          <w:b/>
          <w:sz w:val="28"/>
          <w:szCs w:val="28"/>
          <w:lang w:val="es-ES"/>
        </w:rPr>
        <w:t>c</w:t>
      </w:r>
      <w:r w:rsidRPr="00BB7EF9">
        <w:rPr>
          <w:rFonts w:asciiTheme="minorHAnsi" w:hAnsiTheme="minorHAnsi" w:cstheme="minorHAnsi"/>
          <w:b/>
          <w:sz w:val="28"/>
          <w:szCs w:val="28"/>
          <w:lang w:val="es-ES"/>
        </w:rPr>
        <w:t>lave:</w:t>
      </w:r>
      <w:r w:rsidRPr="00CD6FED">
        <w:rPr>
          <w:lang w:val="es-ES"/>
        </w:rPr>
        <w:t xml:space="preserve"> </w:t>
      </w:r>
      <w:r w:rsidR="00CD6FED" w:rsidRPr="00CD6FED">
        <w:rPr>
          <w:lang w:val="es-ES"/>
        </w:rPr>
        <w:t>gastronomía</w:t>
      </w:r>
      <w:r w:rsidR="00CD6FED">
        <w:rPr>
          <w:lang w:val="es-ES"/>
        </w:rPr>
        <w:t>, maíz,</w:t>
      </w:r>
      <w:r w:rsidR="00CD6FED" w:rsidRPr="00CD6FED" w:rsidDel="00CD6FED">
        <w:rPr>
          <w:lang w:val="es-ES"/>
        </w:rPr>
        <w:t xml:space="preserve"> </w:t>
      </w:r>
      <w:r w:rsidR="00CD6FED">
        <w:rPr>
          <w:lang w:val="es-ES"/>
        </w:rPr>
        <w:t>p</w:t>
      </w:r>
      <w:r w:rsidR="00CD6FED" w:rsidRPr="00CD6FED">
        <w:rPr>
          <w:lang w:val="es-ES"/>
        </w:rPr>
        <w:t xml:space="preserve">atrimonio </w:t>
      </w:r>
      <w:r w:rsidRPr="00CD6FED">
        <w:rPr>
          <w:lang w:val="es-ES"/>
        </w:rPr>
        <w:t>cultural, variedades criollas</w:t>
      </w:r>
      <w:r w:rsidR="00CD6FED">
        <w:rPr>
          <w:lang w:val="es-ES"/>
        </w:rPr>
        <w:t>.</w:t>
      </w:r>
      <w:r w:rsidR="00CD6FED" w:rsidRPr="00CD6FED">
        <w:rPr>
          <w:lang w:val="es-ES"/>
        </w:rPr>
        <w:t xml:space="preserve"> </w:t>
      </w:r>
    </w:p>
    <w:p w14:paraId="5721A886" w14:textId="77777777" w:rsidR="00CD6FED" w:rsidRPr="00CD6FED" w:rsidRDefault="00CD6FED" w:rsidP="00BB7EF9">
      <w:pPr>
        <w:tabs>
          <w:tab w:val="left" w:pos="8789"/>
        </w:tabs>
        <w:spacing w:line="360" w:lineRule="auto"/>
        <w:ind w:firstLine="709"/>
        <w:jc w:val="both"/>
        <w:rPr>
          <w:lang w:val="es-ES"/>
        </w:rPr>
      </w:pPr>
    </w:p>
    <w:p w14:paraId="222AE1F0" w14:textId="77777777" w:rsidR="006043A5" w:rsidRPr="00F7517D" w:rsidRDefault="006043A5">
      <w:pPr>
        <w:tabs>
          <w:tab w:val="left" w:pos="8789"/>
        </w:tabs>
        <w:spacing w:line="360" w:lineRule="auto"/>
        <w:jc w:val="both"/>
        <w:rPr>
          <w:rFonts w:asciiTheme="minorHAnsi" w:hAnsiTheme="minorHAnsi" w:cstheme="minorHAnsi"/>
          <w:b/>
          <w:sz w:val="28"/>
          <w:szCs w:val="28"/>
          <w:lang w:val="en-US"/>
        </w:rPr>
      </w:pPr>
      <w:r w:rsidRPr="00F7517D">
        <w:rPr>
          <w:rFonts w:asciiTheme="minorHAnsi" w:hAnsiTheme="minorHAnsi" w:cstheme="minorHAnsi"/>
          <w:b/>
          <w:sz w:val="28"/>
          <w:szCs w:val="28"/>
          <w:lang w:val="en-US"/>
        </w:rPr>
        <w:t>Abstract</w:t>
      </w:r>
    </w:p>
    <w:p w14:paraId="07B7DBCA" w14:textId="75A8EBE9" w:rsidR="0066192C" w:rsidRPr="0066192C" w:rsidRDefault="0066192C">
      <w:pPr>
        <w:spacing w:line="360" w:lineRule="auto"/>
        <w:jc w:val="both"/>
        <w:rPr>
          <w:lang w:val="en-US"/>
        </w:rPr>
      </w:pPr>
      <w:r w:rsidRPr="0066192C">
        <w:rPr>
          <w:lang w:val="en-US"/>
        </w:rPr>
        <w:t xml:space="preserve">Corn, in addition to being an essential food in the national gastronomy, is an identity component of culture and a pillar of society in Mexico. However, despite being so deeply rooted in the population, the change in lifestyles can cause cultural erosion that seriously affects </w:t>
      </w:r>
      <w:r>
        <w:rPr>
          <w:lang w:val="en-US"/>
        </w:rPr>
        <w:t>its</w:t>
      </w:r>
      <w:r w:rsidRPr="0066192C">
        <w:rPr>
          <w:lang w:val="en-US"/>
        </w:rPr>
        <w:t xml:space="preserve"> conservation.</w:t>
      </w:r>
      <w:r>
        <w:rPr>
          <w:lang w:val="en-US"/>
        </w:rPr>
        <w:t xml:space="preserve"> </w:t>
      </w:r>
      <w:r w:rsidR="008979AB" w:rsidRPr="008979AB">
        <w:rPr>
          <w:lang w:val="en-US"/>
        </w:rPr>
        <w:t>The objective of this research work was to identify the social factors that influence the use of corn in a female sample from the city of Campeche to know the current status of the appreciation of this food, both of its biological properties as a food and a medicinal plant as its cultural role in traditions.</w:t>
      </w:r>
      <w:r w:rsidR="00EF6AC8">
        <w:rPr>
          <w:lang w:val="en-US"/>
        </w:rPr>
        <w:t xml:space="preserve"> </w:t>
      </w:r>
      <w:r w:rsidR="00EF6AC8" w:rsidRPr="00EF6AC8">
        <w:rPr>
          <w:lang w:val="en-US"/>
        </w:rPr>
        <w:t>It was found that corn is a highly appreciated food and consumed on important dates and as a basic ingredient in traditional dishes, but there is a lack of knowledge about biological aspects such as the difference between Creole and transgenic corn and the various varieties of corn that fulfill different functions culturally speaking.</w:t>
      </w:r>
      <w:r w:rsidR="00EF6AC8">
        <w:rPr>
          <w:lang w:val="en-US"/>
        </w:rPr>
        <w:t xml:space="preserve"> </w:t>
      </w:r>
      <w:r w:rsidR="00EF6AC8" w:rsidRPr="00EF6AC8">
        <w:rPr>
          <w:lang w:val="en-US"/>
        </w:rPr>
        <w:t>For this reason, the nutritional and medicinal properties of corn must be disseminated, because they constitute a solid base to promote the defense of corn and to encourage the use of native varieties of corn.</w:t>
      </w:r>
      <w:r w:rsidR="00EF6AC8" w:rsidRPr="00EF6AC8" w:rsidDel="003B36F7">
        <w:rPr>
          <w:lang w:val="en-US"/>
        </w:rPr>
        <w:t xml:space="preserve"> </w:t>
      </w:r>
    </w:p>
    <w:p w14:paraId="22C60E85" w14:textId="3D6DD002" w:rsidR="00BB7EF9" w:rsidRDefault="006043A5">
      <w:pPr>
        <w:pStyle w:val="HTMLconformatoprevio"/>
        <w:spacing w:line="360" w:lineRule="auto"/>
        <w:rPr>
          <w:rFonts w:ascii="Times New Roman" w:hAnsi="Times New Roman" w:cs="Times New Roman"/>
          <w:sz w:val="24"/>
          <w:szCs w:val="24"/>
          <w:lang w:val="en"/>
        </w:rPr>
      </w:pPr>
      <w:r w:rsidRPr="00BB7EF9">
        <w:rPr>
          <w:rFonts w:asciiTheme="minorHAnsi" w:hAnsiTheme="minorHAnsi" w:cstheme="minorHAnsi"/>
          <w:b/>
          <w:sz w:val="28"/>
          <w:szCs w:val="28"/>
          <w:lang w:val="en-US" w:eastAsia="es-MX"/>
        </w:rPr>
        <w:t>Keyword</w:t>
      </w:r>
      <w:r w:rsidR="006034A2" w:rsidRPr="00BB7EF9">
        <w:rPr>
          <w:rFonts w:asciiTheme="minorHAnsi" w:hAnsiTheme="minorHAnsi" w:cstheme="minorHAnsi"/>
          <w:b/>
          <w:sz w:val="28"/>
          <w:szCs w:val="28"/>
          <w:lang w:val="en-US" w:eastAsia="es-MX"/>
        </w:rPr>
        <w:t>s</w:t>
      </w:r>
      <w:r w:rsidRPr="00BB7EF9">
        <w:rPr>
          <w:rFonts w:asciiTheme="minorHAnsi" w:hAnsiTheme="minorHAnsi" w:cstheme="minorHAnsi"/>
          <w:b/>
          <w:sz w:val="28"/>
          <w:szCs w:val="28"/>
          <w:lang w:val="en-US" w:eastAsia="es-MX"/>
        </w:rPr>
        <w:t>:</w:t>
      </w:r>
      <w:r w:rsidRPr="00CD6FED">
        <w:rPr>
          <w:rFonts w:ascii="Times New Roman" w:hAnsi="Times New Roman" w:cs="Times New Roman"/>
          <w:sz w:val="24"/>
          <w:szCs w:val="24"/>
          <w:lang w:val="en-US"/>
        </w:rPr>
        <w:t xml:space="preserve"> </w:t>
      </w:r>
      <w:r w:rsidR="00CD6FED" w:rsidRPr="00CD6FED">
        <w:rPr>
          <w:rFonts w:ascii="Times New Roman" w:hAnsi="Times New Roman" w:cs="Times New Roman"/>
          <w:sz w:val="24"/>
          <w:szCs w:val="24"/>
          <w:lang w:val="en"/>
        </w:rPr>
        <w:t>gastronomy</w:t>
      </w:r>
      <w:r w:rsidR="00CD6FED">
        <w:rPr>
          <w:rFonts w:ascii="Times New Roman" w:hAnsi="Times New Roman" w:cs="Times New Roman"/>
          <w:sz w:val="24"/>
          <w:szCs w:val="24"/>
          <w:lang w:val="en"/>
        </w:rPr>
        <w:t>, corn,</w:t>
      </w:r>
      <w:r w:rsidR="00CD6FED" w:rsidRPr="00CD6FED" w:rsidDel="00CD6FED">
        <w:rPr>
          <w:rFonts w:ascii="Times New Roman" w:hAnsi="Times New Roman" w:cs="Times New Roman"/>
          <w:sz w:val="24"/>
          <w:szCs w:val="24"/>
          <w:lang w:val="en"/>
        </w:rPr>
        <w:t xml:space="preserve"> </w:t>
      </w:r>
      <w:r w:rsidR="00CD6FED">
        <w:rPr>
          <w:rFonts w:ascii="Times New Roman" w:hAnsi="Times New Roman" w:cs="Times New Roman"/>
          <w:sz w:val="24"/>
          <w:szCs w:val="24"/>
          <w:lang w:val="en"/>
        </w:rPr>
        <w:t>c</w:t>
      </w:r>
      <w:r w:rsidR="00CD6FED" w:rsidRPr="00CD6FED">
        <w:rPr>
          <w:rFonts w:ascii="Times New Roman" w:hAnsi="Times New Roman" w:cs="Times New Roman"/>
          <w:sz w:val="24"/>
          <w:szCs w:val="24"/>
          <w:lang w:val="en"/>
        </w:rPr>
        <w:t xml:space="preserve">ultural </w:t>
      </w:r>
      <w:r w:rsidRPr="00CD6FED">
        <w:rPr>
          <w:rFonts w:ascii="Times New Roman" w:hAnsi="Times New Roman" w:cs="Times New Roman"/>
          <w:sz w:val="24"/>
          <w:szCs w:val="24"/>
          <w:lang w:val="en"/>
        </w:rPr>
        <w:t xml:space="preserve">heritage, </w:t>
      </w:r>
      <w:r w:rsidR="00CD6FED">
        <w:rPr>
          <w:rFonts w:ascii="Times New Roman" w:hAnsi="Times New Roman" w:cs="Times New Roman"/>
          <w:sz w:val="24"/>
          <w:szCs w:val="24"/>
          <w:lang w:val="en"/>
        </w:rPr>
        <w:t>l</w:t>
      </w:r>
      <w:r w:rsidRPr="00CD6FED">
        <w:rPr>
          <w:rFonts w:ascii="Times New Roman" w:hAnsi="Times New Roman" w:cs="Times New Roman"/>
          <w:sz w:val="24"/>
          <w:szCs w:val="24"/>
          <w:lang w:val="en"/>
        </w:rPr>
        <w:t>andraces varieties</w:t>
      </w:r>
      <w:r w:rsidR="00CD6FED">
        <w:rPr>
          <w:rFonts w:ascii="Times New Roman" w:hAnsi="Times New Roman" w:cs="Times New Roman"/>
          <w:sz w:val="24"/>
          <w:szCs w:val="24"/>
          <w:lang w:val="en"/>
        </w:rPr>
        <w:t>.</w:t>
      </w:r>
    </w:p>
    <w:p w14:paraId="3FAD6922" w14:textId="0066AF17" w:rsidR="00BB7EF9" w:rsidRPr="00DA1643" w:rsidRDefault="00BB7EF9" w:rsidP="00BB7EF9">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Mayo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Noviembre 2020</w:t>
      </w:r>
    </w:p>
    <w:p w14:paraId="7AA72486" w14:textId="77777777" w:rsidR="00BB7EF9" w:rsidRPr="00DA1643" w:rsidRDefault="00A548D6" w:rsidP="00BB7EF9">
      <w:pPr>
        <w:widowControl w:val="0"/>
        <w:spacing w:line="360" w:lineRule="auto"/>
        <w:jc w:val="both"/>
        <w:rPr>
          <w:rFonts w:eastAsia="Calibri"/>
          <w:lang w:val="en-US"/>
        </w:rPr>
      </w:pPr>
      <w:r>
        <w:rPr>
          <w:noProof/>
        </w:rPr>
        <w:pict w14:anchorId="574CFDB2">
          <v:rect id="_x0000_i1025" alt="" style="width:441.9pt;height:.05pt;mso-width-percent:0;mso-height-percent:0;mso-width-percent:0;mso-height-percent:0" o:hralign="center" o:hrstd="t" o:hr="t" fillcolor="#a0a0a0" stroked="f"/>
        </w:pict>
      </w:r>
    </w:p>
    <w:p w14:paraId="0BA6AD80" w14:textId="6172C36E" w:rsidR="00D843C1" w:rsidRPr="00AF6A44" w:rsidRDefault="005568D4" w:rsidP="00AF6A44">
      <w:pPr>
        <w:pStyle w:val="HTMLconformatoprevio"/>
        <w:spacing w:line="360" w:lineRule="auto"/>
        <w:jc w:val="center"/>
        <w:rPr>
          <w:rFonts w:ascii="Times New Roman" w:hAnsi="Times New Roman" w:cs="Times New Roman"/>
          <w:b/>
          <w:sz w:val="32"/>
          <w:szCs w:val="32"/>
          <w:lang w:val="es-ES"/>
        </w:rPr>
      </w:pPr>
      <w:r w:rsidRPr="00AF6A44">
        <w:rPr>
          <w:rFonts w:ascii="Times New Roman" w:hAnsi="Times New Roman" w:cs="Times New Roman"/>
          <w:b/>
          <w:sz w:val="32"/>
          <w:szCs w:val="32"/>
          <w:lang w:val="es-ES"/>
        </w:rPr>
        <w:t>Introducción</w:t>
      </w:r>
    </w:p>
    <w:p w14:paraId="056B24BD" w14:textId="5C28C37E" w:rsidR="005B32D8" w:rsidRDefault="00EF6AC8" w:rsidP="00EF6AC8">
      <w:pPr>
        <w:tabs>
          <w:tab w:val="left" w:pos="9072"/>
        </w:tabs>
        <w:autoSpaceDE w:val="0"/>
        <w:autoSpaceDN w:val="0"/>
        <w:adjustRightInd w:val="0"/>
        <w:spacing w:line="360" w:lineRule="auto"/>
        <w:ind w:firstLine="709"/>
        <w:jc w:val="both"/>
      </w:pPr>
      <w:r>
        <w:t>Tradicionalment</w:t>
      </w:r>
      <w:r w:rsidR="00DE048B">
        <w:t>e,</w:t>
      </w:r>
      <w:r>
        <w:t xml:space="preserve"> el</w:t>
      </w:r>
      <w:r w:rsidRPr="00CD6FED">
        <w:t xml:space="preserve"> </w:t>
      </w:r>
      <w:r w:rsidR="005568D4" w:rsidRPr="00CD6FED">
        <w:t xml:space="preserve">estudio de la salud se había concentrado sobre todo en el campo de las </w:t>
      </w:r>
      <w:r w:rsidRPr="00CD6FED">
        <w:t>ciencias biol</w:t>
      </w:r>
      <w:r w:rsidR="005568D4" w:rsidRPr="00CD6FED">
        <w:t xml:space="preserve">ógicas, pero </w:t>
      </w:r>
      <w:r>
        <w:t xml:space="preserve">recientemente </w:t>
      </w:r>
      <w:r w:rsidR="005568D4" w:rsidRPr="00CD6FED">
        <w:t xml:space="preserve">pasó a formar parte del conocimiento de las </w:t>
      </w:r>
      <w:r w:rsidRPr="00CD6FED">
        <w:t>ciencias sociales</w:t>
      </w:r>
      <w:r>
        <w:t>,</w:t>
      </w:r>
      <w:r w:rsidRPr="00CD6FED">
        <w:t xml:space="preserve"> </w:t>
      </w:r>
      <w:r w:rsidR="005568D4" w:rsidRPr="00CD6FED">
        <w:t>en particular de la sociología, de la antropología médica y de las ciencias denominadas sociomédicas</w:t>
      </w:r>
      <w:r>
        <w:t xml:space="preserve"> </w:t>
      </w:r>
      <w:r w:rsidR="005568D4" w:rsidRPr="00CD6FED">
        <w:t>(Hernández</w:t>
      </w:r>
      <w:r w:rsidR="005B2D14">
        <w:t xml:space="preserve">, </w:t>
      </w:r>
      <w:r w:rsidR="005B2D14" w:rsidRPr="00CD6FED">
        <w:t>Serralde, Olguín, Meléndez</w:t>
      </w:r>
      <w:r w:rsidR="005B2D14">
        <w:t xml:space="preserve"> y</w:t>
      </w:r>
      <w:r w:rsidR="005B2D14" w:rsidRPr="00CD6FED">
        <w:t xml:space="preserve"> Amarante</w:t>
      </w:r>
      <w:r w:rsidR="005568D4" w:rsidRPr="00CD6FED">
        <w:rPr>
          <w:i/>
        </w:rPr>
        <w:t>,</w:t>
      </w:r>
      <w:r w:rsidR="005568D4" w:rsidRPr="00CD6FED">
        <w:t xml:space="preserve"> 2011)</w:t>
      </w:r>
      <w:r w:rsidR="005B32D8">
        <w:t>.</w:t>
      </w:r>
      <w:r w:rsidR="005568D4" w:rsidRPr="00CD6FED">
        <w:t xml:space="preserve"> </w:t>
      </w:r>
      <w:r w:rsidR="005F66DF">
        <w:t>Dicha transición permitió</w:t>
      </w:r>
      <w:r w:rsidR="005568D4" w:rsidRPr="00CD6FED">
        <w:t xml:space="preserve"> nuevo</w:t>
      </w:r>
      <w:r w:rsidR="005F66DF">
        <w:t>s</w:t>
      </w:r>
      <w:r w:rsidR="005568D4" w:rsidRPr="00CD6FED">
        <w:t xml:space="preserve"> abordaje</w:t>
      </w:r>
      <w:r w:rsidR="005F66DF">
        <w:t>s</w:t>
      </w:r>
      <w:r w:rsidR="00D64B7C">
        <w:t>; el</w:t>
      </w:r>
      <w:r w:rsidR="005568D4" w:rsidRPr="00CD6FED">
        <w:t xml:space="preserve"> interés </w:t>
      </w:r>
      <w:r w:rsidR="00AD5CD8">
        <w:t>por la relación entre la</w:t>
      </w:r>
      <w:r w:rsidR="005568D4" w:rsidRPr="00CD6FED">
        <w:t xml:space="preserve"> salud y</w:t>
      </w:r>
      <w:r w:rsidR="00AD5CD8">
        <w:t xml:space="preserve"> el</w:t>
      </w:r>
      <w:r w:rsidR="005568D4" w:rsidRPr="00CD6FED">
        <w:t xml:space="preserve"> género</w:t>
      </w:r>
      <w:r w:rsidR="00AD5CD8">
        <w:t>,</w:t>
      </w:r>
      <w:r w:rsidR="005568D4" w:rsidRPr="00CD6FED">
        <w:t xml:space="preserve"> que incorpora aspectos socioculturales, económicos y políticos</w:t>
      </w:r>
      <w:r w:rsidR="00AD5CD8">
        <w:t>, fue cada vez mayor</w:t>
      </w:r>
      <w:r w:rsidR="005568D4" w:rsidRPr="00CD6FED">
        <w:t xml:space="preserve"> en el campo de la salud</w:t>
      </w:r>
      <w:r w:rsidR="00685830">
        <w:t>;</w:t>
      </w:r>
      <w:r w:rsidR="005568D4" w:rsidRPr="00CD6FED">
        <w:t xml:space="preserve"> las temáticas de la nutrición y alimentación</w:t>
      </w:r>
      <w:r w:rsidR="00685830">
        <w:t xml:space="preserve"> se diversificaron</w:t>
      </w:r>
      <w:r w:rsidR="005568D4" w:rsidRPr="00CD6FED">
        <w:t xml:space="preserve"> (</w:t>
      </w:r>
      <w:r w:rsidR="00664620" w:rsidRPr="00CD6FED">
        <w:t>Bernal</w:t>
      </w:r>
      <w:r w:rsidR="00664620" w:rsidRPr="00CD6FED">
        <w:rPr>
          <w:i/>
        </w:rPr>
        <w:t>,</w:t>
      </w:r>
      <w:r w:rsidR="00664620">
        <w:rPr>
          <w:i/>
        </w:rPr>
        <w:t xml:space="preserve"> </w:t>
      </w:r>
      <w:r w:rsidR="00664620" w:rsidRPr="00CD6FED">
        <w:t>Vizmanos</w:t>
      </w:r>
      <w:r w:rsidR="00664620">
        <w:t xml:space="preserve"> y Celis,</w:t>
      </w:r>
      <w:r w:rsidR="00664620" w:rsidRPr="00CD6FED">
        <w:rPr>
          <w:i/>
        </w:rPr>
        <w:t xml:space="preserve"> </w:t>
      </w:r>
      <w:r w:rsidR="00664620" w:rsidRPr="00CD6FED">
        <w:t>2008</w:t>
      </w:r>
      <w:r w:rsidR="00664620">
        <w:t>;</w:t>
      </w:r>
      <w:r w:rsidR="00664620" w:rsidRPr="00CD6FED">
        <w:t xml:space="preserve"> </w:t>
      </w:r>
      <w:r w:rsidR="005568D4" w:rsidRPr="00CD6FED">
        <w:t xml:space="preserve">Espinosa </w:t>
      </w:r>
      <w:r w:rsidR="005568D4" w:rsidRPr="00CD6FED">
        <w:rPr>
          <w:i/>
        </w:rPr>
        <w:t xml:space="preserve">et </w:t>
      </w:r>
      <w:r w:rsidR="005568D4" w:rsidRPr="00F94AB4">
        <w:rPr>
          <w:i/>
          <w:iCs/>
        </w:rPr>
        <w:t>al</w:t>
      </w:r>
      <w:r w:rsidR="00F94AB4">
        <w:t>.</w:t>
      </w:r>
      <w:r w:rsidR="005568D4" w:rsidRPr="00CD6FED">
        <w:t>, 2003</w:t>
      </w:r>
      <w:r w:rsidR="00F94AB4">
        <w:t>;</w:t>
      </w:r>
      <w:r w:rsidR="00664620">
        <w:t xml:space="preserve"> </w:t>
      </w:r>
      <w:r w:rsidR="00664620" w:rsidRPr="00CD6FED">
        <w:t xml:space="preserve">Hernández </w:t>
      </w:r>
      <w:r w:rsidR="00664620" w:rsidRPr="00CD6FED">
        <w:rPr>
          <w:i/>
        </w:rPr>
        <w:t>et al</w:t>
      </w:r>
      <w:r w:rsidR="00664620">
        <w:rPr>
          <w:i/>
        </w:rPr>
        <w:t>.</w:t>
      </w:r>
      <w:r w:rsidR="00664620" w:rsidRPr="00CD6FED">
        <w:rPr>
          <w:i/>
        </w:rPr>
        <w:t>,</w:t>
      </w:r>
      <w:r w:rsidR="00664620" w:rsidRPr="00CD6FED">
        <w:t xml:space="preserve"> 2011</w:t>
      </w:r>
      <w:r w:rsidR="00664620">
        <w:t>;</w:t>
      </w:r>
      <w:r w:rsidR="005568D4" w:rsidRPr="00CD6FED">
        <w:t xml:space="preserve"> Reynoso</w:t>
      </w:r>
      <w:r w:rsidR="005568D4" w:rsidRPr="00D962E2">
        <w:rPr>
          <w:iCs/>
        </w:rPr>
        <w:t>,</w:t>
      </w:r>
      <w:r w:rsidR="00D962E2">
        <w:t xml:space="preserve"> González y Sal</w:t>
      </w:r>
      <w:r w:rsidR="004A11C1">
        <w:t>gado,</w:t>
      </w:r>
      <w:r w:rsidR="005568D4" w:rsidRPr="00CD6FED">
        <w:t xml:space="preserve"> 2007). </w:t>
      </w:r>
    </w:p>
    <w:p w14:paraId="789E50A9" w14:textId="4174ECC0" w:rsidR="005568D4" w:rsidRPr="00CD6FED" w:rsidRDefault="005568D4" w:rsidP="00BB7EF9">
      <w:pPr>
        <w:tabs>
          <w:tab w:val="left" w:pos="9072"/>
        </w:tabs>
        <w:autoSpaceDE w:val="0"/>
        <w:autoSpaceDN w:val="0"/>
        <w:adjustRightInd w:val="0"/>
        <w:spacing w:line="360" w:lineRule="auto"/>
        <w:ind w:firstLine="709"/>
        <w:jc w:val="both"/>
      </w:pPr>
      <w:r w:rsidRPr="00CD6FED">
        <w:lastRenderedPageBreak/>
        <w:t>En México existen serios problemas relacionados con la nutrición</w:t>
      </w:r>
      <w:r w:rsidR="00664620">
        <w:t>.</w:t>
      </w:r>
      <w:r w:rsidRPr="00CD6FED">
        <w:t xml:space="preserve"> </w:t>
      </w:r>
      <w:r w:rsidR="00664620">
        <w:t>E</w:t>
      </w:r>
      <w:r w:rsidRPr="00CD6FED">
        <w:t>l Instituto Nacional de Salud Pública</w:t>
      </w:r>
      <w:r w:rsidR="00336130">
        <w:t xml:space="preserve"> (INSP)</w:t>
      </w:r>
      <w:r w:rsidRPr="00CD6FED">
        <w:t xml:space="preserve"> señala que en el país persisten condiciones elevadas de desnutrición y un aumento de las manifestaciones de mala nutrición por exceso (</w:t>
      </w:r>
      <w:r w:rsidR="00FC39B9" w:rsidRPr="00CD6FED">
        <w:t xml:space="preserve">Bernal </w:t>
      </w:r>
      <w:r w:rsidR="00FC39B9" w:rsidRPr="00CD6FED">
        <w:rPr>
          <w:i/>
        </w:rPr>
        <w:t>et al</w:t>
      </w:r>
      <w:r w:rsidR="00FC39B9">
        <w:rPr>
          <w:i/>
        </w:rPr>
        <w:t>.</w:t>
      </w:r>
      <w:r w:rsidR="00FC39B9" w:rsidRPr="00CD6FED">
        <w:rPr>
          <w:i/>
        </w:rPr>
        <w:t xml:space="preserve">, </w:t>
      </w:r>
      <w:r w:rsidR="00FC39B9" w:rsidRPr="00CD6FED">
        <w:t>2008</w:t>
      </w:r>
      <w:r w:rsidR="00FC39B9">
        <w:t xml:space="preserve">; </w:t>
      </w:r>
      <w:r w:rsidRPr="00CD6FED">
        <w:rPr>
          <w:iCs/>
        </w:rPr>
        <w:t>Martínez y Villezca, 2003</w:t>
      </w:r>
      <w:r w:rsidRPr="00CD6FED">
        <w:t xml:space="preserve">). </w:t>
      </w:r>
      <w:r w:rsidR="008E68D0">
        <w:t>La</w:t>
      </w:r>
      <w:r w:rsidRPr="00CD6FED">
        <w:t xml:space="preserve"> mala nutrición, sobre todo en los infantes, tiene efectos negativos en la formación de capital humano, que es el recurso más valioso para el desarrollo social y económico de un país (Garza y Cantú, 2002</w:t>
      </w:r>
      <w:r w:rsidR="00FC39B9">
        <w:t>;</w:t>
      </w:r>
      <w:r w:rsidRPr="00CD6FED">
        <w:t xml:space="preserve"> </w:t>
      </w:r>
      <w:r w:rsidRPr="00CD6FED">
        <w:rPr>
          <w:iCs/>
        </w:rPr>
        <w:t>Martínez y Villezca, 200</w:t>
      </w:r>
      <w:r w:rsidR="007F5EB1" w:rsidRPr="00CD6FED">
        <w:rPr>
          <w:iCs/>
        </w:rPr>
        <w:t>3)</w:t>
      </w:r>
      <w:r w:rsidRPr="00CD6FED">
        <w:t>.</w:t>
      </w:r>
    </w:p>
    <w:p w14:paraId="6CBC01F7" w14:textId="74C5248D" w:rsidR="005568D4" w:rsidRPr="00CD6FED" w:rsidRDefault="005568D4" w:rsidP="00BB7EF9">
      <w:pPr>
        <w:tabs>
          <w:tab w:val="left" w:pos="9072"/>
        </w:tabs>
        <w:autoSpaceDE w:val="0"/>
        <w:autoSpaceDN w:val="0"/>
        <w:adjustRightInd w:val="0"/>
        <w:spacing w:line="360" w:lineRule="auto"/>
        <w:ind w:firstLine="709"/>
        <w:jc w:val="both"/>
      </w:pPr>
      <w:r w:rsidRPr="004C3C40">
        <w:rPr>
          <w:bCs/>
        </w:rPr>
        <w:t>La falta de ingresos es una de las causas más importantes que impiden a la población obtener una dieta adecuada</w:t>
      </w:r>
      <w:r w:rsidR="004C3C40">
        <w:rPr>
          <w:bCs/>
        </w:rPr>
        <w:t>.</w:t>
      </w:r>
      <w:r w:rsidRPr="004C3C40">
        <w:rPr>
          <w:bCs/>
        </w:rPr>
        <w:t xml:space="preserve"> </w:t>
      </w:r>
      <w:r w:rsidR="004C3C40">
        <w:rPr>
          <w:bCs/>
        </w:rPr>
        <w:t>C</w:t>
      </w:r>
      <w:r w:rsidRPr="004C3C40">
        <w:rPr>
          <w:bCs/>
        </w:rPr>
        <w:t>on la información de la Encuesta de Ingresos y Gastos de los Hogares (</w:t>
      </w:r>
      <w:r w:rsidR="004C3C40" w:rsidRPr="004C3C40">
        <w:rPr>
          <w:bCs/>
        </w:rPr>
        <w:t>Enigh</w:t>
      </w:r>
      <w:r w:rsidRPr="004C3C40">
        <w:rPr>
          <w:bCs/>
        </w:rPr>
        <w:t>) del Instituto Nacional de Estadística, Geografía e Informática (</w:t>
      </w:r>
      <w:r w:rsidR="004C3C40" w:rsidRPr="004C3C40">
        <w:rPr>
          <w:bCs/>
        </w:rPr>
        <w:t>Inegi</w:t>
      </w:r>
      <w:r w:rsidRPr="004C3C40">
        <w:rPr>
          <w:bCs/>
        </w:rPr>
        <w:t>) se observó que en los hogares más pobres el aporte dietético estriba en pocos alimentos</w:t>
      </w:r>
      <w:r w:rsidR="00512563">
        <w:rPr>
          <w:bCs/>
        </w:rPr>
        <w:t>, y</w:t>
      </w:r>
      <w:r w:rsidRPr="004C3C40">
        <w:rPr>
          <w:bCs/>
        </w:rPr>
        <w:t xml:space="preserve"> entre </w:t>
      </w:r>
      <w:r w:rsidR="00512563">
        <w:rPr>
          <w:bCs/>
        </w:rPr>
        <w:t>esos pocos</w:t>
      </w:r>
      <w:r w:rsidR="00955228" w:rsidRPr="004C3C40">
        <w:rPr>
          <w:bCs/>
        </w:rPr>
        <w:t>,</w:t>
      </w:r>
      <w:r w:rsidRPr="004C3C40">
        <w:rPr>
          <w:bCs/>
        </w:rPr>
        <w:t xml:space="preserve"> destaca el consumo del maíz (</w:t>
      </w:r>
      <w:r w:rsidRPr="004C3C40">
        <w:rPr>
          <w:iCs/>
        </w:rPr>
        <w:t>Martínez y Villezca, 2003</w:t>
      </w:r>
      <w:r w:rsidR="00F468C1">
        <w:rPr>
          <w:iCs/>
        </w:rPr>
        <w:t>;</w:t>
      </w:r>
      <w:r w:rsidRPr="004C3C40">
        <w:rPr>
          <w:iCs/>
        </w:rPr>
        <w:t xml:space="preserve"> Olaiz,</w:t>
      </w:r>
      <w:r w:rsidR="00354D33">
        <w:rPr>
          <w:iCs/>
        </w:rPr>
        <w:t xml:space="preserve"> </w:t>
      </w:r>
      <w:r w:rsidR="00354D33" w:rsidRPr="00CD6FED">
        <w:t>Rojas, Aguilar, Rauda</w:t>
      </w:r>
      <w:r w:rsidR="00354D33">
        <w:t xml:space="preserve"> y</w:t>
      </w:r>
      <w:r w:rsidR="00354D33" w:rsidRPr="00CD6FED">
        <w:t xml:space="preserve"> Villalpando</w:t>
      </w:r>
      <w:r w:rsidR="00354D33">
        <w:t>,</w:t>
      </w:r>
      <w:r w:rsidRPr="004C3C40">
        <w:rPr>
          <w:iCs/>
        </w:rPr>
        <w:t xml:space="preserve"> 2007)</w:t>
      </w:r>
      <w:r w:rsidRPr="004C3C40">
        <w:rPr>
          <w:bCs/>
        </w:rPr>
        <w:t xml:space="preserve">. </w:t>
      </w:r>
      <w:r w:rsidRPr="004C3C40">
        <w:t>Esta problemática tiene su origen en cambios sociales intensos: por un lado, la incorporación de la mujer al trabajo y la aparición de modelos familiares distintos producen una alteración de la dieta, que se aleja de la dieta tradicional; por otro, el objetivo social de una vida mejor para todos ha proporcionado un elevado acceso a los alimentos y una mayor cantidad de tiempo libre, no siempre utilizado de forma activa (</w:t>
      </w:r>
      <w:r w:rsidRPr="004C3C40">
        <w:rPr>
          <w:iCs/>
        </w:rPr>
        <w:t>Martínez y Villezca, 200</w:t>
      </w:r>
      <w:r w:rsidR="007F5EB1" w:rsidRPr="004C3C40">
        <w:rPr>
          <w:iCs/>
        </w:rPr>
        <w:t>3)</w:t>
      </w:r>
      <w:r w:rsidRPr="004C3C40">
        <w:t>.</w:t>
      </w:r>
    </w:p>
    <w:p w14:paraId="533BCD2D" w14:textId="4A183CB1" w:rsidR="005568D4" w:rsidRPr="00CD6FED" w:rsidRDefault="005568D4" w:rsidP="00BB7EF9">
      <w:pPr>
        <w:tabs>
          <w:tab w:val="left" w:pos="9072"/>
        </w:tabs>
        <w:autoSpaceDE w:val="0"/>
        <w:autoSpaceDN w:val="0"/>
        <w:adjustRightInd w:val="0"/>
        <w:spacing w:line="360" w:lineRule="auto"/>
        <w:ind w:firstLine="709"/>
        <w:jc w:val="both"/>
      </w:pPr>
      <w:r w:rsidRPr="00CD6FED">
        <w:t>Otro problema que enfrenta el país es una seguridad alimentaria débil</w:t>
      </w:r>
      <w:r w:rsidR="004A1FB5">
        <w:t>.</w:t>
      </w:r>
      <w:r w:rsidRPr="00CD6FED">
        <w:t xml:space="preserve"> </w:t>
      </w:r>
      <w:r w:rsidR="004A1FB5">
        <w:t>S</w:t>
      </w:r>
      <w:r w:rsidRPr="00CD6FED">
        <w:t xml:space="preserve">egún la definición de la Organización de las Naciones Unidas para la Agricultura y la Alimentación </w:t>
      </w:r>
      <w:r w:rsidR="00930EE2">
        <w:t>(</w:t>
      </w:r>
      <w:r w:rsidRPr="00CD6FED">
        <w:t>FAO</w:t>
      </w:r>
      <w:r w:rsidR="00930EE2">
        <w:t>)</w:t>
      </w:r>
      <w:r w:rsidR="003F4B56">
        <w:t xml:space="preserve"> (</w:t>
      </w:r>
      <w:r w:rsidR="00930EE2">
        <w:t>Gordillo y Méndez, 2013)</w:t>
      </w:r>
      <w:r w:rsidR="002316C6">
        <w:t>,</w:t>
      </w:r>
      <w:r w:rsidRPr="00CD6FED">
        <w:t xml:space="preserve"> </w:t>
      </w:r>
      <w:r w:rsidR="00B25A41">
        <w:t>“</w:t>
      </w:r>
      <w:r w:rsidRPr="00CD6FED">
        <w:t>existe seguridad alimentaria cuando todas las personas tienen en todo momento acceso físico y económico a suficientes alimentos inocuos y nutritivos para satisfacer sus necesidades alimentarias</w:t>
      </w:r>
      <w:r w:rsidR="003F4B56">
        <w:t>”</w:t>
      </w:r>
      <w:r w:rsidR="00930EE2">
        <w:t xml:space="preserve"> (p. </w:t>
      </w:r>
      <w:r w:rsidR="00612B55">
        <w:t>2). Asimismo,</w:t>
      </w:r>
      <w:r w:rsidRPr="00CD6FED">
        <w:t xml:space="preserve"> implica el cumplimiento de: </w:t>
      </w:r>
      <w:r w:rsidRPr="009073C7">
        <w:rPr>
          <w:i/>
          <w:iCs/>
        </w:rPr>
        <w:t>a)</w:t>
      </w:r>
      <w:r w:rsidRPr="00CD6FED">
        <w:t xml:space="preserve"> oferta y disponibilidad de alimentos adecuados, </w:t>
      </w:r>
      <w:r w:rsidRPr="009073C7">
        <w:rPr>
          <w:i/>
          <w:iCs/>
        </w:rPr>
        <w:t>b)</w:t>
      </w:r>
      <w:r w:rsidRPr="00CD6FED">
        <w:t xml:space="preserve"> estabilidad de la oferta sin fluctuaciones ni escasez en función de la estación del año, </w:t>
      </w:r>
      <w:r w:rsidRPr="009073C7">
        <w:rPr>
          <w:i/>
          <w:iCs/>
        </w:rPr>
        <w:t>c)</w:t>
      </w:r>
      <w:r w:rsidRPr="00CD6FED">
        <w:t xml:space="preserve"> acceso a los alimentos o capacidad para adquirirlos y </w:t>
      </w:r>
      <w:r w:rsidRPr="009073C7">
        <w:rPr>
          <w:i/>
          <w:iCs/>
        </w:rPr>
        <w:t>d)</w:t>
      </w:r>
      <w:r w:rsidRPr="00CD6FED">
        <w:t xml:space="preserve"> </w:t>
      </w:r>
      <w:r w:rsidR="00955228" w:rsidRPr="00CD6FED">
        <w:t>l</w:t>
      </w:r>
      <w:r w:rsidRPr="00CD6FED">
        <w:t>a inocuidad de los alimentos (Bourges y Lehrer, 2004</w:t>
      </w:r>
      <w:r w:rsidR="004A1FB5">
        <w:t>;</w:t>
      </w:r>
      <w:r w:rsidRPr="00CD6FED">
        <w:t xml:space="preserve"> Brush y Chauvet, 200</w:t>
      </w:r>
      <w:r w:rsidR="007F5EB1" w:rsidRPr="00CD6FED">
        <w:t>4)</w:t>
      </w:r>
      <w:r w:rsidRPr="00CD6FED">
        <w:t>.</w:t>
      </w:r>
    </w:p>
    <w:p w14:paraId="4CEF9188" w14:textId="284917DA" w:rsidR="005568D4" w:rsidRPr="00CD6FED" w:rsidRDefault="005568D4" w:rsidP="00BB7EF9">
      <w:pPr>
        <w:tabs>
          <w:tab w:val="left" w:pos="9072"/>
        </w:tabs>
        <w:autoSpaceDE w:val="0"/>
        <w:autoSpaceDN w:val="0"/>
        <w:adjustRightInd w:val="0"/>
        <w:spacing w:line="360" w:lineRule="auto"/>
        <w:ind w:firstLine="709"/>
        <w:jc w:val="both"/>
      </w:pPr>
      <w:r w:rsidRPr="00CD6FED">
        <w:t xml:space="preserve">Respecto a los puntos anteriores, la inocuidad de los alimentos es </w:t>
      </w:r>
      <w:r w:rsidR="00F2609B">
        <w:t xml:space="preserve">el </w:t>
      </w:r>
      <w:r w:rsidRPr="00CD6FED">
        <w:t>de mayor relevancia y protagonismo y el centro de las políticas de control sanitario que pretenden conseguir que todo alimento sea seguro y libre de contaminaciones que supongan un riesgo para la salud,</w:t>
      </w:r>
      <w:r w:rsidR="00EF6AC8">
        <w:t xml:space="preserve"> </w:t>
      </w:r>
      <w:r w:rsidR="004007C0" w:rsidRPr="00CD6FED">
        <w:t xml:space="preserve">ya que </w:t>
      </w:r>
      <w:r w:rsidRPr="00CD6FED">
        <w:t>la higiene de los alimentos no es un factor de calidad, sino una necesidad</w:t>
      </w:r>
      <w:r w:rsidR="00F2609B">
        <w:t>, y e</w:t>
      </w:r>
      <w:r w:rsidRPr="00CD6FED">
        <w:t>n la mayoría de los casos, el consumidor no se pregunta sobre la seguridad de los alimentos que consume</w:t>
      </w:r>
      <w:r w:rsidR="00F2609B">
        <w:t>,</w:t>
      </w:r>
      <w:r w:rsidRPr="00CD6FED">
        <w:t xml:space="preserve"> sino da por seguro ese hecho (Bourges y Lehrer, 2004</w:t>
      </w:r>
      <w:r w:rsidR="00F2609B">
        <w:t>;</w:t>
      </w:r>
      <w:r w:rsidRPr="00CD6FED">
        <w:t xml:space="preserve"> Brush y Chauvet, 2004). Los alimentos son la vía de entrada en el organismo de los nutrientes; pero también pueden </w:t>
      </w:r>
      <w:r w:rsidRPr="00CD6FED">
        <w:lastRenderedPageBreak/>
        <w:t xml:space="preserve">ser el vehículo de transporte de sustancias no deseables en forma de contaminantes que ocasionan trastornos y graves problemas de salud (Bourges y Lehrer, 2004). La seguridad alimentaria es un problema propiciado por el sistema agroindustrial que ha permitido que coexistan empresas poco motivadas por la innovación y la calidad del producto y muy pendientes </w:t>
      </w:r>
      <w:r w:rsidR="005010D6">
        <w:t>d</w:t>
      </w:r>
      <w:r w:rsidRPr="00CD6FED">
        <w:t>el beneficio a corto plazo y de las sanciones administrativas (Bourges y Lehrer, 200</w:t>
      </w:r>
      <w:r w:rsidR="007F5EB1" w:rsidRPr="00CD6FED">
        <w:t>4)</w:t>
      </w:r>
      <w:r w:rsidR="00D843C1" w:rsidRPr="00CD6FED">
        <w:t>.</w:t>
      </w:r>
    </w:p>
    <w:p w14:paraId="1DAEEEC4" w14:textId="5E5EDEC0" w:rsidR="005568D4" w:rsidRPr="00CD6FED" w:rsidRDefault="005568D4" w:rsidP="00BB7EF9">
      <w:pPr>
        <w:tabs>
          <w:tab w:val="left" w:pos="9072"/>
        </w:tabs>
        <w:autoSpaceDE w:val="0"/>
        <w:autoSpaceDN w:val="0"/>
        <w:adjustRightInd w:val="0"/>
        <w:spacing w:line="360" w:lineRule="auto"/>
        <w:ind w:firstLine="709"/>
        <w:jc w:val="both"/>
      </w:pPr>
      <w:r w:rsidRPr="00CD6FED">
        <w:t>La diversificación de los alimentos es un elemento importante de la seguridad alimentaria para combatir las enfermedades de la opulencia y las de la pobreza</w:t>
      </w:r>
      <w:r w:rsidR="00230636">
        <w:t>.</w:t>
      </w:r>
      <w:r w:rsidRPr="00CD6FED">
        <w:t xml:space="preserve"> </w:t>
      </w:r>
      <w:r w:rsidR="00230636">
        <w:t>E</w:t>
      </w:r>
      <w:r w:rsidRPr="00CD6FED">
        <w:t>sta diversidad está amenazada por</w:t>
      </w:r>
      <w:r w:rsidR="00230636">
        <w:t xml:space="preserve"> la</w:t>
      </w:r>
      <w:r w:rsidRPr="00CD6FED">
        <w:t xml:space="preserve"> introducción de especies transgénicas (</w:t>
      </w:r>
      <w:r w:rsidR="005155F5">
        <w:t>Acción Ecológica</w:t>
      </w:r>
      <w:r w:rsidRPr="00CD6FED">
        <w:t>, 200</w:t>
      </w:r>
      <w:r w:rsidR="005155F5">
        <w:t>4</w:t>
      </w:r>
      <w:r w:rsidR="00230636">
        <w:t>;</w:t>
      </w:r>
      <w:r w:rsidRPr="00CD6FED">
        <w:t xml:space="preserve"> Castro, 2005)</w:t>
      </w:r>
      <w:r w:rsidR="00230636">
        <w:t>.</w:t>
      </w:r>
      <w:r w:rsidRPr="00CD6FED">
        <w:t xml:space="preserve"> </w:t>
      </w:r>
      <w:r w:rsidR="00230636">
        <w:t>S</w:t>
      </w:r>
      <w:r w:rsidRPr="00CD6FED">
        <w:t xml:space="preserve">e requieren </w:t>
      </w:r>
      <w:r w:rsidR="00230636">
        <w:t>urgentemente</w:t>
      </w:r>
      <w:r w:rsidRPr="00CD6FED">
        <w:t xml:space="preserve"> políticas gubernamentales serias, enérgicas y responsables para regular los alimentos transgénicos, situados en el centro de un complejo debate en el que se mezclan aspectos meramente técnicos y biológicos con otros de diversa índole</w:t>
      </w:r>
      <w:r w:rsidR="00230636">
        <w:t>, tal y</w:t>
      </w:r>
      <w:r w:rsidRPr="00CD6FED">
        <w:t xml:space="preserve"> como intereses generados por las patentes, protección de los consumidores, derechos de los agricultores y bioseguridad (</w:t>
      </w:r>
      <w:r w:rsidR="005155F5">
        <w:t>Acción Ecológica</w:t>
      </w:r>
      <w:r w:rsidRPr="00CD6FED">
        <w:t>, 200</w:t>
      </w:r>
      <w:r w:rsidR="005155F5">
        <w:t>4</w:t>
      </w:r>
      <w:r w:rsidR="00230636">
        <w:t>;</w:t>
      </w:r>
      <w:r w:rsidRPr="00CD6FED">
        <w:t xml:space="preserve"> Castro, 2005</w:t>
      </w:r>
      <w:r w:rsidR="00D843C1" w:rsidRPr="00CD6FED">
        <w:t>)</w:t>
      </w:r>
      <w:r w:rsidR="00230636">
        <w:t>.</w:t>
      </w:r>
      <w:r w:rsidR="00D843C1" w:rsidRPr="00CD6FED">
        <w:t xml:space="preserve"> </w:t>
      </w:r>
      <w:r w:rsidR="00230636">
        <w:t>S</w:t>
      </w:r>
      <w:r w:rsidRPr="00CD6FED">
        <w:t>e trata de una cuestión de carácter público porque los bienes afectados son especies vivas y sus posibles consecuencias afectan a</w:t>
      </w:r>
      <w:r w:rsidR="00230636">
        <w:t>l medio ambiente y</w:t>
      </w:r>
      <w:r w:rsidRPr="00CD6FED">
        <w:t xml:space="preserve"> </w:t>
      </w:r>
      <w:r w:rsidR="00230636">
        <w:t xml:space="preserve">a </w:t>
      </w:r>
      <w:r w:rsidRPr="00CD6FED">
        <w:t>toda la población, e incluso a las futuras generaciones (</w:t>
      </w:r>
      <w:r w:rsidR="006034A2" w:rsidRPr="00CD6FED">
        <w:t>Castro</w:t>
      </w:r>
      <w:r w:rsidRPr="00CD6FED">
        <w:t>, 2005</w:t>
      </w:r>
      <w:r w:rsidR="00230636">
        <w:t>;</w:t>
      </w:r>
      <w:r w:rsidRPr="00CD6FED">
        <w:t xml:space="preserve"> Olivé, 200</w:t>
      </w:r>
      <w:r w:rsidR="007F5EB1" w:rsidRPr="00CD6FED">
        <w:t>9)</w:t>
      </w:r>
      <w:r w:rsidRPr="00CD6FED">
        <w:t>.</w:t>
      </w:r>
    </w:p>
    <w:p w14:paraId="5B0A9F4E" w14:textId="7AA8627A" w:rsidR="005568D4" w:rsidRPr="00CD6FED" w:rsidRDefault="005568D4" w:rsidP="00BB7EF9">
      <w:pPr>
        <w:tabs>
          <w:tab w:val="left" w:pos="9072"/>
        </w:tabs>
        <w:autoSpaceDE w:val="0"/>
        <w:autoSpaceDN w:val="0"/>
        <w:adjustRightInd w:val="0"/>
        <w:spacing w:line="360" w:lineRule="auto"/>
        <w:ind w:firstLine="709"/>
        <w:jc w:val="both"/>
      </w:pPr>
      <w:r w:rsidRPr="00CD6FED">
        <w:t>En la actualidad, no se cumplen las condiciones para garantizar el uso y consumo de transgénicos porque no está totalmente demostrada la ausencia de peligro para el medio ambiente y para los seres humanos derivada del cultivo y comercialización de estas especies. Al contrario, cada vez se reafirma más la existencia de verdaderos riesgos inherentes al cultivo de estas</w:t>
      </w:r>
      <w:r w:rsidR="00EF6AC8">
        <w:t xml:space="preserve"> </w:t>
      </w:r>
      <w:r w:rsidRPr="00CD6FED">
        <w:t>especies (</w:t>
      </w:r>
      <w:r w:rsidR="005155F5">
        <w:t>Acción Ecológica</w:t>
      </w:r>
      <w:r w:rsidRPr="00CD6FED">
        <w:t>, 2005</w:t>
      </w:r>
      <w:r w:rsidR="005155F5">
        <w:t>;</w:t>
      </w:r>
      <w:r w:rsidRPr="00CD6FED">
        <w:t xml:space="preserve"> Castro, 2005). Tanto la seguridad alimentaria como los problemas relacionados con la nutrición son un tema sociológico muy importante,</w:t>
      </w:r>
      <w:r w:rsidR="00EF6AC8">
        <w:t xml:space="preserve"> </w:t>
      </w:r>
      <w:r w:rsidR="004007C0" w:rsidRPr="00CD6FED">
        <w:t xml:space="preserve">ya que </w:t>
      </w:r>
      <w:r w:rsidRPr="00CD6FED">
        <w:t>la alimentación es uno de los factores más importantes de cohesión de los grupos sociales y</w:t>
      </w:r>
      <w:r w:rsidR="00E65D50">
        <w:t>,</w:t>
      </w:r>
      <w:r w:rsidRPr="00CD6FED">
        <w:t xml:space="preserve"> al igual que el lenguaje</w:t>
      </w:r>
      <w:r w:rsidR="00E65D50">
        <w:t>,</w:t>
      </w:r>
      <w:r w:rsidRPr="00CD6FED">
        <w:t xml:space="preserve"> ha evolucionado a través de la historia para proporcionar identidad cultural a las civilizaciones de todo el mundo (Sánchez y Cort</w:t>
      </w:r>
      <w:r w:rsidR="00D62479">
        <w:t>ez</w:t>
      </w:r>
      <w:r w:rsidRPr="00CD6FED">
        <w:t>, 2006).</w:t>
      </w:r>
      <w:r w:rsidR="00EE26E7" w:rsidRPr="00CD6FED">
        <w:t xml:space="preserve"> </w:t>
      </w:r>
      <w:r w:rsidRPr="00CD6FED">
        <w:t>Por todo lo anterior, el objetivo de este trabajo fue conoce</w:t>
      </w:r>
      <w:r w:rsidR="00D62479">
        <w:t>r los</w:t>
      </w:r>
      <w:r w:rsidR="00301044" w:rsidRPr="00CD6FED">
        <w:t xml:space="preserve"> factores sociales relacionados con</w:t>
      </w:r>
      <w:r w:rsidRPr="00CD6FED">
        <w:t xml:space="preserve"> l</w:t>
      </w:r>
      <w:r w:rsidR="007F5EB1" w:rsidRPr="00CD6FED">
        <w:t>os uso</w:t>
      </w:r>
      <w:r w:rsidR="00DB50B0">
        <w:t>s</w:t>
      </w:r>
      <w:r w:rsidRPr="00CD6FED">
        <w:t xml:space="preserve"> que las amas de casa, principales compradoras y selectoras de alimentos, </w:t>
      </w:r>
      <w:r w:rsidR="007F5EB1" w:rsidRPr="00CD6FED">
        <w:t>dan</w:t>
      </w:r>
      <w:r w:rsidRPr="00CD6FED">
        <w:t xml:space="preserve"> </w:t>
      </w:r>
      <w:r w:rsidR="007F5EB1" w:rsidRPr="00CD6FED">
        <w:t>a</w:t>
      </w:r>
      <w:r w:rsidRPr="00CD6FED">
        <w:t>l maíz en cuanto a su aspecto biosocial para generar información que fundamente la implementación de políticas públicas encaminadas a la gestión educativa de preservación del maíz como patrimonio de México</w:t>
      </w:r>
      <w:r w:rsidR="007F5EB1" w:rsidRPr="00CD6FED">
        <w:t>.</w:t>
      </w:r>
    </w:p>
    <w:p w14:paraId="1028817E" w14:textId="77777777" w:rsidR="00EF6AC8" w:rsidRDefault="00EF6AC8" w:rsidP="00EF6AC8">
      <w:pPr>
        <w:tabs>
          <w:tab w:val="left" w:pos="5557"/>
        </w:tabs>
        <w:autoSpaceDE w:val="0"/>
        <w:autoSpaceDN w:val="0"/>
        <w:adjustRightInd w:val="0"/>
        <w:spacing w:line="360" w:lineRule="auto"/>
        <w:jc w:val="both"/>
      </w:pPr>
    </w:p>
    <w:p w14:paraId="0EE53E79" w14:textId="77DA6383" w:rsidR="00C47340" w:rsidRPr="00CD6FED" w:rsidRDefault="00C47340" w:rsidP="00BB7EF9">
      <w:pPr>
        <w:tabs>
          <w:tab w:val="left" w:pos="5557"/>
        </w:tabs>
        <w:autoSpaceDE w:val="0"/>
        <w:autoSpaceDN w:val="0"/>
        <w:adjustRightInd w:val="0"/>
        <w:spacing w:line="360" w:lineRule="auto"/>
        <w:jc w:val="center"/>
        <w:rPr>
          <w:b/>
          <w:sz w:val="32"/>
          <w:szCs w:val="32"/>
        </w:rPr>
      </w:pPr>
      <w:r w:rsidRPr="00BB7EF9">
        <w:rPr>
          <w:b/>
          <w:sz w:val="32"/>
          <w:szCs w:val="32"/>
        </w:rPr>
        <w:lastRenderedPageBreak/>
        <w:t>Metodología</w:t>
      </w:r>
    </w:p>
    <w:p w14:paraId="3F69F831" w14:textId="29B49EBD" w:rsidR="005568D4" w:rsidRPr="00CD6FED" w:rsidRDefault="00C47340" w:rsidP="00BB7EF9">
      <w:pPr>
        <w:tabs>
          <w:tab w:val="left" w:pos="9072"/>
        </w:tabs>
        <w:spacing w:line="360" w:lineRule="auto"/>
        <w:ind w:firstLine="709"/>
        <w:jc w:val="both"/>
        <w:rPr>
          <w:lang w:val="es-ES"/>
        </w:rPr>
      </w:pPr>
      <w:r w:rsidRPr="00CD6FED">
        <w:rPr>
          <w:lang w:val="es-ES"/>
        </w:rPr>
        <w:t>En este trabajo de investigación</w:t>
      </w:r>
      <w:r w:rsidR="005568D4" w:rsidRPr="00CD6FED">
        <w:rPr>
          <w:lang w:val="es-ES"/>
        </w:rPr>
        <w:t xml:space="preserve"> se utilizó un tipo de estudio observacional transversal</w:t>
      </w:r>
      <w:r w:rsidR="00992B48">
        <w:rPr>
          <w:lang w:val="es-ES"/>
        </w:rPr>
        <w:t>.</w:t>
      </w:r>
      <w:r w:rsidR="005568D4" w:rsidRPr="00CD6FED">
        <w:rPr>
          <w:lang w:val="es-ES"/>
        </w:rPr>
        <w:t xml:space="preserve"> </w:t>
      </w:r>
      <w:r w:rsidR="00992B48">
        <w:rPr>
          <w:lang w:val="es-ES"/>
        </w:rPr>
        <w:t>P</w:t>
      </w:r>
      <w:r w:rsidR="005568D4" w:rsidRPr="00CD6FED">
        <w:rPr>
          <w:lang w:val="es-ES"/>
        </w:rPr>
        <w:t xml:space="preserve">rimero se realizaron </w:t>
      </w:r>
      <w:r w:rsidR="00B13809" w:rsidRPr="00CD6FED">
        <w:rPr>
          <w:lang w:val="es-ES"/>
        </w:rPr>
        <w:t>entrevistas domiciliar</w:t>
      </w:r>
      <w:r w:rsidR="00B13809">
        <w:rPr>
          <w:lang w:val="es-ES"/>
        </w:rPr>
        <w:t>ias</w:t>
      </w:r>
      <w:r w:rsidR="005568D4" w:rsidRPr="00CD6FED">
        <w:rPr>
          <w:lang w:val="es-ES"/>
        </w:rPr>
        <w:t xml:space="preserve"> y luego encuestas levantadas en cinco mercados y </w:t>
      </w:r>
      <w:r w:rsidR="00992B48">
        <w:rPr>
          <w:lang w:val="es-ES"/>
        </w:rPr>
        <w:t>13</w:t>
      </w:r>
      <w:r w:rsidR="005568D4" w:rsidRPr="00CD6FED">
        <w:rPr>
          <w:lang w:val="es-ES"/>
        </w:rPr>
        <w:t xml:space="preserve"> supermercados de la ciudad de San Francisco de Campeche a mujeres amas de casa que frecuentan </w:t>
      </w:r>
      <w:r w:rsidR="00367EE6">
        <w:rPr>
          <w:lang w:val="es-ES"/>
        </w:rPr>
        <w:t>dichos</w:t>
      </w:r>
      <w:r w:rsidR="00367EE6" w:rsidRPr="00CD6FED">
        <w:rPr>
          <w:lang w:val="es-ES"/>
        </w:rPr>
        <w:t xml:space="preserve"> </w:t>
      </w:r>
      <w:r w:rsidR="00992B48">
        <w:rPr>
          <w:lang w:val="es-ES"/>
        </w:rPr>
        <w:t>espacios</w:t>
      </w:r>
      <w:r w:rsidR="007F5EB1" w:rsidRPr="00CD6FED">
        <w:rPr>
          <w:lang w:val="es-ES"/>
        </w:rPr>
        <w:t xml:space="preserve"> (la población aproximada de la ciudad es de 260</w:t>
      </w:r>
      <w:r w:rsidR="00992B48">
        <w:rPr>
          <w:lang w:val="es-ES"/>
        </w:rPr>
        <w:t> </w:t>
      </w:r>
      <w:r w:rsidR="007F5EB1" w:rsidRPr="00CD6FED">
        <w:rPr>
          <w:lang w:val="es-ES"/>
        </w:rPr>
        <w:t>000 habitantes</w:t>
      </w:r>
      <w:r w:rsidR="00992B48">
        <w:rPr>
          <w:lang w:val="es-ES"/>
        </w:rPr>
        <w:t>,</w:t>
      </w:r>
      <w:r w:rsidR="007F5EB1" w:rsidRPr="00CD6FED">
        <w:rPr>
          <w:lang w:val="es-ES"/>
        </w:rPr>
        <w:t xml:space="preserve"> de los cuales 51</w:t>
      </w:r>
      <w:r w:rsidR="00992B48">
        <w:rPr>
          <w:lang w:val="es-ES"/>
        </w:rPr>
        <w:t> </w:t>
      </w:r>
      <w:r w:rsidR="007F5EB1" w:rsidRPr="00CD6FED">
        <w:rPr>
          <w:lang w:val="es-ES"/>
        </w:rPr>
        <w:t>% son mujeres).</w:t>
      </w:r>
      <w:r w:rsidR="005568D4" w:rsidRPr="00CD6FED">
        <w:rPr>
          <w:lang w:val="es-ES"/>
        </w:rPr>
        <w:t xml:space="preserve"> Se decidió trabajar con mujeres amas de casa, es decir, mujeres que realizan las compras de comestibles y abastecen las necesidades personales o familiares</w:t>
      </w:r>
      <w:r w:rsidR="00992B48">
        <w:rPr>
          <w:lang w:val="es-ES"/>
        </w:rPr>
        <w:t>,</w:t>
      </w:r>
      <w:r w:rsidR="005568D4" w:rsidRPr="00CD6FED">
        <w:rPr>
          <w:lang w:val="es-ES"/>
        </w:rPr>
        <w:t xml:space="preserve"> debido a que son ellas las principales tomador</w:t>
      </w:r>
      <w:r w:rsidR="009536B0">
        <w:rPr>
          <w:lang w:val="es-ES"/>
        </w:rPr>
        <w:t>a</w:t>
      </w:r>
      <w:r w:rsidR="005568D4" w:rsidRPr="00CD6FED">
        <w:rPr>
          <w:lang w:val="es-ES"/>
        </w:rPr>
        <w:t>s de decisión sobre el uso y consumo del maíz</w:t>
      </w:r>
      <w:r w:rsidR="00EF6AC8">
        <w:rPr>
          <w:lang w:val="es-ES"/>
        </w:rPr>
        <w:t xml:space="preserve"> </w:t>
      </w:r>
      <w:r w:rsidR="005568D4" w:rsidRPr="00CD6FED">
        <w:rPr>
          <w:lang w:val="es-ES"/>
        </w:rPr>
        <w:t>y por esta razón ejercen influencia directa o indirectamente sobre la alimentación de su comunidad</w:t>
      </w:r>
      <w:r w:rsidR="00992B48">
        <w:rPr>
          <w:lang w:val="es-ES"/>
        </w:rPr>
        <w:t>.</w:t>
      </w:r>
      <w:r w:rsidR="005568D4" w:rsidRPr="00CD6FED">
        <w:rPr>
          <w:lang w:val="es-ES"/>
        </w:rPr>
        <w:t xml:space="preserve"> </w:t>
      </w:r>
      <w:r w:rsidR="00992B48">
        <w:rPr>
          <w:lang w:val="es-ES"/>
        </w:rPr>
        <w:t>C</w:t>
      </w:r>
      <w:r w:rsidR="005568D4" w:rsidRPr="00CD6FED">
        <w:rPr>
          <w:lang w:val="es-ES"/>
        </w:rPr>
        <w:t>omo criterios de inclusión se consider</w:t>
      </w:r>
      <w:r w:rsidR="00EE3555">
        <w:rPr>
          <w:lang w:val="es-ES"/>
        </w:rPr>
        <w:t>ó a</w:t>
      </w:r>
      <w:r w:rsidR="005568D4" w:rsidRPr="00CD6FED">
        <w:rPr>
          <w:lang w:val="es-ES"/>
        </w:rPr>
        <w:t xml:space="preserve"> las mujeres mayores de </w:t>
      </w:r>
      <w:r w:rsidR="00AD384B">
        <w:rPr>
          <w:lang w:val="es-ES"/>
        </w:rPr>
        <w:t>20</w:t>
      </w:r>
      <w:r w:rsidR="005568D4" w:rsidRPr="00CD6FED">
        <w:rPr>
          <w:lang w:val="es-ES"/>
        </w:rPr>
        <w:t xml:space="preserve"> años de clase socioeconómica media que </w:t>
      </w:r>
      <w:r w:rsidR="00A62123">
        <w:rPr>
          <w:lang w:val="es-ES"/>
        </w:rPr>
        <w:t>frecuenta</w:t>
      </w:r>
      <w:r w:rsidR="00EE3555">
        <w:rPr>
          <w:lang w:val="es-ES"/>
        </w:rPr>
        <w:t>ran</w:t>
      </w:r>
      <w:r w:rsidR="00A62123" w:rsidRPr="00CD6FED">
        <w:rPr>
          <w:lang w:val="es-ES"/>
        </w:rPr>
        <w:t xml:space="preserve"> </w:t>
      </w:r>
      <w:r w:rsidR="005568D4" w:rsidRPr="00CD6FED">
        <w:rPr>
          <w:lang w:val="es-ES"/>
        </w:rPr>
        <w:t xml:space="preserve">los comercios seleccionados previamente y que </w:t>
      </w:r>
      <w:r w:rsidR="00EE3555" w:rsidRPr="00CD6FED">
        <w:rPr>
          <w:lang w:val="es-ES"/>
        </w:rPr>
        <w:t>acepta</w:t>
      </w:r>
      <w:r w:rsidR="00EE3555">
        <w:rPr>
          <w:lang w:val="es-ES"/>
        </w:rPr>
        <w:t>ra</w:t>
      </w:r>
      <w:r w:rsidR="00EE3555" w:rsidRPr="00CD6FED">
        <w:rPr>
          <w:lang w:val="es-ES"/>
        </w:rPr>
        <w:t xml:space="preserve">n </w:t>
      </w:r>
      <w:r w:rsidR="005568D4" w:rsidRPr="00CD6FED">
        <w:rPr>
          <w:lang w:val="es-ES"/>
        </w:rPr>
        <w:t xml:space="preserve">voluntariamente contestar el cuestionario. Los criterios de exclusión fueron mujeres que </w:t>
      </w:r>
      <w:r w:rsidR="0036776D">
        <w:rPr>
          <w:lang w:val="es-ES"/>
        </w:rPr>
        <w:t>mostraran</w:t>
      </w:r>
      <w:r w:rsidR="0036776D" w:rsidRPr="00CD6FED">
        <w:rPr>
          <w:lang w:val="es-ES"/>
        </w:rPr>
        <w:t xml:space="preserve"> </w:t>
      </w:r>
      <w:r w:rsidR="005568D4" w:rsidRPr="00CD6FED">
        <w:rPr>
          <w:lang w:val="es-ES"/>
        </w:rPr>
        <w:t>problemas de conducta social graves que pudieran intervenir en el estudio o que por falta de tiempo u otra causa no pudieran contestar</w:t>
      </w:r>
      <w:r w:rsidR="0036776D">
        <w:rPr>
          <w:lang w:val="es-ES"/>
        </w:rPr>
        <w:t xml:space="preserve"> o</w:t>
      </w:r>
      <w:r w:rsidR="0036776D" w:rsidRPr="00CD6FED">
        <w:rPr>
          <w:lang w:val="es-ES"/>
        </w:rPr>
        <w:t xml:space="preserve"> </w:t>
      </w:r>
      <w:r w:rsidR="005568D4" w:rsidRPr="00CD6FED">
        <w:rPr>
          <w:lang w:val="es-ES"/>
        </w:rPr>
        <w:t>dificultaran la aplicación del cuestionario.</w:t>
      </w:r>
      <w:r w:rsidR="00E7249E" w:rsidRPr="00CD6FED">
        <w:rPr>
          <w:lang w:val="es-ES"/>
        </w:rPr>
        <w:t xml:space="preserve"> S</w:t>
      </w:r>
      <w:r w:rsidR="005568D4" w:rsidRPr="00CD6FED">
        <w:rPr>
          <w:lang w:val="es-ES"/>
        </w:rPr>
        <w:t>e realizaron encuestas guiadas por un cuestionario semiestructurado a nivel de los centros designados de muestreo para recopilar información sobre las características socioeconómicas del manejo de la alimentación, el nivel cultural y educativo de las mujeres entrevistadas</w:t>
      </w:r>
      <w:r w:rsidR="00EE3555">
        <w:rPr>
          <w:lang w:val="es-ES"/>
        </w:rPr>
        <w:t>;</w:t>
      </w:r>
      <w:r w:rsidR="00EE3555" w:rsidRPr="00CD6FED">
        <w:rPr>
          <w:lang w:val="es-ES"/>
        </w:rPr>
        <w:t xml:space="preserve"> </w:t>
      </w:r>
      <w:r w:rsidR="005568D4" w:rsidRPr="00CD6FED">
        <w:rPr>
          <w:lang w:val="es-ES"/>
        </w:rPr>
        <w:t>respecto al uso, selección y consumo de alimentos</w:t>
      </w:r>
      <w:r w:rsidR="00EE3555">
        <w:rPr>
          <w:lang w:val="es-ES"/>
        </w:rPr>
        <w:t>;</w:t>
      </w:r>
      <w:r w:rsidR="00EE3555" w:rsidRPr="00CD6FED">
        <w:rPr>
          <w:lang w:val="es-ES"/>
        </w:rPr>
        <w:t xml:space="preserve"> </w:t>
      </w:r>
      <w:r w:rsidR="005568D4" w:rsidRPr="00CD6FED">
        <w:rPr>
          <w:lang w:val="es-ES"/>
        </w:rPr>
        <w:t>también indagaba sobre los valores económicos, culturales, sanitarios y sociales relacionados con el maíz como alimento</w:t>
      </w:r>
      <w:r w:rsidR="007F5EB1" w:rsidRPr="00CD6FED">
        <w:rPr>
          <w:lang w:val="es-ES"/>
        </w:rPr>
        <w:t>.</w:t>
      </w:r>
    </w:p>
    <w:p w14:paraId="2072D57D" w14:textId="77777777" w:rsidR="00EF6AC8" w:rsidRDefault="00EF6AC8" w:rsidP="00EF6AC8">
      <w:pPr>
        <w:tabs>
          <w:tab w:val="left" w:pos="9072"/>
        </w:tabs>
        <w:spacing w:line="360" w:lineRule="auto"/>
        <w:jc w:val="both"/>
        <w:rPr>
          <w:b/>
          <w:sz w:val="32"/>
          <w:szCs w:val="32"/>
          <w:lang w:val="es-ES"/>
        </w:rPr>
      </w:pPr>
    </w:p>
    <w:p w14:paraId="5F6333D6" w14:textId="4FF260A7" w:rsidR="005568D4" w:rsidRPr="00CD6FED" w:rsidRDefault="00C47340" w:rsidP="00BB7EF9">
      <w:pPr>
        <w:tabs>
          <w:tab w:val="left" w:pos="9072"/>
        </w:tabs>
        <w:spacing w:line="360" w:lineRule="auto"/>
        <w:jc w:val="center"/>
        <w:rPr>
          <w:b/>
          <w:sz w:val="32"/>
          <w:szCs w:val="32"/>
          <w:lang w:val="es-ES"/>
        </w:rPr>
      </w:pPr>
      <w:r w:rsidRPr="00CD6FED">
        <w:rPr>
          <w:b/>
          <w:sz w:val="32"/>
          <w:szCs w:val="32"/>
          <w:lang w:val="es-ES"/>
        </w:rPr>
        <w:t>Resultados</w:t>
      </w:r>
    </w:p>
    <w:p w14:paraId="7BC86FE1" w14:textId="169232EE" w:rsidR="00E7249E" w:rsidRDefault="00E7249E" w:rsidP="00EF6AC8">
      <w:pPr>
        <w:tabs>
          <w:tab w:val="left" w:pos="8789"/>
        </w:tabs>
        <w:spacing w:line="360" w:lineRule="auto"/>
        <w:ind w:firstLine="709"/>
        <w:jc w:val="both"/>
        <w:rPr>
          <w:lang w:val="es-ES"/>
        </w:rPr>
      </w:pPr>
      <w:r w:rsidRPr="00CD6FED">
        <w:rPr>
          <w:lang w:val="es-ES"/>
        </w:rPr>
        <w:t>Se entrevistaron a 142 mujeres amas de casa</w:t>
      </w:r>
      <w:r w:rsidR="00DB50B0">
        <w:rPr>
          <w:lang w:val="es-ES"/>
        </w:rPr>
        <w:t>.</w:t>
      </w:r>
      <w:r w:rsidR="00DB50B0" w:rsidRPr="00CD6FED">
        <w:rPr>
          <w:lang w:val="es-ES"/>
        </w:rPr>
        <w:t xml:space="preserve"> </w:t>
      </w:r>
      <w:r w:rsidR="00DB50B0">
        <w:rPr>
          <w:lang w:val="es-ES"/>
        </w:rPr>
        <w:t>L</w:t>
      </w:r>
      <w:r w:rsidR="00DB50B0" w:rsidRPr="00CD6FED">
        <w:rPr>
          <w:lang w:val="es-ES"/>
        </w:rPr>
        <w:t xml:space="preserve">os </w:t>
      </w:r>
      <w:r w:rsidRPr="00CD6FED">
        <w:rPr>
          <w:lang w:val="es-ES"/>
        </w:rPr>
        <w:t>datos sociodemográficos de las mujeres encuestadas están en la tabla 1</w:t>
      </w:r>
      <w:r w:rsidR="00DB50B0">
        <w:rPr>
          <w:lang w:val="es-ES"/>
        </w:rPr>
        <w:t>.</w:t>
      </w:r>
      <w:r w:rsidR="00DB50B0" w:rsidRPr="00CD6FED">
        <w:rPr>
          <w:lang w:val="es-ES"/>
        </w:rPr>
        <w:t xml:space="preserve"> </w:t>
      </w:r>
      <w:r w:rsidR="00DB50B0">
        <w:rPr>
          <w:lang w:val="es-ES"/>
        </w:rPr>
        <w:t>S</w:t>
      </w:r>
      <w:r w:rsidR="00DB50B0" w:rsidRPr="00CD6FED">
        <w:rPr>
          <w:lang w:val="es-ES"/>
        </w:rPr>
        <w:t xml:space="preserve">e </w:t>
      </w:r>
      <w:r w:rsidRPr="00CD6FED">
        <w:rPr>
          <w:lang w:val="es-ES"/>
        </w:rPr>
        <w:t>procur</w:t>
      </w:r>
      <w:r w:rsidR="004007C0" w:rsidRPr="00CD6FED">
        <w:rPr>
          <w:lang w:val="es-ES"/>
        </w:rPr>
        <w:t>ó</w:t>
      </w:r>
      <w:r w:rsidRPr="00CD6FED">
        <w:rPr>
          <w:lang w:val="es-ES"/>
        </w:rPr>
        <w:t xml:space="preserve"> entrevistar a la mayor diversidad de mujeres respecto a su grupo etario para recopilar información proveniente de distintas generaciones</w:t>
      </w:r>
      <w:r w:rsidR="004007C0" w:rsidRPr="00CD6FED">
        <w:rPr>
          <w:lang w:val="es-ES"/>
        </w:rPr>
        <w:t>,</w:t>
      </w:r>
      <w:r w:rsidRPr="00CD6FED">
        <w:rPr>
          <w:lang w:val="es-ES"/>
        </w:rPr>
        <w:t xml:space="preserve"> </w:t>
      </w:r>
      <w:r w:rsidR="004007C0" w:rsidRPr="00CD6FED">
        <w:rPr>
          <w:lang w:val="es-ES"/>
        </w:rPr>
        <w:t>ya que</w:t>
      </w:r>
      <w:r w:rsidRPr="00CD6FED">
        <w:rPr>
          <w:lang w:val="es-ES"/>
        </w:rPr>
        <w:t xml:space="preserve"> las opiniones sociales </w:t>
      </w:r>
      <w:r w:rsidR="00662801">
        <w:rPr>
          <w:lang w:val="es-ES"/>
        </w:rPr>
        <w:t>se ven</w:t>
      </w:r>
      <w:r w:rsidR="00662801" w:rsidRPr="00CD6FED">
        <w:rPr>
          <w:lang w:val="es-ES"/>
        </w:rPr>
        <w:t xml:space="preserve"> </w:t>
      </w:r>
      <w:r w:rsidRPr="00CD6FED">
        <w:rPr>
          <w:lang w:val="es-ES"/>
        </w:rPr>
        <w:t xml:space="preserve">influidas por distintos factores como el estatus social, </w:t>
      </w:r>
      <w:r w:rsidR="00662801">
        <w:rPr>
          <w:lang w:val="es-ES"/>
        </w:rPr>
        <w:t xml:space="preserve">el </w:t>
      </w:r>
      <w:r w:rsidRPr="00CD6FED">
        <w:rPr>
          <w:lang w:val="es-ES"/>
        </w:rPr>
        <w:t>nivel educativo</w:t>
      </w:r>
      <w:r w:rsidR="00662801">
        <w:rPr>
          <w:lang w:val="es-ES"/>
        </w:rPr>
        <w:t xml:space="preserve"> y la</w:t>
      </w:r>
      <w:r w:rsidRPr="00CD6FED">
        <w:rPr>
          <w:lang w:val="es-ES"/>
        </w:rPr>
        <w:t xml:space="preserve"> edad, entre otros. Como los alimentos se adquieren tanto en supermercados como en los centros de abastos, </w:t>
      </w:r>
      <w:r w:rsidR="00662801">
        <w:rPr>
          <w:lang w:val="es-ES"/>
        </w:rPr>
        <w:t xml:space="preserve">en </w:t>
      </w:r>
      <w:r w:rsidRPr="00CD6FED">
        <w:rPr>
          <w:lang w:val="es-ES"/>
        </w:rPr>
        <w:t>estos dos tipos de sitios generalmente se observan conductas distintas respecto a los hábitos de consumo</w:t>
      </w:r>
      <w:r w:rsidR="00662801">
        <w:rPr>
          <w:lang w:val="es-ES"/>
        </w:rPr>
        <w:t>.</w:t>
      </w:r>
      <w:r w:rsidR="00662801" w:rsidRPr="00CD6FED">
        <w:rPr>
          <w:lang w:val="es-ES"/>
        </w:rPr>
        <w:t xml:space="preserve"> </w:t>
      </w:r>
      <w:r w:rsidR="00662801">
        <w:rPr>
          <w:lang w:val="es-ES"/>
        </w:rPr>
        <w:t>E</w:t>
      </w:r>
      <w:r w:rsidR="00662801" w:rsidRPr="00CD6FED">
        <w:rPr>
          <w:lang w:val="es-ES"/>
        </w:rPr>
        <w:t xml:space="preserve">n </w:t>
      </w:r>
      <w:r w:rsidRPr="00CD6FED">
        <w:rPr>
          <w:lang w:val="es-ES"/>
        </w:rPr>
        <w:t>este estudio</w:t>
      </w:r>
      <w:r w:rsidR="00662801">
        <w:rPr>
          <w:lang w:val="es-ES"/>
        </w:rPr>
        <w:t>,</w:t>
      </w:r>
      <w:r w:rsidRPr="00CD6FED">
        <w:rPr>
          <w:lang w:val="es-ES"/>
        </w:rPr>
        <w:t xml:space="preserve"> 90.14</w:t>
      </w:r>
      <w:r w:rsidR="00662801">
        <w:rPr>
          <w:lang w:val="es-ES"/>
        </w:rPr>
        <w:t> </w:t>
      </w:r>
      <w:r w:rsidRPr="00CD6FED">
        <w:rPr>
          <w:lang w:val="es-ES"/>
        </w:rPr>
        <w:t>% de las entrevistadas (128) compra indistintamente en los centros de abastos públicos y en las tiendas comerciales, mientras que solamente 4.22</w:t>
      </w:r>
      <w:r w:rsidR="00662801">
        <w:rPr>
          <w:lang w:val="es-ES"/>
        </w:rPr>
        <w:t> </w:t>
      </w:r>
      <w:r w:rsidRPr="00CD6FED">
        <w:rPr>
          <w:lang w:val="es-ES"/>
        </w:rPr>
        <w:t xml:space="preserve">% </w:t>
      </w:r>
      <w:r w:rsidR="00662801">
        <w:rPr>
          <w:lang w:val="es-ES"/>
        </w:rPr>
        <w:t>dijo</w:t>
      </w:r>
      <w:r w:rsidR="00662801" w:rsidRPr="00CD6FED">
        <w:rPr>
          <w:lang w:val="es-ES"/>
        </w:rPr>
        <w:t xml:space="preserve"> </w:t>
      </w:r>
      <w:r w:rsidR="00662801">
        <w:rPr>
          <w:lang w:val="es-ES"/>
        </w:rPr>
        <w:t>comprar</w:t>
      </w:r>
      <w:r w:rsidRPr="00CD6FED">
        <w:rPr>
          <w:lang w:val="es-ES"/>
        </w:rPr>
        <w:t xml:space="preserve"> exclusivamente sus alimentos en un supermercado y 5.63</w:t>
      </w:r>
      <w:r w:rsidR="00662801">
        <w:rPr>
          <w:lang w:val="es-ES"/>
        </w:rPr>
        <w:t> </w:t>
      </w:r>
      <w:r w:rsidRPr="00CD6FED">
        <w:rPr>
          <w:lang w:val="es-ES"/>
        </w:rPr>
        <w:t xml:space="preserve">% en mercados. </w:t>
      </w:r>
      <w:r w:rsidR="0007563E">
        <w:rPr>
          <w:lang w:val="es-ES"/>
        </w:rPr>
        <w:t>Paradójicamente</w:t>
      </w:r>
      <w:r w:rsidRPr="00CD6FED">
        <w:rPr>
          <w:lang w:val="es-ES"/>
        </w:rPr>
        <w:t xml:space="preserve">, las razones </w:t>
      </w:r>
      <w:r w:rsidRPr="00CD6FED">
        <w:rPr>
          <w:lang w:val="es-ES"/>
        </w:rPr>
        <w:lastRenderedPageBreak/>
        <w:t xml:space="preserve">expuestas por las personas para comprar en uno u otro sitio son las misma: (más) higiene, frescura, costumbre, calidad y economía. </w:t>
      </w:r>
    </w:p>
    <w:p w14:paraId="2FF38B07" w14:textId="77777777" w:rsidR="00BB7EF9" w:rsidRDefault="00BB7EF9" w:rsidP="00EF6AC8">
      <w:pPr>
        <w:tabs>
          <w:tab w:val="left" w:pos="8789"/>
        </w:tabs>
        <w:spacing w:line="360" w:lineRule="auto"/>
        <w:outlineLvl w:val="0"/>
        <w:rPr>
          <w:lang w:val="es-ES"/>
        </w:rPr>
      </w:pPr>
    </w:p>
    <w:p w14:paraId="53791475" w14:textId="1F880FE9" w:rsidR="00E7249E" w:rsidRPr="00CD6FED" w:rsidRDefault="00E7249E">
      <w:pPr>
        <w:tabs>
          <w:tab w:val="left" w:pos="8789"/>
        </w:tabs>
        <w:spacing w:line="360" w:lineRule="auto"/>
        <w:jc w:val="center"/>
        <w:outlineLvl w:val="0"/>
        <w:rPr>
          <w:lang w:val="es-ES"/>
        </w:rPr>
      </w:pPr>
      <w:r w:rsidRPr="00CD6FED">
        <w:rPr>
          <w:b/>
          <w:lang w:val="es-ES"/>
        </w:rPr>
        <w:t>Tabla</w:t>
      </w:r>
      <w:r w:rsidRPr="00CD6FED">
        <w:rPr>
          <w:lang w:val="es-ES"/>
        </w:rPr>
        <w:t xml:space="preserve"> </w:t>
      </w:r>
      <w:r w:rsidRPr="00CD6FED">
        <w:rPr>
          <w:b/>
          <w:lang w:val="es-ES"/>
        </w:rPr>
        <w:t>1.</w:t>
      </w:r>
      <w:r w:rsidRPr="00CD6FED">
        <w:rPr>
          <w:lang w:val="es-ES"/>
        </w:rPr>
        <w:t xml:space="preserve"> Características sociodemográficas de la primera muestra de estudio</w:t>
      </w:r>
    </w:p>
    <w:tbl>
      <w:tblPr>
        <w:tblStyle w:val="Tablaconcuadrcula"/>
        <w:tblW w:w="0" w:type="auto"/>
        <w:jc w:val="center"/>
        <w:tblLook w:val="04A0" w:firstRow="1" w:lastRow="0" w:firstColumn="1" w:lastColumn="0" w:noHBand="0" w:noVBand="1"/>
      </w:tblPr>
      <w:tblGrid>
        <w:gridCol w:w="2409"/>
        <w:gridCol w:w="2410"/>
        <w:gridCol w:w="2410"/>
      </w:tblGrid>
      <w:tr w:rsidR="00CD6FED" w:rsidRPr="00AF6A44" w14:paraId="3890ACB8" w14:textId="77777777" w:rsidTr="00DE048B">
        <w:trPr>
          <w:jc w:val="center"/>
        </w:trPr>
        <w:tc>
          <w:tcPr>
            <w:tcW w:w="2409" w:type="dxa"/>
          </w:tcPr>
          <w:p w14:paraId="05CA9671" w14:textId="77777777" w:rsidR="00E7249E" w:rsidRPr="00AF6A44" w:rsidRDefault="00E7249E" w:rsidP="00DE048B">
            <w:pPr>
              <w:tabs>
                <w:tab w:val="left" w:pos="8789"/>
              </w:tabs>
              <w:spacing w:line="360" w:lineRule="auto"/>
              <w:jc w:val="center"/>
              <w:rPr>
                <w:lang w:val="es-ES"/>
              </w:rPr>
            </w:pPr>
            <w:r w:rsidRPr="00AF6A44">
              <w:rPr>
                <w:lang w:val="es-ES"/>
              </w:rPr>
              <w:t>Grupo etario</w:t>
            </w:r>
          </w:p>
          <w:p w14:paraId="6712A0F2" w14:textId="30D14447" w:rsidR="00DE048B" w:rsidRPr="00AF6A44" w:rsidRDefault="00DE048B" w:rsidP="00DE048B">
            <w:pPr>
              <w:tabs>
                <w:tab w:val="left" w:pos="8789"/>
              </w:tabs>
              <w:spacing w:line="360" w:lineRule="auto"/>
              <w:jc w:val="center"/>
              <w:rPr>
                <w:lang w:val="es-ES"/>
              </w:rPr>
            </w:pPr>
            <w:r w:rsidRPr="00AF6A44">
              <w:rPr>
                <w:lang w:val="es-ES"/>
              </w:rPr>
              <w:t>(década)</w:t>
            </w:r>
          </w:p>
        </w:tc>
        <w:tc>
          <w:tcPr>
            <w:tcW w:w="2410" w:type="dxa"/>
          </w:tcPr>
          <w:p w14:paraId="50B558F4" w14:textId="77777777" w:rsidR="00E7249E" w:rsidRPr="00AF6A44" w:rsidRDefault="00E7249E">
            <w:pPr>
              <w:tabs>
                <w:tab w:val="left" w:pos="8789"/>
              </w:tabs>
              <w:spacing w:line="360" w:lineRule="auto"/>
              <w:jc w:val="center"/>
              <w:rPr>
                <w:lang w:val="es-ES"/>
              </w:rPr>
            </w:pPr>
            <w:r w:rsidRPr="00AF6A44">
              <w:rPr>
                <w:lang w:val="es-ES"/>
              </w:rPr>
              <w:t>Número de individuos</w:t>
            </w:r>
          </w:p>
        </w:tc>
        <w:tc>
          <w:tcPr>
            <w:tcW w:w="2410" w:type="dxa"/>
          </w:tcPr>
          <w:p w14:paraId="582257D7" w14:textId="77777777" w:rsidR="00E7249E" w:rsidRPr="00AF6A44" w:rsidRDefault="00E7249E">
            <w:pPr>
              <w:tabs>
                <w:tab w:val="left" w:pos="8789"/>
              </w:tabs>
              <w:spacing w:line="360" w:lineRule="auto"/>
              <w:jc w:val="center"/>
              <w:rPr>
                <w:lang w:val="es-ES"/>
              </w:rPr>
            </w:pPr>
            <w:r w:rsidRPr="00AF6A44">
              <w:rPr>
                <w:lang w:val="es-ES"/>
              </w:rPr>
              <w:t>Edad promedio del grupo</w:t>
            </w:r>
          </w:p>
        </w:tc>
      </w:tr>
      <w:tr w:rsidR="00CD6FED" w:rsidRPr="00AF6A44" w14:paraId="37645829" w14:textId="77777777" w:rsidTr="00DE048B">
        <w:trPr>
          <w:jc w:val="center"/>
        </w:trPr>
        <w:tc>
          <w:tcPr>
            <w:tcW w:w="2409" w:type="dxa"/>
          </w:tcPr>
          <w:p w14:paraId="213EF1FA" w14:textId="6210D1C3" w:rsidR="00E7249E" w:rsidRPr="00AF6A44" w:rsidRDefault="00E7249E">
            <w:pPr>
              <w:tabs>
                <w:tab w:val="left" w:pos="8789"/>
              </w:tabs>
              <w:spacing w:line="360" w:lineRule="auto"/>
              <w:jc w:val="center"/>
              <w:rPr>
                <w:lang w:val="es-ES"/>
              </w:rPr>
            </w:pPr>
            <w:r w:rsidRPr="00AF6A44">
              <w:rPr>
                <w:lang w:val="es-ES"/>
              </w:rPr>
              <w:t>20</w:t>
            </w:r>
          </w:p>
        </w:tc>
        <w:tc>
          <w:tcPr>
            <w:tcW w:w="2410" w:type="dxa"/>
          </w:tcPr>
          <w:p w14:paraId="06D5C337" w14:textId="77777777" w:rsidR="00E7249E" w:rsidRPr="00AF6A44" w:rsidRDefault="00E7249E">
            <w:pPr>
              <w:tabs>
                <w:tab w:val="left" w:pos="8789"/>
              </w:tabs>
              <w:spacing w:line="360" w:lineRule="auto"/>
              <w:jc w:val="center"/>
              <w:rPr>
                <w:lang w:val="es-ES"/>
              </w:rPr>
            </w:pPr>
            <w:r w:rsidRPr="00AF6A44">
              <w:rPr>
                <w:lang w:val="es-ES"/>
              </w:rPr>
              <w:t>52</w:t>
            </w:r>
          </w:p>
        </w:tc>
        <w:tc>
          <w:tcPr>
            <w:tcW w:w="2410" w:type="dxa"/>
          </w:tcPr>
          <w:p w14:paraId="51AEBBB8" w14:textId="77777777" w:rsidR="00E7249E" w:rsidRPr="00AF6A44" w:rsidRDefault="00E7249E">
            <w:pPr>
              <w:tabs>
                <w:tab w:val="left" w:pos="8789"/>
              </w:tabs>
              <w:spacing w:line="360" w:lineRule="auto"/>
              <w:jc w:val="center"/>
              <w:rPr>
                <w:lang w:val="es-ES"/>
              </w:rPr>
            </w:pPr>
            <w:r w:rsidRPr="00AF6A44">
              <w:rPr>
                <w:lang w:val="es-ES"/>
              </w:rPr>
              <w:t>27</w:t>
            </w:r>
          </w:p>
        </w:tc>
      </w:tr>
      <w:tr w:rsidR="00CD6FED" w:rsidRPr="00AF6A44" w14:paraId="37FF074D" w14:textId="77777777" w:rsidTr="00DE048B">
        <w:trPr>
          <w:jc w:val="center"/>
        </w:trPr>
        <w:tc>
          <w:tcPr>
            <w:tcW w:w="2409" w:type="dxa"/>
          </w:tcPr>
          <w:p w14:paraId="1F970054" w14:textId="11320129" w:rsidR="00E7249E" w:rsidRPr="00AF6A44" w:rsidRDefault="00E7249E">
            <w:pPr>
              <w:tabs>
                <w:tab w:val="left" w:pos="8789"/>
              </w:tabs>
              <w:spacing w:line="360" w:lineRule="auto"/>
              <w:jc w:val="center"/>
              <w:rPr>
                <w:lang w:val="es-ES"/>
              </w:rPr>
            </w:pPr>
            <w:r w:rsidRPr="00AF6A44">
              <w:rPr>
                <w:lang w:val="es-ES"/>
              </w:rPr>
              <w:t>30</w:t>
            </w:r>
          </w:p>
        </w:tc>
        <w:tc>
          <w:tcPr>
            <w:tcW w:w="2410" w:type="dxa"/>
          </w:tcPr>
          <w:p w14:paraId="7EF44B69" w14:textId="77777777" w:rsidR="00E7249E" w:rsidRPr="00AF6A44" w:rsidRDefault="00E7249E">
            <w:pPr>
              <w:tabs>
                <w:tab w:val="left" w:pos="8789"/>
              </w:tabs>
              <w:spacing w:line="360" w:lineRule="auto"/>
              <w:jc w:val="center"/>
              <w:rPr>
                <w:lang w:val="es-ES"/>
              </w:rPr>
            </w:pPr>
            <w:r w:rsidRPr="00AF6A44">
              <w:rPr>
                <w:lang w:val="es-ES"/>
              </w:rPr>
              <w:t>39</w:t>
            </w:r>
          </w:p>
        </w:tc>
        <w:tc>
          <w:tcPr>
            <w:tcW w:w="2410" w:type="dxa"/>
          </w:tcPr>
          <w:p w14:paraId="7CFE047C" w14:textId="77777777" w:rsidR="00E7249E" w:rsidRPr="00AF6A44" w:rsidRDefault="00E7249E">
            <w:pPr>
              <w:tabs>
                <w:tab w:val="left" w:pos="8789"/>
              </w:tabs>
              <w:spacing w:line="360" w:lineRule="auto"/>
              <w:jc w:val="center"/>
              <w:rPr>
                <w:lang w:val="es-ES"/>
              </w:rPr>
            </w:pPr>
            <w:r w:rsidRPr="00AF6A44">
              <w:rPr>
                <w:lang w:val="es-ES"/>
              </w:rPr>
              <w:t>36</w:t>
            </w:r>
          </w:p>
        </w:tc>
      </w:tr>
      <w:tr w:rsidR="00CD6FED" w:rsidRPr="00AF6A44" w14:paraId="133A0C8F" w14:textId="77777777" w:rsidTr="00DE048B">
        <w:trPr>
          <w:jc w:val="center"/>
        </w:trPr>
        <w:tc>
          <w:tcPr>
            <w:tcW w:w="2409" w:type="dxa"/>
          </w:tcPr>
          <w:p w14:paraId="4DC7F15C" w14:textId="0A41F8AF" w:rsidR="00E7249E" w:rsidRPr="00AF6A44" w:rsidRDefault="00E7249E">
            <w:pPr>
              <w:tabs>
                <w:tab w:val="left" w:pos="8789"/>
              </w:tabs>
              <w:spacing w:line="360" w:lineRule="auto"/>
              <w:jc w:val="center"/>
              <w:rPr>
                <w:lang w:val="es-ES"/>
              </w:rPr>
            </w:pPr>
            <w:r w:rsidRPr="00AF6A44">
              <w:rPr>
                <w:lang w:val="es-ES"/>
              </w:rPr>
              <w:t>40</w:t>
            </w:r>
          </w:p>
        </w:tc>
        <w:tc>
          <w:tcPr>
            <w:tcW w:w="2410" w:type="dxa"/>
          </w:tcPr>
          <w:p w14:paraId="0A832ED7" w14:textId="77777777" w:rsidR="00E7249E" w:rsidRPr="00AF6A44" w:rsidRDefault="00E7249E">
            <w:pPr>
              <w:tabs>
                <w:tab w:val="left" w:pos="8789"/>
              </w:tabs>
              <w:spacing w:line="360" w:lineRule="auto"/>
              <w:jc w:val="center"/>
              <w:rPr>
                <w:lang w:val="es-ES"/>
              </w:rPr>
            </w:pPr>
            <w:r w:rsidRPr="00AF6A44">
              <w:rPr>
                <w:lang w:val="es-ES"/>
              </w:rPr>
              <w:t>24</w:t>
            </w:r>
          </w:p>
        </w:tc>
        <w:tc>
          <w:tcPr>
            <w:tcW w:w="2410" w:type="dxa"/>
          </w:tcPr>
          <w:p w14:paraId="65A8AE78" w14:textId="77777777" w:rsidR="00E7249E" w:rsidRPr="00AF6A44" w:rsidRDefault="00E7249E">
            <w:pPr>
              <w:tabs>
                <w:tab w:val="left" w:pos="8789"/>
              </w:tabs>
              <w:spacing w:line="360" w:lineRule="auto"/>
              <w:jc w:val="center"/>
              <w:rPr>
                <w:lang w:val="es-ES"/>
              </w:rPr>
            </w:pPr>
            <w:r w:rsidRPr="00AF6A44">
              <w:rPr>
                <w:lang w:val="es-ES"/>
              </w:rPr>
              <w:t>43</w:t>
            </w:r>
          </w:p>
        </w:tc>
      </w:tr>
      <w:tr w:rsidR="00CD6FED" w:rsidRPr="00AF6A44" w14:paraId="1E1DEBEE" w14:textId="77777777" w:rsidTr="00DE048B">
        <w:trPr>
          <w:jc w:val="center"/>
        </w:trPr>
        <w:tc>
          <w:tcPr>
            <w:tcW w:w="2409" w:type="dxa"/>
          </w:tcPr>
          <w:p w14:paraId="3500910F" w14:textId="0AA9055D" w:rsidR="00E7249E" w:rsidRPr="00AF6A44" w:rsidRDefault="00E7249E">
            <w:pPr>
              <w:tabs>
                <w:tab w:val="left" w:pos="8789"/>
              </w:tabs>
              <w:spacing w:line="360" w:lineRule="auto"/>
              <w:jc w:val="center"/>
              <w:rPr>
                <w:lang w:val="es-ES"/>
              </w:rPr>
            </w:pPr>
            <w:r w:rsidRPr="00AF6A44">
              <w:rPr>
                <w:lang w:val="es-ES"/>
              </w:rPr>
              <w:t>50</w:t>
            </w:r>
          </w:p>
        </w:tc>
        <w:tc>
          <w:tcPr>
            <w:tcW w:w="2410" w:type="dxa"/>
          </w:tcPr>
          <w:p w14:paraId="71C9AE62" w14:textId="77777777" w:rsidR="00E7249E" w:rsidRPr="00AF6A44" w:rsidRDefault="00E7249E">
            <w:pPr>
              <w:tabs>
                <w:tab w:val="left" w:pos="8789"/>
              </w:tabs>
              <w:spacing w:line="360" w:lineRule="auto"/>
              <w:jc w:val="center"/>
              <w:rPr>
                <w:lang w:val="es-ES"/>
              </w:rPr>
            </w:pPr>
            <w:r w:rsidRPr="00AF6A44">
              <w:rPr>
                <w:lang w:val="es-ES"/>
              </w:rPr>
              <w:t>16</w:t>
            </w:r>
          </w:p>
        </w:tc>
        <w:tc>
          <w:tcPr>
            <w:tcW w:w="2410" w:type="dxa"/>
          </w:tcPr>
          <w:p w14:paraId="6133DFCF" w14:textId="77777777" w:rsidR="00E7249E" w:rsidRPr="00AF6A44" w:rsidRDefault="00E7249E">
            <w:pPr>
              <w:tabs>
                <w:tab w:val="left" w:pos="8789"/>
              </w:tabs>
              <w:spacing w:line="360" w:lineRule="auto"/>
              <w:jc w:val="center"/>
              <w:rPr>
                <w:lang w:val="es-ES"/>
              </w:rPr>
            </w:pPr>
            <w:r w:rsidRPr="00AF6A44">
              <w:rPr>
                <w:lang w:val="es-ES"/>
              </w:rPr>
              <w:t>54</w:t>
            </w:r>
          </w:p>
        </w:tc>
      </w:tr>
      <w:tr w:rsidR="00CD6FED" w:rsidRPr="00AF6A44" w14:paraId="5DDDCB70" w14:textId="77777777" w:rsidTr="00DE048B">
        <w:trPr>
          <w:jc w:val="center"/>
        </w:trPr>
        <w:tc>
          <w:tcPr>
            <w:tcW w:w="2409" w:type="dxa"/>
          </w:tcPr>
          <w:p w14:paraId="7CF0DA3B" w14:textId="487355FF" w:rsidR="00E7249E" w:rsidRPr="00AF6A44" w:rsidRDefault="00E7249E">
            <w:pPr>
              <w:tabs>
                <w:tab w:val="left" w:pos="8789"/>
              </w:tabs>
              <w:spacing w:line="360" w:lineRule="auto"/>
              <w:jc w:val="center"/>
              <w:rPr>
                <w:lang w:val="es-ES"/>
              </w:rPr>
            </w:pPr>
            <w:r w:rsidRPr="00AF6A44">
              <w:rPr>
                <w:lang w:val="es-ES"/>
              </w:rPr>
              <w:t>60</w:t>
            </w:r>
          </w:p>
        </w:tc>
        <w:tc>
          <w:tcPr>
            <w:tcW w:w="2410" w:type="dxa"/>
          </w:tcPr>
          <w:p w14:paraId="3EF1024B" w14:textId="77777777" w:rsidR="00E7249E" w:rsidRPr="00AF6A44" w:rsidRDefault="00E7249E">
            <w:pPr>
              <w:tabs>
                <w:tab w:val="left" w:pos="8789"/>
              </w:tabs>
              <w:spacing w:line="360" w:lineRule="auto"/>
              <w:jc w:val="center"/>
              <w:rPr>
                <w:lang w:val="es-ES"/>
              </w:rPr>
            </w:pPr>
            <w:r w:rsidRPr="00AF6A44">
              <w:rPr>
                <w:lang w:val="es-ES"/>
              </w:rPr>
              <w:t>11</w:t>
            </w:r>
          </w:p>
        </w:tc>
        <w:tc>
          <w:tcPr>
            <w:tcW w:w="2410" w:type="dxa"/>
          </w:tcPr>
          <w:p w14:paraId="3EF1D0A3" w14:textId="77777777" w:rsidR="00E7249E" w:rsidRPr="00AF6A44" w:rsidRDefault="00E7249E">
            <w:pPr>
              <w:tabs>
                <w:tab w:val="left" w:pos="8789"/>
              </w:tabs>
              <w:spacing w:line="360" w:lineRule="auto"/>
              <w:jc w:val="center"/>
              <w:rPr>
                <w:lang w:val="es-ES"/>
              </w:rPr>
            </w:pPr>
            <w:r w:rsidRPr="00AF6A44">
              <w:rPr>
                <w:lang w:val="es-ES"/>
              </w:rPr>
              <w:t>63</w:t>
            </w:r>
          </w:p>
        </w:tc>
      </w:tr>
      <w:tr w:rsidR="00CD6FED" w:rsidRPr="00AF6A44" w14:paraId="39551CEF" w14:textId="77777777" w:rsidTr="00DE048B">
        <w:trPr>
          <w:jc w:val="center"/>
        </w:trPr>
        <w:tc>
          <w:tcPr>
            <w:tcW w:w="2409" w:type="dxa"/>
          </w:tcPr>
          <w:p w14:paraId="20D279CE" w14:textId="77777777" w:rsidR="00E7249E" w:rsidRPr="00AF6A44" w:rsidRDefault="00E7249E">
            <w:pPr>
              <w:tabs>
                <w:tab w:val="left" w:pos="8789"/>
              </w:tabs>
              <w:spacing w:line="360" w:lineRule="auto"/>
              <w:jc w:val="center"/>
              <w:rPr>
                <w:lang w:val="es-ES"/>
              </w:rPr>
            </w:pPr>
            <w:r w:rsidRPr="00AF6A44">
              <w:rPr>
                <w:lang w:val="es-ES"/>
              </w:rPr>
              <w:t>Nivel de estudios</w:t>
            </w:r>
          </w:p>
        </w:tc>
        <w:tc>
          <w:tcPr>
            <w:tcW w:w="2410" w:type="dxa"/>
          </w:tcPr>
          <w:p w14:paraId="45979FD0" w14:textId="77777777" w:rsidR="00E7249E" w:rsidRPr="00AF6A44" w:rsidRDefault="00E7249E">
            <w:pPr>
              <w:tabs>
                <w:tab w:val="left" w:pos="8789"/>
              </w:tabs>
              <w:spacing w:line="360" w:lineRule="auto"/>
              <w:jc w:val="center"/>
              <w:rPr>
                <w:lang w:val="es-ES"/>
              </w:rPr>
            </w:pPr>
            <w:r w:rsidRPr="00AF6A44">
              <w:rPr>
                <w:lang w:val="es-ES"/>
              </w:rPr>
              <w:t>Número de individuos</w:t>
            </w:r>
          </w:p>
        </w:tc>
        <w:tc>
          <w:tcPr>
            <w:tcW w:w="2410" w:type="dxa"/>
          </w:tcPr>
          <w:p w14:paraId="64DACF71" w14:textId="77777777" w:rsidR="00E7249E" w:rsidRPr="00AF6A44" w:rsidRDefault="00E7249E">
            <w:pPr>
              <w:tabs>
                <w:tab w:val="left" w:pos="8789"/>
              </w:tabs>
              <w:spacing w:line="360" w:lineRule="auto"/>
              <w:jc w:val="center"/>
              <w:rPr>
                <w:lang w:val="es-ES"/>
              </w:rPr>
            </w:pPr>
            <w:r w:rsidRPr="00AF6A44">
              <w:rPr>
                <w:lang w:val="es-ES"/>
              </w:rPr>
              <w:t>Porcentaje</w:t>
            </w:r>
          </w:p>
        </w:tc>
      </w:tr>
      <w:tr w:rsidR="00CD6FED" w:rsidRPr="00AF6A44" w14:paraId="59A1B1A4" w14:textId="77777777" w:rsidTr="00DE048B">
        <w:trPr>
          <w:jc w:val="center"/>
        </w:trPr>
        <w:tc>
          <w:tcPr>
            <w:tcW w:w="2409" w:type="dxa"/>
          </w:tcPr>
          <w:p w14:paraId="1143D278" w14:textId="77777777" w:rsidR="00E7249E" w:rsidRPr="00AF6A44" w:rsidRDefault="00E7249E">
            <w:pPr>
              <w:tabs>
                <w:tab w:val="left" w:pos="8789"/>
              </w:tabs>
              <w:spacing w:line="360" w:lineRule="auto"/>
              <w:jc w:val="center"/>
              <w:rPr>
                <w:lang w:val="es-ES"/>
              </w:rPr>
            </w:pPr>
            <w:r w:rsidRPr="00AF6A44">
              <w:rPr>
                <w:lang w:val="es-ES"/>
              </w:rPr>
              <w:t>Primaria</w:t>
            </w:r>
          </w:p>
        </w:tc>
        <w:tc>
          <w:tcPr>
            <w:tcW w:w="2410" w:type="dxa"/>
          </w:tcPr>
          <w:p w14:paraId="71EE10AB" w14:textId="77777777" w:rsidR="00E7249E" w:rsidRPr="00AF6A44" w:rsidRDefault="00E7249E">
            <w:pPr>
              <w:tabs>
                <w:tab w:val="left" w:pos="8789"/>
              </w:tabs>
              <w:spacing w:line="360" w:lineRule="auto"/>
              <w:jc w:val="center"/>
              <w:rPr>
                <w:lang w:val="es-ES"/>
              </w:rPr>
            </w:pPr>
            <w:r w:rsidRPr="00AF6A44">
              <w:rPr>
                <w:lang w:val="es-ES"/>
              </w:rPr>
              <w:t>17</w:t>
            </w:r>
          </w:p>
        </w:tc>
        <w:tc>
          <w:tcPr>
            <w:tcW w:w="2410" w:type="dxa"/>
          </w:tcPr>
          <w:p w14:paraId="55027079" w14:textId="77777777" w:rsidR="00E7249E" w:rsidRPr="00AF6A44" w:rsidRDefault="00E7249E">
            <w:pPr>
              <w:tabs>
                <w:tab w:val="left" w:pos="8789"/>
              </w:tabs>
              <w:spacing w:line="360" w:lineRule="auto"/>
              <w:jc w:val="center"/>
              <w:rPr>
                <w:lang w:val="es-ES"/>
              </w:rPr>
            </w:pPr>
            <w:r w:rsidRPr="00AF6A44">
              <w:rPr>
                <w:lang w:val="es-ES"/>
              </w:rPr>
              <w:t>11.97</w:t>
            </w:r>
          </w:p>
        </w:tc>
      </w:tr>
      <w:tr w:rsidR="00CD6FED" w:rsidRPr="00AF6A44" w14:paraId="5DF24306" w14:textId="77777777" w:rsidTr="00DE048B">
        <w:trPr>
          <w:jc w:val="center"/>
        </w:trPr>
        <w:tc>
          <w:tcPr>
            <w:tcW w:w="2409" w:type="dxa"/>
          </w:tcPr>
          <w:p w14:paraId="2B28B8B2" w14:textId="77777777" w:rsidR="00E7249E" w:rsidRPr="00AF6A44" w:rsidRDefault="00E7249E">
            <w:pPr>
              <w:tabs>
                <w:tab w:val="left" w:pos="8789"/>
              </w:tabs>
              <w:spacing w:line="360" w:lineRule="auto"/>
              <w:jc w:val="center"/>
              <w:rPr>
                <w:lang w:val="es-ES"/>
              </w:rPr>
            </w:pPr>
            <w:r w:rsidRPr="00AF6A44">
              <w:rPr>
                <w:lang w:val="es-ES"/>
              </w:rPr>
              <w:t>Secundaria</w:t>
            </w:r>
          </w:p>
        </w:tc>
        <w:tc>
          <w:tcPr>
            <w:tcW w:w="2410" w:type="dxa"/>
          </w:tcPr>
          <w:p w14:paraId="54424F84" w14:textId="77777777" w:rsidR="00E7249E" w:rsidRPr="00AF6A44" w:rsidRDefault="00E7249E">
            <w:pPr>
              <w:tabs>
                <w:tab w:val="left" w:pos="8789"/>
              </w:tabs>
              <w:spacing w:line="360" w:lineRule="auto"/>
              <w:jc w:val="center"/>
              <w:rPr>
                <w:lang w:val="es-ES"/>
              </w:rPr>
            </w:pPr>
            <w:r w:rsidRPr="00AF6A44">
              <w:rPr>
                <w:lang w:val="es-ES"/>
              </w:rPr>
              <w:t>64</w:t>
            </w:r>
          </w:p>
        </w:tc>
        <w:tc>
          <w:tcPr>
            <w:tcW w:w="2410" w:type="dxa"/>
          </w:tcPr>
          <w:p w14:paraId="0EF16667" w14:textId="77777777" w:rsidR="00E7249E" w:rsidRPr="00AF6A44" w:rsidRDefault="00E7249E">
            <w:pPr>
              <w:tabs>
                <w:tab w:val="left" w:pos="8789"/>
              </w:tabs>
              <w:spacing w:line="360" w:lineRule="auto"/>
              <w:jc w:val="center"/>
              <w:rPr>
                <w:lang w:val="es-ES"/>
              </w:rPr>
            </w:pPr>
            <w:r w:rsidRPr="00AF6A44">
              <w:rPr>
                <w:lang w:val="es-ES"/>
              </w:rPr>
              <w:t>45.07</w:t>
            </w:r>
          </w:p>
        </w:tc>
      </w:tr>
      <w:tr w:rsidR="00CD6FED" w:rsidRPr="00AF6A44" w14:paraId="0FE5F3F4" w14:textId="77777777" w:rsidTr="00DE048B">
        <w:trPr>
          <w:jc w:val="center"/>
        </w:trPr>
        <w:tc>
          <w:tcPr>
            <w:tcW w:w="2409" w:type="dxa"/>
          </w:tcPr>
          <w:p w14:paraId="32023391" w14:textId="77777777" w:rsidR="00E7249E" w:rsidRPr="00AF6A44" w:rsidRDefault="00E7249E">
            <w:pPr>
              <w:tabs>
                <w:tab w:val="left" w:pos="8789"/>
              </w:tabs>
              <w:spacing w:line="360" w:lineRule="auto"/>
              <w:jc w:val="center"/>
              <w:rPr>
                <w:lang w:val="es-ES"/>
              </w:rPr>
            </w:pPr>
            <w:r w:rsidRPr="00AF6A44">
              <w:rPr>
                <w:lang w:val="es-ES"/>
              </w:rPr>
              <w:t>Preparatoria</w:t>
            </w:r>
          </w:p>
        </w:tc>
        <w:tc>
          <w:tcPr>
            <w:tcW w:w="2410" w:type="dxa"/>
          </w:tcPr>
          <w:p w14:paraId="19811B38" w14:textId="77777777" w:rsidR="00E7249E" w:rsidRPr="00AF6A44" w:rsidRDefault="00E7249E">
            <w:pPr>
              <w:tabs>
                <w:tab w:val="left" w:pos="8789"/>
              </w:tabs>
              <w:spacing w:line="360" w:lineRule="auto"/>
              <w:jc w:val="center"/>
              <w:rPr>
                <w:lang w:val="es-ES"/>
              </w:rPr>
            </w:pPr>
            <w:r w:rsidRPr="00AF6A44">
              <w:rPr>
                <w:lang w:val="es-ES"/>
              </w:rPr>
              <w:t>33</w:t>
            </w:r>
          </w:p>
        </w:tc>
        <w:tc>
          <w:tcPr>
            <w:tcW w:w="2410" w:type="dxa"/>
          </w:tcPr>
          <w:p w14:paraId="08FDE925" w14:textId="77777777" w:rsidR="00E7249E" w:rsidRPr="00AF6A44" w:rsidRDefault="00E7249E">
            <w:pPr>
              <w:tabs>
                <w:tab w:val="left" w:pos="8789"/>
              </w:tabs>
              <w:spacing w:line="360" w:lineRule="auto"/>
              <w:jc w:val="center"/>
              <w:rPr>
                <w:lang w:val="es-ES"/>
              </w:rPr>
            </w:pPr>
            <w:r w:rsidRPr="00AF6A44">
              <w:rPr>
                <w:lang w:val="es-ES"/>
              </w:rPr>
              <w:t>23.24</w:t>
            </w:r>
          </w:p>
        </w:tc>
      </w:tr>
      <w:tr w:rsidR="00CD6FED" w:rsidRPr="00AF6A44" w14:paraId="1F0AF785" w14:textId="77777777" w:rsidTr="00DE048B">
        <w:trPr>
          <w:jc w:val="center"/>
        </w:trPr>
        <w:tc>
          <w:tcPr>
            <w:tcW w:w="2409" w:type="dxa"/>
          </w:tcPr>
          <w:p w14:paraId="03CCA45F" w14:textId="77777777" w:rsidR="00E7249E" w:rsidRPr="00AF6A44" w:rsidRDefault="00E7249E">
            <w:pPr>
              <w:tabs>
                <w:tab w:val="left" w:pos="8789"/>
              </w:tabs>
              <w:spacing w:line="360" w:lineRule="auto"/>
              <w:jc w:val="center"/>
              <w:rPr>
                <w:lang w:val="es-ES"/>
              </w:rPr>
            </w:pPr>
            <w:r w:rsidRPr="00AF6A44">
              <w:rPr>
                <w:lang w:val="es-ES"/>
              </w:rPr>
              <w:t>Licenciatura</w:t>
            </w:r>
          </w:p>
        </w:tc>
        <w:tc>
          <w:tcPr>
            <w:tcW w:w="2410" w:type="dxa"/>
          </w:tcPr>
          <w:p w14:paraId="5CCA83FC" w14:textId="77777777" w:rsidR="00E7249E" w:rsidRPr="00AF6A44" w:rsidRDefault="00E7249E">
            <w:pPr>
              <w:tabs>
                <w:tab w:val="left" w:pos="8789"/>
              </w:tabs>
              <w:spacing w:line="360" w:lineRule="auto"/>
              <w:jc w:val="center"/>
              <w:rPr>
                <w:lang w:val="es-ES"/>
              </w:rPr>
            </w:pPr>
            <w:r w:rsidRPr="00AF6A44">
              <w:rPr>
                <w:lang w:val="es-ES"/>
              </w:rPr>
              <w:t>28</w:t>
            </w:r>
          </w:p>
        </w:tc>
        <w:tc>
          <w:tcPr>
            <w:tcW w:w="2410" w:type="dxa"/>
          </w:tcPr>
          <w:p w14:paraId="60365295" w14:textId="77777777" w:rsidR="00E7249E" w:rsidRPr="00AF6A44" w:rsidRDefault="00E7249E">
            <w:pPr>
              <w:tabs>
                <w:tab w:val="left" w:pos="8789"/>
              </w:tabs>
              <w:spacing w:line="360" w:lineRule="auto"/>
              <w:jc w:val="center"/>
              <w:rPr>
                <w:lang w:val="es-ES"/>
              </w:rPr>
            </w:pPr>
            <w:r w:rsidRPr="00AF6A44">
              <w:rPr>
                <w:lang w:val="es-ES"/>
              </w:rPr>
              <w:t>19.72</w:t>
            </w:r>
          </w:p>
        </w:tc>
      </w:tr>
    </w:tbl>
    <w:p w14:paraId="02C6778C" w14:textId="5D5B6A8A" w:rsidR="005568D4" w:rsidRDefault="006034A2" w:rsidP="00EF6AC8">
      <w:pPr>
        <w:tabs>
          <w:tab w:val="left" w:pos="8789"/>
        </w:tabs>
        <w:spacing w:line="360" w:lineRule="auto"/>
        <w:ind w:firstLine="709"/>
        <w:jc w:val="center"/>
        <w:rPr>
          <w:lang w:val="es-ES"/>
        </w:rPr>
      </w:pPr>
      <w:r w:rsidRPr="00CD6FED">
        <w:rPr>
          <w:lang w:val="es-ES"/>
        </w:rPr>
        <w:t xml:space="preserve">Fuente: </w:t>
      </w:r>
      <w:r w:rsidR="00DE048B">
        <w:rPr>
          <w:lang w:val="es-ES"/>
        </w:rPr>
        <w:t>E</w:t>
      </w:r>
      <w:r w:rsidRPr="00CD6FED">
        <w:rPr>
          <w:lang w:val="es-ES"/>
        </w:rPr>
        <w:t xml:space="preserve">laboración </w:t>
      </w:r>
      <w:r w:rsidR="00DE048B">
        <w:rPr>
          <w:lang w:val="es-ES"/>
        </w:rPr>
        <w:t>propia</w:t>
      </w:r>
    </w:p>
    <w:p w14:paraId="12E4DB40" w14:textId="60AE04BD" w:rsidR="00AD6378" w:rsidRPr="00CD6FED" w:rsidRDefault="00AD6378" w:rsidP="00BB7EF9">
      <w:pPr>
        <w:tabs>
          <w:tab w:val="left" w:pos="8789"/>
        </w:tabs>
        <w:spacing w:line="360" w:lineRule="auto"/>
        <w:ind w:firstLine="709"/>
        <w:jc w:val="both"/>
        <w:rPr>
          <w:lang w:val="es-ES"/>
        </w:rPr>
      </w:pPr>
      <w:r w:rsidRPr="00CD6FED">
        <w:rPr>
          <w:lang w:val="es-ES"/>
        </w:rPr>
        <w:t>Respecto al maíz como alimento (tabla 2), las mujeres dijeron que los antojitos como los panuchos,</w:t>
      </w:r>
      <w:r w:rsidR="000E130D">
        <w:rPr>
          <w:lang w:val="es-ES"/>
        </w:rPr>
        <w:t xml:space="preserve"> los</w:t>
      </w:r>
      <w:r w:rsidRPr="00CD6FED">
        <w:rPr>
          <w:lang w:val="es-ES"/>
        </w:rPr>
        <w:t xml:space="preserve"> salbutes</w:t>
      </w:r>
      <w:r w:rsidR="000E130D">
        <w:rPr>
          <w:lang w:val="es-ES"/>
        </w:rPr>
        <w:t xml:space="preserve"> y las</w:t>
      </w:r>
      <w:r w:rsidR="000E130D" w:rsidRPr="00CD6FED">
        <w:rPr>
          <w:lang w:val="es-ES"/>
        </w:rPr>
        <w:t xml:space="preserve"> </w:t>
      </w:r>
      <w:r w:rsidRPr="00CD6FED">
        <w:rPr>
          <w:lang w:val="es-ES"/>
        </w:rPr>
        <w:t xml:space="preserve">tostadas son </w:t>
      </w:r>
      <w:r w:rsidR="000E130D">
        <w:rPr>
          <w:lang w:val="es-ES"/>
        </w:rPr>
        <w:t xml:space="preserve">los alimentos </w:t>
      </w:r>
      <w:r w:rsidRPr="00CD6FED">
        <w:rPr>
          <w:lang w:val="es-ES"/>
        </w:rPr>
        <w:t>preparados que contienen maíz que más consumen (69.72</w:t>
      </w:r>
      <w:r w:rsidR="0050261B">
        <w:rPr>
          <w:lang w:val="es-ES"/>
        </w:rPr>
        <w:t> </w:t>
      </w:r>
      <w:r w:rsidRPr="00CD6FED">
        <w:rPr>
          <w:lang w:val="es-ES"/>
        </w:rPr>
        <w:t>%), seguido del tamal (38.73</w:t>
      </w:r>
      <w:r w:rsidR="000E130D">
        <w:rPr>
          <w:lang w:val="es-ES"/>
        </w:rPr>
        <w:t> </w:t>
      </w:r>
      <w:r w:rsidRPr="00CD6FED">
        <w:rPr>
          <w:lang w:val="es-ES"/>
        </w:rPr>
        <w:t>%) y de las frituras (28.17</w:t>
      </w:r>
      <w:r w:rsidR="0050261B">
        <w:rPr>
          <w:lang w:val="es-ES"/>
        </w:rPr>
        <w:t> </w:t>
      </w:r>
      <w:r w:rsidRPr="00CD6FED">
        <w:rPr>
          <w:lang w:val="es-ES"/>
        </w:rPr>
        <w:t>%); los alimentos tradicionales como la bebida pozol (5.63</w:t>
      </w:r>
      <w:r w:rsidR="0050261B">
        <w:rPr>
          <w:lang w:val="es-ES"/>
        </w:rPr>
        <w:t> </w:t>
      </w:r>
      <w:r w:rsidRPr="00CD6FED">
        <w:rPr>
          <w:lang w:val="es-ES"/>
        </w:rPr>
        <w:t>%) y el pinole (1.41</w:t>
      </w:r>
      <w:r w:rsidR="0050261B">
        <w:rPr>
          <w:lang w:val="es-ES"/>
        </w:rPr>
        <w:t> </w:t>
      </w:r>
      <w:r w:rsidRPr="00CD6FED">
        <w:rPr>
          <w:lang w:val="es-ES"/>
        </w:rPr>
        <w:t>%) fueron mencionadas en muy pocas entrevistas. Las fechas en las que usan alimentos preparados a base de maíz fueron las celebraciones patrias (15 y 16 de septiembre), culturales ( 2 de noviembre) y religiosas (</w:t>
      </w:r>
      <w:r w:rsidR="00250894">
        <w:rPr>
          <w:lang w:val="es-ES"/>
        </w:rPr>
        <w:t>2 de febrero y 24 y 25 de diciembre</w:t>
      </w:r>
      <w:r w:rsidRPr="00CD6FED">
        <w:rPr>
          <w:lang w:val="es-ES"/>
        </w:rPr>
        <w:t>). Cuando se le</w:t>
      </w:r>
      <w:r w:rsidR="00250894">
        <w:rPr>
          <w:lang w:val="es-ES"/>
        </w:rPr>
        <w:t>s</w:t>
      </w:r>
      <w:r w:rsidRPr="00CD6FED">
        <w:rPr>
          <w:lang w:val="es-ES"/>
        </w:rPr>
        <w:t xml:space="preserve"> pidió que expresaran por qué el maíz es importante en la alimentación, 76 mujeres </w:t>
      </w:r>
      <w:r w:rsidR="0058268A" w:rsidRPr="00CD6FED">
        <w:rPr>
          <w:lang w:val="es-ES"/>
        </w:rPr>
        <w:t>(53.52</w:t>
      </w:r>
      <w:r w:rsidR="0058268A">
        <w:rPr>
          <w:lang w:val="es-ES"/>
        </w:rPr>
        <w:t> </w:t>
      </w:r>
      <w:r w:rsidR="0058268A" w:rsidRPr="00CD6FED">
        <w:rPr>
          <w:lang w:val="es-ES"/>
        </w:rPr>
        <w:t>%)</w:t>
      </w:r>
      <w:r w:rsidR="0058268A">
        <w:rPr>
          <w:lang w:val="es-ES"/>
        </w:rPr>
        <w:t xml:space="preserve"> </w:t>
      </w:r>
      <w:r w:rsidR="00250894">
        <w:rPr>
          <w:lang w:val="es-ES"/>
        </w:rPr>
        <w:t>mencionaron</w:t>
      </w:r>
      <w:r w:rsidR="00250894" w:rsidRPr="00CD6FED">
        <w:rPr>
          <w:lang w:val="es-ES"/>
        </w:rPr>
        <w:t xml:space="preserve"> </w:t>
      </w:r>
      <w:r w:rsidRPr="00CD6FED">
        <w:rPr>
          <w:lang w:val="es-ES"/>
        </w:rPr>
        <w:t>el aspecto nutritivo y 29 (20.42</w:t>
      </w:r>
      <w:r w:rsidR="00250894">
        <w:rPr>
          <w:lang w:val="es-ES"/>
        </w:rPr>
        <w:t> </w:t>
      </w:r>
      <w:r w:rsidRPr="00CD6FED">
        <w:rPr>
          <w:lang w:val="es-ES"/>
        </w:rPr>
        <w:t>%)</w:t>
      </w:r>
      <w:r w:rsidR="000B497E" w:rsidRPr="00CD6FED">
        <w:rPr>
          <w:lang w:val="es-ES"/>
        </w:rPr>
        <w:t xml:space="preserve"> </w:t>
      </w:r>
      <w:r w:rsidR="00250894">
        <w:rPr>
          <w:lang w:val="es-ES"/>
        </w:rPr>
        <w:t>aludieron al</w:t>
      </w:r>
      <w:r w:rsidRPr="00CD6FED">
        <w:rPr>
          <w:lang w:val="es-ES"/>
        </w:rPr>
        <w:t xml:space="preserve"> contenido de calcio</w:t>
      </w:r>
      <w:r w:rsidR="00250894">
        <w:rPr>
          <w:lang w:val="es-ES"/>
        </w:rPr>
        <w:t>;</w:t>
      </w:r>
      <w:r w:rsidR="00250894" w:rsidRPr="00CD6FED">
        <w:rPr>
          <w:lang w:val="es-ES"/>
        </w:rPr>
        <w:t xml:space="preserve"> </w:t>
      </w:r>
      <w:r w:rsidR="000B497E" w:rsidRPr="00CD6FED">
        <w:rPr>
          <w:lang w:val="es-ES"/>
        </w:rPr>
        <w:t xml:space="preserve">por otro lado, </w:t>
      </w:r>
      <w:r w:rsidRPr="00CD6FED">
        <w:rPr>
          <w:lang w:val="es-ES"/>
        </w:rPr>
        <w:t>11</w:t>
      </w:r>
      <w:r w:rsidR="000B497E" w:rsidRPr="00CD6FED">
        <w:rPr>
          <w:lang w:val="es-ES"/>
        </w:rPr>
        <w:t xml:space="preserve"> </w:t>
      </w:r>
      <w:r w:rsidRPr="00CD6FED">
        <w:rPr>
          <w:lang w:val="es-ES"/>
        </w:rPr>
        <w:t>personas</w:t>
      </w:r>
      <w:r w:rsidR="0058268A">
        <w:rPr>
          <w:lang w:val="es-ES"/>
        </w:rPr>
        <w:t xml:space="preserve"> </w:t>
      </w:r>
      <w:r w:rsidR="0058268A" w:rsidRPr="00CD6FED">
        <w:rPr>
          <w:lang w:val="es-ES"/>
        </w:rPr>
        <w:t>(7.75</w:t>
      </w:r>
      <w:r w:rsidR="0058268A">
        <w:rPr>
          <w:lang w:val="es-ES"/>
        </w:rPr>
        <w:t> </w:t>
      </w:r>
      <w:r w:rsidR="0058268A" w:rsidRPr="00CD6FED">
        <w:rPr>
          <w:lang w:val="es-ES"/>
        </w:rPr>
        <w:t>%)</w:t>
      </w:r>
      <w:r w:rsidRPr="00CD6FED">
        <w:rPr>
          <w:lang w:val="es-ES"/>
        </w:rPr>
        <w:t xml:space="preserve"> </w:t>
      </w:r>
      <w:r w:rsidR="000B497E" w:rsidRPr="00CD6FED">
        <w:rPr>
          <w:lang w:val="es-ES"/>
        </w:rPr>
        <w:t xml:space="preserve">manifestaron </w:t>
      </w:r>
      <w:r w:rsidRPr="00CD6FED">
        <w:rPr>
          <w:lang w:val="es-ES"/>
        </w:rPr>
        <w:t>que el maíz no es importante.</w:t>
      </w:r>
    </w:p>
    <w:p w14:paraId="7B3D75DA" w14:textId="2D294816" w:rsidR="00DE048B" w:rsidRDefault="00DE048B" w:rsidP="00DE048B">
      <w:pPr>
        <w:tabs>
          <w:tab w:val="left" w:pos="8789"/>
        </w:tabs>
        <w:spacing w:line="360" w:lineRule="auto"/>
        <w:rPr>
          <w:lang w:val="es-ES"/>
        </w:rPr>
      </w:pPr>
    </w:p>
    <w:p w14:paraId="23BF44D8" w14:textId="7BC0C591" w:rsidR="00BB7EF9" w:rsidRDefault="00BB7EF9" w:rsidP="00DE048B">
      <w:pPr>
        <w:tabs>
          <w:tab w:val="left" w:pos="8789"/>
        </w:tabs>
        <w:spacing w:line="360" w:lineRule="auto"/>
        <w:rPr>
          <w:lang w:val="es-ES"/>
        </w:rPr>
      </w:pPr>
    </w:p>
    <w:p w14:paraId="2D68473C" w14:textId="14819082" w:rsidR="00BB7EF9" w:rsidRDefault="00BB7EF9" w:rsidP="00DE048B">
      <w:pPr>
        <w:tabs>
          <w:tab w:val="left" w:pos="8789"/>
        </w:tabs>
        <w:spacing w:line="360" w:lineRule="auto"/>
        <w:rPr>
          <w:lang w:val="es-ES"/>
        </w:rPr>
      </w:pPr>
    </w:p>
    <w:p w14:paraId="4991782F" w14:textId="6CBC7C50" w:rsidR="00BB7EF9" w:rsidRDefault="00BB7EF9" w:rsidP="00DE048B">
      <w:pPr>
        <w:tabs>
          <w:tab w:val="left" w:pos="8789"/>
        </w:tabs>
        <w:spacing w:line="360" w:lineRule="auto"/>
        <w:rPr>
          <w:lang w:val="es-ES"/>
        </w:rPr>
      </w:pPr>
    </w:p>
    <w:p w14:paraId="09F3BA4B" w14:textId="77777777" w:rsidR="00BB7EF9" w:rsidRDefault="00BB7EF9" w:rsidP="00DE048B">
      <w:pPr>
        <w:tabs>
          <w:tab w:val="left" w:pos="8789"/>
        </w:tabs>
        <w:spacing w:line="360" w:lineRule="auto"/>
        <w:rPr>
          <w:lang w:val="es-ES"/>
        </w:rPr>
      </w:pPr>
    </w:p>
    <w:p w14:paraId="754892F4" w14:textId="36C29885" w:rsidR="00AD6378" w:rsidRPr="00CD6FED" w:rsidRDefault="00AD6378">
      <w:pPr>
        <w:tabs>
          <w:tab w:val="left" w:pos="8789"/>
        </w:tabs>
        <w:spacing w:line="360" w:lineRule="auto"/>
        <w:jc w:val="center"/>
        <w:rPr>
          <w:lang w:val="es-ES"/>
        </w:rPr>
      </w:pPr>
      <w:r w:rsidRPr="00CD6FED">
        <w:rPr>
          <w:b/>
          <w:lang w:val="es-ES"/>
        </w:rPr>
        <w:lastRenderedPageBreak/>
        <w:t xml:space="preserve">Tabla 2. </w:t>
      </w:r>
      <w:r w:rsidRPr="00CD6FED">
        <w:rPr>
          <w:lang w:val="es-ES"/>
        </w:rPr>
        <w:t>Relación de alimentos preparados con maíz, las fechas y celebraciones especiales donde se consumen y la importancia del maíz en la alimentación según la opinión de mujeres</w:t>
      </w:r>
    </w:p>
    <w:tbl>
      <w:tblPr>
        <w:tblStyle w:val="Tablaconcuadrcula"/>
        <w:tblW w:w="0" w:type="auto"/>
        <w:tblLook w:val="04A0" w:firstRow="1" w:lastRow="0" w:firstColumn="1" w:lastColumn="0" w:noHBand="0" w:noVBand="1"/>
      </w:tblPr>
      <w:tblGrid>
        <w:gridCol w:w="1338"/>
        <w:gridCol w:w="1421"/>
        <w:gridCol w:w="1696"/>
        <w:gridCol w:w="1421"/>
        <w:gridCol w:w="1530"/>
        <w:gridCol w:w="1422"/>
      </w:tblGrid>
      <w:tr w:rsidR="000D4F5A" w:rsidRPr="00AF6A44" w14:paraId="0056F42A" w14:textId="77777777" w:rsidTr="00DE048B">
        <w:tc>
          <w:tcPr>
            <w:tcW w:w="1381" w:type="dxa"/>
          </w:tcPr>
          <w:p w14:paraId="7C3A8C74" w14:textId="77777777" w:rsidR="00AD6378" w:rsidRPr="00AF6A44" w:rsidRDefault="00AD6378" w:rsidP="00BB7EF9">
            <w:pPr>
              <w:tabs>
                <w:tab w:val="left" w:pos="8789"/>
              </w:tabs>
              <w:spacing w:line="360" w:lineRule="auto"/>
              <w:rPr>
                <w:lang w:val="es-ES"/>
              </w:rPr>
            </w:pPr>
            <w:r w:rsidRPr="00AF6A44">
              <w:rPr>
                <w:lang w:val="es-ES"/>
              </w:rPr>
              <w:t>Alimento</w:t>
            </w:r>
          </w:p>
        </w:tc>
        <w:tc>
          <w:tcPr>
            <w:tcW w:w="1451" w:type="dxa"/>
          </w:tcPr>
          <w:p w14:paraId="6D2B3B0B" w14:textId="77777777" w:rsidR="00AD6378" w:rsidRPr="00AF6A44" w:rsidRDefault="00AD6378" w:rsidP="00BB7EF9">
            <w:pPr>
              <w:tabs>
                <w:tab w:val="left" w:pos="8789"/>
              </w:tabs>
              <w:spacing w:line="360" w:lineRule="auto"/>
              <w:rPr>
                <w:lang w:val="es-ES"/>
              </w:rPr>
            </w:pPr>
            <w:r w:rsidRPr="00AF6A44">
              <w:rPr>
                <w:lang w:val="es-ES"/>
              </w:rPr>
              <w:t>Menciones</w:t>
            </w:r>
          </w:p>
        </w:tc>
        <w:tc>
          <w:tcPr>
            <w:tcW w:w="1533" w:type="dxa"/>
          </w:tcPr>
          <w:p w14:paraId="2E850D68" w14:textId="77777777" w:rsidR="00AD6378" w:rsidRPr="00AF6A44" w:rsidRDefault="00AD6378" w:rsidP="00BB7EF9">
            <w:pPr>
              <w:tabs>
                <w:tab w:val="left" w:pos="8789"/>
              </w:tabs>
              <w:spacing w:line="360" w:lineRule="auto"/>
              <w:rPr>
                <w:lang w:val="es-ES"/>
              </w:rPr>
            </w:pPr>
            <w:r w:rsidRPr="00AF6A44">
              <w:rPr>
                <w:lang w:val="es-ES"/>
              </w:rPr>
              <w:t>Fechas</w:t>
            </w:r>
          </w:p>
        </w:tc>
        <w:tc>
          <w:tcPr>
            <w:tcW w:w="1451" w:type="dxa"/>
          </w:tcPr>
          <w:p w14:paraId="416024B9" w14:textId="77777777" w:rsidR="00AD6378" w:rsidRPr="00AF6A44" w:rsidRDefault="00AD6378" w:rsidP="00BB7EF9">
            <w:pPr>
              <w:tabs>
                <w:tab w:val="left" w:pos="8789"/>
              </w:tabs>
              <w:spacing w:line="360" w:lineRule="auto"/>
              <w:rPr>
                <w:lang w:val="es-ES"/>
              </w:rPr>
            </w:pPr>
            <w:r w:rsidRPr="00AF6A44">
              <w:rPr>
                <w:lang w:val="es-ES"/>
              </w:rPr>
              <w:t>Menciones</w:t>
            </w:r>
          </w:p>
        </w:tc>
        <w:tc>
          <w:tcPr>
            <w:tcW w:w="1560" w:type="dxa"/>
          </w:tcPr>
          <w:p w14:paraId="206DB429" w14:textId="77777777" w:rsidR="00AD6378" w:rsidRPr="00AF6A44" w:rsidRDefault="00AD6378" w:rsidP="00BB7EF9">
            <w:pPr>
              <w:tabs>
                <w:tab w:val="left" w:pos="8789"/>
              </w:tabs>
              <w:spacing w:line="360" w:lineRule="auto"/>
              <w:rPr>
                <w:lang w:val="es-ES"/>
              </w:rPr>
            </w:pPr>
            <w:r w:rsidRPr="00AF6A44">
              <w:rPr>
                <w:lang w:val="es-ES"/>
              </w:rPr>
              <w:t>Importancia</w:t>
            </w:r>
          </w:p>
        </w:tc>
        <w:tc>
          <w:tcPr>
            <w:tcW w:w="1452" w:type="dxa"/>
          </w:tcPr>
          <w:p w14:paraId="2BA55267" w14:textId="77777777" w:rsidR="00AD6378" w:rsidRPr="00AF6A44" w:rsidRDefault="00AD6378" w:rsidP="00BB7EF9">
            <w:pPr>
              <w:tabs>
                <w:tab w:val="left" w:pos="8789"/>
              </w:tabs>
              <w:spacing w:line="360" w:lineRule="auto"/>
              <w:rPr>
                <w:lang w:val="es-ES"/>
              </w:rPr>
            </w:pPr>
            <w:r w:rsidRPr="00AF6A44">
              <w:rPr>
                <w:lang w:val="es-ES"/>
              </w:rPr>
              <w:t>Menciones</w:t>
            </w:r>
          </w:p>
        </w:tc>
      </w:tr>
      <w:tr w:rsidR="000D4F5A" w:rsidRPr="00AF6A44" w14:paraId="3D413373" w14:textId="77777777" w:rsidTr="00DE048B">
        <w:tc>
          <w:tcPr>
            <w:tcW w:w="1381" w:type="dxa"/>
          </w:tcPr>
          <w:p w14:paraId="22E1B252" w14:textId="77777777" w:rsidR="00AD6378" w:rsidRPr="00AF6A44" w:rsidRDefault="00AD6378" w:rsidP="00BB7EF9">
            <w:pPr>
              <w:tabs>
                <w:tab w:val="left" w:pos="8789"/>
              </w:tabs>
              <w:spacing w:line="360" w:lineRule="auto"/>
              <w:rPr>
                <w:lang w:val="es-ES"/>
              </w:rPr>
            </w:pPr>
            <w:r w:rsidRPr="00AF6A44">
              <w:rPr>
                <w:lang w:val="es-ES"/>
              </w:rPr>
              <w:t>Antojitos</w:t>
            </w:r>
          </w:p>
        </w:tc>
        <w:tc>
          <w:tcPr>
            <w:tcW w:w="1451" w:type="dxa"/>
          </w:tcPr>
          <w:p w14:paraId="4782BD12" w14:textId="77777777" w:rsidR="00AD6378" w:rsidRPr="00AF6A44" w:rsidRDefault="00AD6378" w:rsidP="00BB7EF9">
            <w:pPr>
              <w:tabs>
                <w:tab w:val="left" w:pos="8789"/>
              </w:tabs>
              <w:spacing w:line="360" w:lineRule="auto"/>
              <w:rPr>
                <w:lang w:val="es-ES"/>
              </w:rPr>
            </w:pPr>
            <w:r w:rsidRPr="00AF6A44">
              <w:rPr>
                <w:lang w:val="es-ES"/>
              </w:rPr>
              <w:t>99</w:t>
            </w:r>
          </w:p>
        </w:tc>
        <w:tc>
          <w:tcPr>
            <w:tcW w:w="1533" w:type="dxa"/>
          </w:tcPr>
          <w:p w14:paraId="7D9C3620" w14:textId="404EBAA0" w:rsidR="00AD6378" w:rsidRPr="00AF6A44" w:rsidRDefault="00AD6378" w:rsidP="00BB7EF9">
            <w:pPr>
              <w:tabs>
                <w:tab w:val="left" w:pos="8789"/>
              </w:tabs>
              <w:spacing w:line="360" w:lineRule="auto"/>
              <w:rPr>
                <w:lang w:val="es-ES"/>
              </w:rPr>
            </w:pPr>
            <w:r w:rsidRPr="00AF6A44">
              <w:rPr>
                <w:lang w:val="es-ES"/>
              </w:rPr>
              <w:t>15</w:t>
            </w:r>
            <w:r w:rsidR="00DE048B" w:rsidRPr="00AF6A44">
              <w:rPr>
                <w:lang w:val="es-ES"/>
              </w:rPr>
              <w:t xml:space="preserve"> </w:t>
            </w:r>
            <w:r w:rsidR="00FC7E18" w:rsidRPr="00AF6A44">
              <w:rPr>
                <w:lang w:val="es-ES"/>
              </w:rPr>
              <w:t xml:space="preserve">y 16 </w:t>
            </w:r>
            <w:r w:rsidR="00DE048B" w:rsidRPr="00AF6A44">
              <w:rPr>
                <w:lang w:val="es-ES"/>
              </w:rPr>
              <w:t xml:space="preserve">de </w:t>
            </w:r>
            <w:r w:rsidRPr="00AF6A44">
              <w:rPr>
                <w:lang w:val="es-ES"/>
              </w:rPr>
              <w:t>sep</w:t>
            </w:r>
            <w:r w:rsidR="00DE048B" w:rsidRPr="00AF6A44">
              <w:rPr>
                <w:lang w:val="es-ES"/>
              </w:rPr>
              <w:t>tiembre</w:t>
            </w:r>
            <w:r w:rsidR="00643650" w:rsidRPr="00AF6A44">
              <w:rPr>
                <w:lang w:val="es-ES"/>
              </w:rPr>
              <w:t xml:space="preserve"> (</w:t>
            </w:r>
            <w:r w:rsidR="000D4F5A" w:rsidRPr="00AF6A44">
              <w:rPr>
                <w:lang w:val="es-ES"/>
              </w:rPr>
              <w:t xml:space="preserve">Día de la </w:t>
            </w:r>
            <w:r w:rsidR="00643650" w:rsidRPr="00AF6A44">
              <w:rPr>
                <w:lang w:val="es-ES"/>
              </w:rPr>
              <w:t>Independencia)</w:t>
            </w:r>
          </w:p>
        </w:tc>
        <w:tc>
          <w:tcPr>
            <w:tcW w:w="1451" w:type="dxa"/>
          </w:tcPr>
          <w:p w14:paraId="6CD55A9D" w14:textId="77777777" w:rsidR="00AD6378" w:rsidRPr="00AF6A44" w:rsidRDefault="00AD6378" w:rsidP="00BB7EF9">
            <w:pPr>
              <w:tabs>
                <w:tab w:val="left" w:pos="8789"/>
              </w:tabs>
              <w:spacing w:line="360" w:lineRule="auto"/>
              <w:rPr>
                <w:lang w:val="es-ES"/>
              </w:rPr>
            </w:pPr>
            <w:r w:rsidRPr="00AF6A44">
              <w:rPr>
                <w:lang w:val="es-ES"/>
              </w:rPr>
              <w:t>95</w:t>
            </w:r>
          </w:p>
        </w:tc>
        <w:tc>
          <w:tcPr>
            <w:tcW w:w="1560" w:type="dxa"/>
          </w:tcPr>
          <w:p w14:paraId="500235F1" w14:textId="77777777" w:rsidR="00AD6378" w:rsidRPr="00AF6A44" w:rsidRDefault="00AD6378" w:rsidP="00BB7EF9">
            <w:pPr>
              <w:tabs>
                <w:tab w:val="left" w:pos="8789"/>
              </w:tabs>
              <w:spacing w:line="360" w:lineRule="auto"/>
              <w:rPr>
                <w:lang w:val="es-ES"/>
              </w:rPr>
            </w:pPr>
            <w:r w:rsidRPr="00AF6A44">
              <w:rPr>
                <w:lang w:val="es-ES"/>
              </w:rPr>
              <w:t>Nutritivo</w:t>
            </w:r>
          </w:p>
        </w:tc>
        <w:tc>
          <w:tcPr>
            <w:tcW w:w="1452" w:type="dxa"/>
          </w:tcPr>
          <w:p w14:paraId="7FDC3098" w14:textId="77777777" w:rsidR="00AD6378" w:rsidRPr="00AF6A44" w:rsidRDefault="00AD6378" w:rsidP="00BB7EF9">
            <w:pPr>
              <w:tabs>
                <w:tab w:val="left" w:pos="8789"/>
              </w:tabs>
              <w:spacing w:line="360" w:lineRule="auto"/>
              <w:rPr>
                <w:lang w:val="es-ES"/>
              </w:rPr>
            </w:pPr>
            <w:r w:rsidRPr="00AF6A44">
              <w:rPr>
                <w:lang w:val="es-ES"/>
              </w:rPr>
              <w:t>47</w:t>
            </w:r>
          </w:p>
        </w:tc>
      </w:tr>
      <w:tr w:rsidR="000D4F5A" w:rsidRPr="00AF6A44" w14:paraId="6E4EC0A6" w14:textId="77777777" w:rsidTr="00DE048B">
        <w:tc>
          <w:tcPr>
            <w:tcW w:w="1381" w:type="dxa"/>
          </w:tcPr>
          <w:p w14:paraId="095FA2EA" w14:textId="77777777" w:rsidR="00AD6378" w:rsidRPr="00AF6A44" w:rsidRDefault="00AD6378" w:rsidP="00BB7EF9">
            <w:pPr>
              <w:tabs>
                <w:tab w:val="left" w:pos="8789"/>
              </w:tabs>
              <w:spacing w:line="360" w:lineRule="auto"/>
              <w:rPr>
                <w:lang w:val="es-ES"/>
              </w:rPr>
            </w:pPr>
            <w:r w:rsidRPr="00AF6A44">
              <w:rPr>
                <w:lang w:val="es-ES"/>
              </w:rPr>
              <w:t>Tamal</w:t>
            </w:r>
          </w:p>
        </w:tc>
        <w:tc>
          <w:tcPr>
            <w:tcW w:w="1451" w:type="dxa"/>
          </w:tcPr>
          <w:p w14:paraId="34F9A035" w14:textId="77777777" w:rsidR="00AD6378" w:rsidRPr="00AF6A44" w:rsidRDefault="00AD6378" w:rsidP="00BB7EF9">
            <w:pPr>
              <w:tabs>
                <w:tab w:val="left" w:pos="8789"/>
              </w:tabs>
              <w:spacing w:line="360" w:lineRule="auto"/>
              <w:rPr>
                <w:lang w:val="es-ES"/>
              </w:rPr>
            </w:pPr>
            <w:r w:rsidRPr="00AF6A44">
              <w:rPr>
                <w:lang w:val="es-ES"/>
              </w:rPr>
              <w:t>55</w:t>
            </w:r>
          </w:p>
        </w:tc>
        <w:tc>
          <w:tcPr>
            <w:tcW w:w="1533" w:type="dxa"/>
          </w:tcPr>
          <w:p w14:paraId="6783E9BE" w14:textId="743D7424" w:rsidR="00AD6378" w:rsidRPr="00AF6A44" w:rsidRDefault="00973A22" w:rsidP="00BB7EF9">
            <w:pPr>
              <w:tabs>
                <w:tab w:val="left" w:pos="8789"/>
              </w:tabs>
              <w:spacing w:line="360" w:lineRule="auto"/>
              <w:rPr>
                <w:lang w:val="es-ES"/>
              </w:rPr>
            </w:pPr>
            <w:r w:rsidRPr="00AF6A44">
              <w:rPr>
                <w:lang w:val="es-ES"/>
              </w:rPr>
              <w:t>1</w:t>
            </w:r>
            <w:r w:rsidR="00643650" w:rsidRPr="00AF6A44">
              <w:rPr>
                <w:lang w:val="es-ES"/>
              </w:rPr>
              <w:t xml:space="preserve"> y 2</w:t>
            </w:r>
            <w:r w:rsidRPr="00AF6A44">
              <w:rPr>
                <w:lang w:val="es-ES"/>
              </w:rPr>
              <w:t xml:space="preserve"> </w:t>
            </w:r>
            <w:r w:rsidR="00DE048B" w:rsidRPr="00AF6A44">
              <w:rPr>
                <w:lang w:val="es-ES"/>
              </w:rPr>
              <w:t xml:space="preserve">de </w:t>
            </w:r>
            <w:r w:rsidR="00AD6378" w:rsidRPr="00AF6A44">
              <w:rPr>
                <w:lang w:val="es-ES"/>
              </w:rPr>
              <w:t>nov</w:t>
            </w:r>
            <w:r w:rsidR="00DE048B" w:rsidRPr="00AF6A44">
              <w:rPr>
                <w:lang w:val="es-ES"/>
              </w:rPr>
              <w:t>iembre</w:t>
            </w:r>
            <w:r w:rsidRPr="00AF6A44">
              <w:rPr>
                <w:lang w:val="es-ES"/>
              </w:rPr>
              <w:t xml:space="preserve"> (Día de Muertos)</w:t>
            </w:r>
            <w:r w:rsidR="00DE048B" w:rsidRPr="00AF6A44">
              <w:rPr>
                <w:lang w:val="es-ES"/>
              </w:rPr>
              <w:t xml:space="preserve"> </w:t>
            </w:r>
          </w:p>
        </w:tc>
        <w:tc>
          <w:tcPr>
            <w:tcW w:w="1451" w:type="dxa"/>
          </w:tcPr>
          <w:p w14:paraId="4AAB0BB8" w14:textId="77777777" w:rsidR="00AD6378" w:rsidRPr="00AF6A44" w:rsidRDefault="00AD6378" w:rsidP="00BB7EF9">
            <w:pPr>
              <w:tabs>
                <w:tab w:val="left" w:pos="8789"/>
              </w:tabs>
              <w:spacing w:line="360" w:lineRule="auto"/>
              <w:rPr>
                <w:lang w:val="es-ES"/>
              </w:rPr>
            </w:pPr>
            <w:r w:rsidRPr="00AF6A44">
              <w:rPr>
                <w:lang w:val="es-ES"/>
              </w:rPr>
              <w:t>108</w:t>
            </w:r>
          </w:p>
        </w:tc>
        <w:tc>
          <w:tcPr>
            <w:tcW w:w="1560" w:type="dxa"/>
          </w:tcPr>
          <w:p w14:paraId="1EED68B0" w14:textId="77777777" w:rsidR="00AD6378" w:rsidRPr="00AF6A44" w:rsidRDefault="00AD6378" w:rsidP="00BB7EF9">
            <w:pPr>
              <w:tabs>
                <w:tab w:val="left" w:pos="8789"/>
              </w:tabs>
              <w:spacing w:line="360" w:lineRule="auto"/>
              <w:rPr>
                <w:lang w:val="es-ES"/>
              </w:rPr>
            </w:pPr>
            <w:r w:rsidRPr="00AF6A44">
              <w:rPr>
                <w:lang w:val="es-ES"/>
              </w:rPr>
              <w:t>Calcio</w:t>
            </w:r>
          </w:p>
        </w:tc>
        <w:tc>
          <w:tcPr>
            <w:tcW w:w="1452" w:type="dxa"/>
          </w:tcPr>
          <w:p w14:paraId="14D5EF6C" w14:textId="77777777" w:rsidR="00AD6378" w:rsidRPr="00AF6A44" w:rsidRDefault="00AD6378" w:rsidP="00BB7EF9">
            <w:pPr>
              <w:tabs>
                <w:tab w:val="left" w:pos="8789"/>
              </w:tabs>
              <w:spacing w:line="360" w:lineRule="auto"/>
              <w:rPr>
                <w:lang w:val="es-ES"/>
              </w:rPr>
            </w:pPr>
            <w:r w:rsidRPr="00AF6A44">
              <w:rPr>
                <w:lang w:val="es-ES"/>
              </w:rPr>
              <w:t>29</w:t>
            </w:r>
          </w:p>
        </w:tc>
      </w:tr>
      <w:tr w:rsidR="000D4F5A" w:rsidRPr="00AF6A44" w14:paraId="0068DE1D" w14:textId="77777777" w:rsidTr="00DE048B">
        <w:tc>
          <w:tcPr>
            <w:tcW w:w="1381" w:type="dxa"/>
          </w:tcPr>
          <w:p w14:paraId="5E4185E8" w14:textId="77777777" w:rsidR="00AD6378" w:rsidRPr="00AF6A44" w:rsidRDefault="00AD6378" w:rsidP="00BB7EF9">
            <w:pPr>
              <w:tabs>
                <w:tab w:val="left" w:pos="8789"/>
              </w:tabs>
              <w:spacing w:line="360" w:lineRule="auto"/>
              <w:rPr>
                <w:lang w:val="es-ES"/>
              </w:rPr>
            </w:pPr>
            <w:r w:rsidRPr="00AF6A44">
              <w:rPr>
                <w:lang w:val="es-ES"/>
              </w:rPr>
              <w:t>Frituras</w:t>
            </w:r>
          </w:p>
        </w:tc>
        <w:tc>
          <w:tcPr>
            <w:tcW w:w="1451" w:type="dxa"/>
          </w:tcPr>
          <w:p w14:paraId="12BAFAD0" w14:textId="77777777" w:rsidR="00AD6378" w:rsidRPr="00AF6A44" w:rsidRDefault="00AD6378" w:rsidP="00BB7EF9">
            <w:pPr>
              <w:tabs>
                <w:tab w:val="left" w:pos="8789"/>
              </w:tabs>
              <w:spacing w:line="360" w:lineRule="auto"/>
              <w:rPr>
                <w:lang w:val="es-ES"/>
              </w:rPr>
            </w:pPr>
            <w:r w:rsidRPr="00AF6A44">
              <w:rPr>
                <w:lang w:val="es-ES"/>
              </w:rPr>
              <w:t>40</w:t>
            </w:r>
          </w:p>
        </w:tc>
        <w:tc>
          <w:tcPr>
            <w:tcW w:w="1533" w:type="dxa"/>
          </w:tcPr>
          <w:p w14:paraId="2A34B5C3" w14:textId="5B30DE92" w:rsidR="00AD6378" w:rsidRPr="00AF6A44" w:rsidRDefault="00AD6378" w:rsidP="00BB7EF9">
            <w:pPr>
              <w:tabs>
                <w:tab w:val="left" w:pos="8789"/>
              </w:tabs>
              <w:spacing w:line="360" w:lineRule="auto"/>
              <w:rPr>
                <w:lang w:val="es-ES"/>
              </w:rPr>
            </w:pPr>
            <w:r w:rsidRPr="00AF6A44">
              <w:rPr>
                <w:lang w:val="es-ES"/>
              </w:rPr>
              <w:t>2</w:t>
            </w:r>
            <w:r w:rsidR="00DE048B" w:rsidRPr="00AF6A44">
              <w:rPr>
                <w:lang w:val="es-ES"/>
              </w:rPr>
              <w:t xml:space="preserve"> de </w:t>
            </w:r>
            <w:r w:rsidRPr="00AF6A44">
              <w:rPr>
                <w:lang w:val="es-ES"/>
              </w:rPr>
              <w:t>feb</w:t>
            </w:r>
            <w:r w:rsidR="00DE048B" w:rsidRPr="00AF6A44">
              <w:rPr>
                <w:lang w:val="es-ES"/>
              </w:rPr>
              <w:t>rero</w:t>
            </w:r>
            <w:r w:rsidR="008768DE" w:rsidRPr="00AF6A44">
              <w:rPr>
                <w:lang w:val="es-ES"/>
              </w:rPr>
              <w:t xml:space="preserve"> (Día de la Can</w:t>
            </w:r>
            <w:r w:rsidR="00584985" w:rsidRPr="00AF6A44">
              <w:rPr>
                <w:lang w:val="es-ES"/>
              </w:rPr>
              <w:t>del</w:t>
            </w:r>
            <w:r w:rsidR="008768DE" w:rsidRPr="00AF6A44">
              <w:rPr>
                <w:lang w:val="es-ES"/>
              </w:rPr>
              <w:t>aria)</w:t>
            </w:r>
          </w:p>
        </w:tc>
        <w:tc>
          <w:tcPr>
            <w:tcW w:w="1451" w:type="dxa"/>
          </w:tcPr>
          <w:p w14:paraId="432DB628" w14:textId="77777777" w:rsidR="00AD6378" w:rsidRPr="00AF6A44" w:rsidRDefault="00AD6378" w:rsidP="00BB7EF9">
            <w:pPr>
              <w:tabs>
                <w:tab w:val="left" w:pos="8789"/>
              </w:tabs>
              <w:spacing w:line="360" w:lineRule="auto"/>
              <w:rPr>
                <w:lang w:val="es-ES"/>
              </w:rPr>
            </w:pPr>
            <w:r w:rsidRPr="00AF6A44">
              <w:rPr>
                <w:lang w:val="es-ES"/>
              </w:rPr>
              <w:t>49</w:t>
            </w:r>
          </w:p>
        </w:tc>
        <w:tc>
          <w:tcPr>
            <w:tcW w:w="1560" w:type="dxa"/>
          </w:tcPr>
          <w:p w14:paraId="4BB1FED6" w14:textId="77777777" w:rsidR="00AD6378" w:rsidRPr="00AF6A44" w:rsidRDefault="00AD6378" w:rsidP="00BB7EF9">
            <w:pPr>
              <w:tabs>
                <w:tab w:val="left" w:pos="8789"/>
              </w:tabs>
              <w:spacing w:line="360" w:lineRule="auto"/>
              <w:rPr>
                <w:lang w:val="es-ES"/>
              </w:rPr>
            </w:pPr>
            <w:r w:rsidRPr="00AF6A44">
              <w:rPr>
                <w:lang w:val="es-ES"/>
              </w:rPr>
              <w:t>Económico</w:t>
            </w:r>
          </w:p>
        </w:tc>
        <w:tc>
          <w:tcPr>
            <w:tcW w:w="1452" w:type="dxa"/>
          </w:tcPr>
          <w:p w14:paraId="068A3D93" w14:textId="77777777" w:rsidR="00AD6378" w:rsidRPr="00AF6A44" w:rsidRDefault="00AD6378" w:rsidP="00BB7EF9">
            <w:pPr>
              <w:tabs>
                <w:tab w:val="left" w:pos="8789"/>
              </w:tabs>
              <w:spacing w:line="360" w:lineRule="auto"/>
              <w:rPr>
                <w:lang w:val="es-ES"/>
              </w:rPr>
            </w:pPr>
            <w:r w:rsidRPr="00AF6A44">
              <w:rPr>
                <w:lang w:val="es-ES"/>
              </w:rPr>
              <w:t>28</w:t>
            </w:r>
          </w:p>
        </w:tc>
      </w:tr>
      <w:tr w:rsidR="000D4F5A" w:rsidRPr="00AF6A44" w14:paraId="1F47D1A2" w14:textId="77777777" w:rsidTr="00DE048B">
        <w:tc>
          <w:tcPr>
            <w:tcW w:w="1381" w:type="dxa"/>
          </w:tcPr>
          <w:p w14:paraId="521DAA5E" w14:textId="3150939F" w:rsidR="00AD6378" w:rsidRPr="00AF6A44" w:rsidRDefault="007C45E4" w:rsidP="00BB7EF9">
            <w:pPr>
              <w:tabs>
                <w:tab w:val="left" w:pos="8789"/>
              </w:tabs>
              <w:spacing w:line="360" w:lineRule="auto"/>
              <w:rPr>
                <w:lang w:val="es-ES"/>
              </w:rPr>
            </w:pPr>
            <w:r w:rsidRPr="00AF6A44">
              <w:rPr>
                <w:lang w:val="es-ES"/>
              </w:rPr>
              <w:t>P</w:t>
            </w:r>
            <w:r w:rsidR="00AD6378" w:rsidRPr="00AF6A44">
              <w:rPr>
                <w:lang w:val="es-ES"/>
              </w:rPr>
              <w:t>ibipollo</w:t>
            </w:r>
          </w:p>
        </w:tc>
        <w:tc>
          <w:tcPr>
            <w:tcW w:w="1451" w:type="dxa"/>
          </w:tcPr>
          <w:p w14:paraId="571DBBF4" w14:textId="77777777" w:rsidR="00AD6378" w:rsidRPr="00AF6A44" w:rsidRDefault="00AD6378" w:rsidP="00BB7EF9">
            <w:pPr>
              <w:tabs>
                <w:tab w:val="left" w:pos="8789"/>
              </w:tabs>
              <w:spacing w:line="360" w:lineRule="auto"/>
              <w:rPr>
                <w:lang w:val="es-ES"/>
              </w:rPr>
            </w:pPr>
            <w:r w:rsidRPr="00AF6A44">
              <w:rPr>
                <w:lang w:val="es-ES"/>
              </w:rPr>
              <w:t>39</w:t>
            </w:r>
          </w:p>
        </w:tc>
        <w:tc>
          <w:tcPr>
            <w:tcW w:w="1533" w:type="dxa"/>
          </w:tcPr>
          <w:p w14:paraId="2AC065C5" w14:textId="7B16C074" w:rsidR="00AD6378" w:rsidRPr="00AF6A44" w:rsidRDefault="00250894" w:rsidP="00BB7EF9">
            <w:pPr>
              <w:tabs>
                <w:tab w:val="left" w:pos="8789"/>
              </w:tabs>
              <w:spacing w:line="360" w:lineRule="auto"/>
              <w:rPr>
                <w:lang w:val="es-ES"/>
              </w:rPr>
            </w:pPr>
            <w:r w:rsidRPr="00AF6A44">
              <w:rPr>
                <w:lang w:val="es-ES"/>
              </w:rPr>
              <w:t xml:space="preserve">24 y </w:t>
            </w:r>
            <w:r w:rsidR="008768DE" w:rsidRPr="00AF6A44">
              <w:rPr>
                <w:lang w:val="es-ES"/>
              </w:rPr>
              <w:t>25 de diciembre (</w:t>
            </w:r>
            <w:r w:rsidR="00AD6378" w:rsidRPr="00AF6A44">
              <w:rPr>
                <w:lang w:val="es-ES"/>
              </w:rPr>
              <w:t>Navidad</w:t>
            </w:r>
            <w:r w:rsidR="008768DE" w:rsidRPr="00AF6A44">
              <w:rPr>
                <w:lang w:val="es-ES"/>
              </w:rPr>
              <w:t>)</w:t>
            </w:r>
          </w:p>
        </w:tc>
        <w:tc>
          <w:tcPr>
            <w:tcW w:w="1451" w:type="dxa"/>
          </w:tcPr>
          <w:p w14:paraId="320D0026" w14:textId="77777777" w:rsidR="00AD6378" w:rsidRPr="00AF6A44" w:rsidRDefault="00AD6378" w:rsidP="00BB7EF9">
            <w:pPr>
              <w:tabs>
                <w:tab w:val="left" w:pos="8789"/>
              </w:tabs>
              <w:spacing w:line="360" w:lineRule="auto"/>
              <w:rPr>
                <w:lang w:val="es-ES"/>
              </w:rPr>
            </w:pPr>
            <w:r w:rsidRPr="00AF6A44">
              <w:rPr>
                <w:lang w:val="es-ES"/>
              </w:rPr>
              <w:t>23</w:t>
            </w:r>
          </w:p>
        </w:tc>
        <w:tc>
          <w:tcPr>
            <w:tcW w:w="1560" w:type="dxa"/>
          </w:tcPr>
          <w:p w14:paraId="37CB7385" w14:textId="77777777" w:rsidR="00AD6378" w:rsidRPr="00AF6A44" w:rsidRDefault="00AD6378" w:rsidP="00BB7EF9">
            <w:pPr>
              <w:tabs>
                <w:tab w:val="left" w:pos="8789"/>
              </w:tabs>
              <w:spacing w:line="360" w:lineRule="auto"/>
              <w:rPr>
                <w:lang w:val="es-ES"/>
              </w:rPr>
            </w:pPr>
            <w:r w:rsidRPr="00AF6A44">
              <w:rPr>
                <w:lang w:val="es-ES"/>
              </w:rPr>
              <w:t>Cultural</w:t>
            </w:r>
          </w:p>
        </w:tc>
        <w:tc>
          <w:tcPr>
            <w:tcW w:w="1452" w:type="dxa"/>
          </w:tcPr>
          <w:p w14:paraId="131B7442" w14:textId="77777777" w:rsidR="00AD6378" w:rsidRPr="00AF6A44" w:rsidRDefault="00AD6378" w:rsidP="00BB7EF9">
            <w:pPr>
              <w:tabs>
                <w:tab w:val="left" w:pos="8789"/>
              </w:tabs>
              <w:spacing w:line="360" w:lineRule="auto"/>
              <w:rPr>
                <w:lang w:val="es-ES"/>
              </w:rPr>
            </w:pPr>
            <w:r w:rsidRPr="00AF6A44">
              <w:rPr>
                <w:lang w:val="es-ES"/>
              </w:rPr>
              <w:t>17</w:t>
            </w:r>
          </w:p>
        </w:tc>
      </w:tr>
      <w:tr w:rsidR="000D4F5A" w:rsidRPr="00AF6A44" w14:paraId="25CB4B29" w14:textId="77777777" w:rsidTr="00DE048B">
        <w:tc>
          <w:tcPr>
            <w:tcW w:w="1381" w:type="dxa"/>
          </w:tcPr>
          <w:p w14:paraId="2141FC89" w14:textId="49769A8F" w:rsidR="00AD6378" w:rsidRPr="00AF6A44" w:rsidRDefault="007C45E4" w:rsidP="00BB7EF9">
            <w:pPr>
              <w:tabs>
                <w:tab w:val="left" w:pos="8789"/>
              </w:tabs>
              <w:spacing w:line="360" w:lineRule="auto"/>
              <w:rPr>
                <w:lang w:val="es-ES"/>
              </w:rPr>
            </w:pPr>
            <w:r w:rsidRPr="00AF6A44">
              <w:rPr>
                <w:lang w:val="es-ES"/>
              </w:rPr>
              <w:t>P</w:t>
            </w:r>
            <w:r w:rsidR="00AD6378" w:rsidRPr="00AF6A44">
              <w:rPr>
                <w:lang w:val="es-ES"/>
              </w:rPr>
              <w:t>ozole</w:t>
            </w:r>
          </w:p>
        </w:tc>
        <w:tc>
          <w:tcPr>
            <w:tcW w:w="1451" w:type="dxa"/>
          </w:tcPr>
          <w:p w14:paraId="7B81CE96" w14:textId="77777777" w:rsidR="00AD6378" w:rsidRPr="00AF6A44" w:rsidRDefault="00AD6378" w:rsidP="00BB7EF9">
            <w:pPr>
              <w:tabs>
                <w:tab w:val="left" w:pos="8789"/>
              </w:tabs>
              <w:spacing w:line="360" w:lineRule="auto"/>
              <w:rPr>
                <w:lang w:val="es-ES"/>
              </w:rPr>
            </w:pPr>
            <w:r w:rsidRPr="00AF6A44">
              <w:rPr>
                <w:lang w:val="es-ES"/>
              </w:rPr>
              <w:t>36</w:t>
            </w:r>
          </w:p>
        </w:tc>
        <w:tc>
          <w:tcPr>
            <w:tcW w:w="1533" w:type="dxa"/>
          </w:tcPr>
          <w:p w14:paraId="3DDF40E3" w14:textId="77777777" w:rsidR="00AD6378" w:rsidRPr="00AF6A44" w:rsidRDefault="00AD6378" w:rsidP="00BB7EF9">
            <w:pPr>
              <w:tabs>
                <w:tab w:val="left" w:pos="8789"/>
              </w:tabs>
              <w:spacing w:line="360" w:lineRule="auto"/>
              <w:rPr>
                <w:lang w:val="es-ES"/>
              </w:rPr>
            </w:pPr>
            <w:r w:rsidRPr="00AF6A44">
              <w:rPr>
                <w:lang w:val="es-ES"/>
              </w:rPr>
              <w:t>Cumpleaños</w:t>
            </w:r>
          </w:p>
        </w:tc>
        <w:tc>
          <w:tcPr>
            <w:tcW w:w="1451" w:type="dxa"/>
          </w:tcPr>
          <w:p w14:paraId="38C909A0" w14:textId="77777777" w:rsidR="00AD6378" w:rsidRPr="00AF6A44" w:rsidRDefault="00AD6378" w:rsidP="00BB7EF9">
            <w:pPr>
              <w:tabs>
                <w:tab w:val="left" w:pos="8789"/>
              </w:tabs>
              <w:spacing w:line="360" w:lineRule="auto"/>
              <w:rPr>
                <w:lang w:val="es-ES"/>
              </w:rPr>
            </w:pPr>
            <w:r w:rsidRPr="00AF6A44">
              <w:rPr>
                <w:lang w:val="es-ES"/>
              </w:rPr>
              <w:t>29</w:t>
            </w:r>
          </w:p>
        </w:tc>
        <w:tc>
          <w:tcPr>
            <w:tcW w:w="1560" w:type="dxa"/>
          </w:tcPr>
          <w:p w14:paraId="13830BB4" w14:textId="77777777" w:rsidR="00AD6378" w:rsidRPr="00AF6A44" w:rsidRDefault="00AD6378" w:rsidP="00BB7EF9">
            <w:pPr>
              <w:tabs>
                <w:tab w:val="left" w:pos="8789"/>
              </w:tabs>
              <w:spacing w:line="360" w:lineRule="auto"/>
              <w:rPr>
                <w:lang w:val="es-ES"/>
              </w:rPr>
            </w:pPr>
            <w:r w:rsidRPr="00AF6A44">
              <w:rPr>
                <w:lang w:val="es-ES"/>
              </w:rPr>
              <w:t>Rendidor</w:t>
            </w:r>
          </w:p>
        </w:tc>
        <w:tc>
          <w:tcPr>
            <w:tcW w:w="1452" w:type="dxa"/>
          </w:tcPr>
          <w:p w14:paraId="2564C44C" w14:textId="77777777" w:rsidR="00AD6378" w:rsidRPr="00AF6A44" w:rsidRDefault="00AD6378" w:rsidP="00BB7EF9">
            <w:pPr>
              <w:tabs>
                <w:tab w:val="left" w:pos="8789"/>
              </w:tabs>
              <w:spacing w:line="360" w:lineRule="auto"/>
              <w:rPr>
                <w:lang w:val="es-ES"/>
              </w:rPr>
            </w:pPr>
            <w:r w:rsidRPr="00AF6A44">
              <w:rPr>
                <w:lang w:val="es-ES"/>
              </w:rPr>
              <w:t>13</w:t>
            </w:r>
          </w:p>
        </w:tc>
      </w:tr>
      <w:tr w:rsidR="000D4F5A" w:rsidRPr="00AF6A44" w14:paraId="005CFB63" w14:textId="77777777" w:rsidTr="00DE048B">
        <w:tc>
          <w:tcPr>
            <w:tcW w:w="1381" w:type="dxa"/>
          </w:tcPr>
          <w:p w14:paraId="030F3C8A" w14:textId="77777777" w:rsidR="00AD6378" w:rsidRPr="00AF6A44" w:rsidRDefault="00AD6378" w:rsidP="00BB7EF9">
            <w:pPr>
              <w:tabs>
                <w:tab w:val="left" w:pos="8789"/>
              </w:tabs>
              <w:spacing w:line="360" w:lineRule="auto"/>
              <w:rPr>
                <w:lang w:val="es-ES"/>
              </w:rPr>
            </w:pPr>
            <w:r w:rsidRPr="00AF6A44">
              <w:rPr>
                <w:lang w:val="es-ES"/>
              </w:rPr>
              <w:t>Elote</w:t>
            </w:r>
          </w:p>
        </w:tc>
        <w:tc>
          <w:tcPr>
            <w:tcW w:w="1451" w:type="dxa"/>
          </w:tcPr>
          <w:p w14:paraId="7A922909" w14:textId="77777777" w:rsidR="00AD6378" w:rsidRPr="00AF6A44" w:rsidRDefault="00AD6378" w:rsidP="00BB7EF9">
            <w:pPr>
              <w:tabs>
                <w:tab w:val="left" w:pos="8789"/>
              </w:tabs>
              <w:spacing w:line="360" w:lineRule="auto"/>
              <w:rPr>
                <w:lang w:val="es-ES"/>
              </w:rPr>
            </w:pPr>
            <w:r w:rsidRPr="00AF6A44">
              <w:rPr>
                <w:lang w:val="es-ES"/>
              </w:rPr>
              <w:t>28</w:t>
            </w:r>
          </w:p>
        </w:tc>
        <w:tc>
          <w:tcPr>
            <w:tcW w:w="1533" w:type="dxa"/>
          </w:tcPr>
          <w:p w14:paraId="543D333C" w14:textId="77777777" w:rsidR="00AD6378" w:rsidRPr="00AF6A44" w:rsidRDefault="00AD6378" w:rsidP="00BB7EF9">
            <w:pPr>
              <w:tabs>
                <w:tab w:val="left" w:pos="8789"/>
              </w:tabs>
              <w:spacing w:line="360" w:lineRule="auto"/>
              <w:rPr>
                <w:lang w:val="es-ES"/>
              </w:rPr>
            </w:pPr>
            <w:r w:rsidRPr="00AF6A44">
              <w:rPr>
                <w:lang w:val="es-ES"/>
              </w:rPr>
              <w:t>Todas</w:t>
            </w:r>
          </w:p>
        </w:tc>
        <w:tc>
          <w:tcPr>
            <w:tcW w:w="1451" w:type="dxa"/>
          </w:tcPr>
          <w:p w14:paraId="4AE36408" w14:textId="77777777" w:rsidR="00AD6378" w:rsidRPr="00AF6A44" w:rsidRDefault="00AD6378" w:rsidP="00BB7EF9">
            <w:pPr>
              <w:tabs>
                <w:tab w:val="left" w:pos="8789"/>
              </w:tabs>
              <w:spacing w:line="360" w:lineRule="auto"/>
              <w:rPr>
                <w:lang w:val="es-ES"/>
              </w:rPr>
            </w:pPr>
            <w:r w:rsidRPr="00AF6A44">
              <w:rPr>
                <w:lang w:val="es-ES"/>
              </w:rPr>
              <w:t>19</w:t>
            </w:r>
          </w:p>
        </w:tc>
        <w:tc>
          <w:tcPr>
            <w:tcW w:w="1560" w:type="dxa"/>
          </w:tcPr>
          <w:p w14:paraId="10815B94" w14:textId="77777777" w:rsidR="00AD6378" w:rsidRPr="00AF6A44" w:rsidRDefault="00AD6378" w:rsidP="00BB7EF9">
            <w:pPr>
              <w:tabs>
                <w:tab w:val="left" w:pos="8789"/>
              </w:tabs>
              <w:spacing w:line="360" w:lineRule="auto"/>
              <w:rPr>
                <w:lang w:val="es-ES"/>
              </w:rPr>
            </w:pPr>
            <w:r w:rsidRPr="00AF6A44">
              <w:rPr>
                <w:lang w:val="es-ES"/>
              </w:rPr>
              <w:t>Nada</w:t>
            </w:r>
          </w:p>
        </w:tc>
        <w:tc>
          <w:tcPr>
            <w:tcW w:w="1452" w:type="dxa"/>
          </w:tcPr>
          <w:p w14:paraId="4DA2F9FB" w14:textId="77777777" w:rsidR="00AD6378" w:rsidRPr="00AF6A44" w:rsidRDefault="00AD6378" w:rsidP="00BB7EF9">
            <w:pPr>
              <w:tabs>
                <w:tab w:val="left" w:pos="8789"/>
              </w:tabs>
              <w:spacing w:line="360" w:lineRule="auto"/>
              <w:rPr>
                <w:lang w:val="es-ES"/>
              </w:rPr>
            </w:pPr>
            <w:r w:rsidRPr="00AF6A44">
              <w:rPr>
                <w:lang w:val="es-ES"/>
              </w:rPr>
              <w:t>11</w:t>
            </w:r>
          </w:p>
        </w:tc>
      </w:tr>
      <w:tr w:rsidR="000D4F5A" w:rsidRPr="00AF6A44" w14:paraId="4983AAFC" w14:textId="77777777" w:rsidTr="00DE048B">
        <w:tc>
          <w:tcPr>
            <w:tcW w:w="1381" w:type="dxa"/>
          </w:tcPr>
          <w:p w14:paraId="0A24B958" w14:textId="77777777" w:rsidR="00AD6378" w:rsidRPr="00AF6A44" w:rsidRDefault="00AD6378" w:rsidP="00BB7EF9">
            <w:pPr>
              <w:tabs>
                <w:tab w:val="left" w:pos="8789"/>
              </w:tabs>
              <w:spacing w:line="360" w:lineRule="auto"/>
              <w:rPr>
                <w:lang w:val="es-ES"/>
              </w:rPr>
            </w:pPr>
            <w:r w:rsidRPr="00AF6A44">
              <w:rPr>
                <w:lang w:val="es-ES"/>
              </w:rPr>
              <w:t>Cereal</w:t>
            </w:r>
          </w:p>
        </w:tc>
        <w:tc>
          <w:tcPr>
            <w:tcW w:w="1451" w:type="dxa"/>
          </w:tcPr>
          <w:p w14:paraId="3DE7172C" w14:textId="77777777" w:rsidR="00AD6378" w:rsidRPr="00AF6A44" w:rsidRDefault="00AD6378" w:rsidP="00BB7EF9">
            <w:pPr>
              <w:tabs>
                <w:tab w:val="left" w:pos="8789"/>
              </w:tabs>
              <w:spacing w:line="360" w:lineRule="auto"/>
              <w:rPr>
                <w:lang w:val="es-ES"/>
              </w:rPr>
            </w:pPr>
            <w:r w:rsidRPr="00AF6A44">
              <w:rPr>
                <w:lang w:val="es-ES"/>
              </w:rPr>
              <w:t>23</w:t>
            </w:r>
          </w:p>
        </w:tc>
        <w:tc>
          <w:tcPr>
            <w:tcW w:w="1533" w:type="dxa"/>
          </w:tcPr>
          <w:p w14:paraId="6570CFA9" w14:textId="77777777" w:rsidR="00AD6378" w:rsidRPr="00AF6A44" w:rsidRDefault="00AD6378" w:rsidP="00BB7EF9">
            <w:pPr>
              <w:tabs>
                <w:tab w:val="left" w:pos="8789"/>
              </w:tabs>
              <w:spacing w:line="360" w:lineRule="auto"/>
              <w:rPr>
                <w:lang w:val="es-ES"/>
              </w:rPr>
            </w:pPr>
            <w:r w:rsidRPr="00AF6A44">
              <w:rPr>
                <w:lang w:val="es-ES"/>
              </w:rPr>
              <w:t>Ninguna</w:t>
            </w:r>
          </w:p>
        </w:tc>
        <w:tc>
          <w:tcPr>
            <w:tcW w:w="1451" w:type="dxa"/>
          </w:tcPr>
          <w:p w14:paraId="33DB6B66" w14:textId="77777777" w:rsidR="00AD6378" w:rsidRPr="00AF6A44" w:rsidRDefault="00AD6378" w:rsidP="00BB7EF9">
            <w:pPr>
              <w:tabs>
                <w:tab w:val="left" w:pos="8789"/>
              </w:tabs>
              <w:spacing w:line="360" w:lineRule="auto"/>
              <w:rPr>
                <w:lang w:val="es-ES"/>
              </w:rPr>
            </w:pPr>
            <w:r w:rsidRPr="00AF6A44">
              <w:rPr>
                <w:lang w:val="es-ES"/>
              </w:rPr>
              <w:t>8</w:t>
            </w:r>
          </w:p>
        </w:tc>
        <w:tc>
          <w:tcPr>
            <w:tcW w:w="1560" w:type="dxa"/>
          </w:tcPr>
          <w:p w14:paraId="03B3FC34" w14:textId="77777777" w:rsidR="00AD6378" w:rsidRPr="00AF6A44" w:rsidRDefault="00AD6378" w:rsidP="00BB7EF9">
            <w:pPr>
              <w:tabs>
                <w:tab w:val="left" w:pos="8789"/>
              </w:tabs>
              <w:spacing w:line="360" w:lineRule="auto"/>
              <w:rPr>
                <w:lang w:val="es-ES"/>
              </w:rPr>
            </w:pPr>
            <w:r w:rsidRPr="00AF6A44">
              <w:rPr>
                <w:lang w:val="es-ES"/>
              </w:rPr>
              <w:t>Saludable</w:t>
            </w:r>
          </w:p>
        </w:tc>
        <w:tc>
          <w:tcPr>
            <w:tcW w:w="1452" w:type="dxa"/>
          </w:tcPr>
          <w:p w14:paraId="2ADF09B2" w14:textId="77777777" w:rsidR="00AD6378" w:rsidRPr="00AF6A44" w:rsidRDefault="00AD6378" w:rsidP="00BB7EF9">
            <w:pPr>
              <w:tabs>
                <w:tab w:val="left" w:pos="8789"/>
              </w:tabs>
              <w:spacing w:line="360" w:lineRule="auto"/>
              <w:rPr>
                <w:lang w:val="es-ES"/>
              </w:rPr>
            </w:pPr>
            <w:r w:rsidRPr="00AF6A44">
              <w:rPr>
                <w:lang w:val="es-ES"/>
              </w:rPr>
              <w:t>11</w:t>
            </w:r>
          </w:p>
        </w:tc>
      </w:tr>
      <w:tr w:rsidR="000D4F5A" w:rsidRPr="00AF6A44" w14:paraId="24BFEF41" w14:textId="77777777" w:rsidTr="00DE048B">
        <w:tc>
          <w:tcPr>
            <w:tcW w:w="1381" w:type="dxa"/>
          </w:tcPr>
          <w:p w14:paraId="5B435DA9" w14:textId="77777777" w:rsidR="00AD6378" w:rsidRPr="00AF6A44" w:rsidRDefault="00AD6378" w:rsidP="00BB7EF9">
            <w:pPr>
              <w:tabs>
                <w:tab w:val="left" w:pos="8789"/>
              </w:tabs>
              <w:spacing w:line="360" w:lineRule="auto"/>
              <w:rPr>
                <w:lang w:val="es-ES"/>
              </w:rPr>
            </w:pPr>
            <w:r w:rsidRPr="00AF6A44">
              <w:rPr>
                <w:lang w:val="es-ES"/>
              </w:rPr>
              <w:t>Atole</w:t>
            </w:r>
          </w:p>
        </w:tc>
        <w:tc>
          <w:tcPr>
            <w:tcW w:w="1451" w:type="dxa"/>
          </w:tcPr>
          <w:p w14:paraId="426D0D9D" w14:textId="77777777" w:rsidR="00AD6378" w:rsidRPr="00AF6A44" w:rsidRDefault="00AD6378" w:rsidP="00BB7EF9">
            <w:pPr>
              <w:tabs>
                <w:tab w:val="left" w:pos="8789"/>
              </w:tabs>
              <w:spacing w:line="360" w:lineRule="auto"/>
              <w:rPr>
                <w:lang w:val="es-ES"/>
              </w:rPr>
            </w:pPr>
            <w:r w:rsidRPr="00AF6A44">
              <w:rPr>
                <w:lang w:val="es-ES"/>
              </w:rPr>
              <w:t>16</w:t>
            </w:r>
          </w:p>
        </w:tc>
        <w:tc>
          <w:tcPr>
            <w:tcW w:w="1533" w:type="dxa"/>
          </w:tcPr>
          <w:p w14:paraId="6CB0051E" w14:textId="77777777" w:rsidR="00AD6378" w:rsidRPr="00AF6A44" w:rsidRDefault="00AD6378" w:rsidP="00BB7EF9">
            <w:pPr>
              <w:tabs>
                <w:tab w:val="left" w:pos="8789"/>
              </w:tabs>
              <w:spacing w:line="360" w:lineRule="auto"/>
              <w:rPr>
                <w:lang w:val="es-ES"/>
              </w:rPr>
            </w:pPr>
          </w:p>
        </w:tc>
        <w:tc>
          <w:tcPr>
            <w:tcW w:w="1451" w:type="dxa"/>
          </w:tcPr>
          <w:p w14:paraId="37C13BDF" w14:textId="77777777" w:rsidR="00AD6378" w:rsidRPr="00AF6A44" w:rsidRDefault="00AD6378" w:rsidP="00BB7EF9">
            <w:pPr>
              <w:tabs>
                <w:tab w:val="left" w:pos="8789"/>
              </w:tabs>
              <w:spacing w:line="360" w:lineRule="auto"/>
              <w:ind w:firstLine="709"/>
              <w:jc w:val="center"/>
              <w:rPr>
                <w:lang w:val="es-ES"/>
              </w:rPr>
            </w:pPr>
          </w:p>
        </w:tc>
        <w:tc>
          <w:tcPr>
            <w:tcW w:w="1560" w:type="dxa"/>
          </w:tcPr>
          <w:p w14:paraId="0B22AA1D" w14:textId="77777777" w:rsidR="00AD6378" w:rsidRPr="00AF6A44" w:rsidRDefault="00AD6378" w:rsidP="00BB7EF9">
            <w:pPr>
              <w:tabs>
                <w:tab w:val="left" w:pos="8789"/>
              </w:tabs>
              <w:spacing w:line="360" w:lineRule="auto"/>
              <w:rPr>
                <w:lang w:val="es-ES"/>
              </w:rPr>
            </w:pPr>
            <w:r w:rsidRPr="00AF6A44">
              <w:rPr>
                <w:lang w:val="es-ES"/>
              </w:rPr>
              <w:t>Energético</w:t>
            </w:r>
          </w:p>
        </w:tc>
        <w:tc>
          <w:tcPr>
            <w:tcW w:w="1452" w:type="dxa"/>
          </w:tcPr>
          <w:p w14:paraId="4BE4D4AE" w14:textId="77777777" w:rsidR="00AD6378" w:rsidRPr="00AF6A44" w:rsidRDefault="00AD6378" w:rsidP="00BB7EF9">
            <w:pPr>
              <w:tabs>
                <w:tab w:val="left" w:pos="8789"/>
              </w:tabs>
              <w:spacing w:line="360" w:lineRule="auto"/>
              <w:rPr>
                <w:lang w:val="es-ES"/>
              </w:rPr>
            </w:pPr>
            <w:r w:rsidRPr="00AF6A44">
              <w:rPr>
                <w:lang w:val="es-ES"/>
              </w:rPr>
              <w:t>6</w:t>
            </w:r>
          </w:p>
        </w:tc>
      </w:tr>
      <w:tr w:rsidR="000D4F5A" w:rsidRPr="00AF6A44" w14:paraId="31BA97B0" w14:textId="77777777" w:rsidTr="00DE048B">
        <w:tc>
          <w:tcPr>
            <w:tcW w:w="1381" w:type="dxa"/>
          </w:tcPr>
          <w:p w14:paraId="724A547F" w14:textId="77777777" w:rsidR="00AD6378" w:rsidRPr="00AF6A44" w:rsidRDefault="00AD6378" w:rsidP="00BB7EF9">
            <w:pPr>
              <w:tabs>
                <w:tab w:val="left" w:pos="8789"/>
              </w:tabs>
              <w:spacing w:line="360" w:lineRule="auto"/>
              <w:rPr>
                <w:lang w:val="es-ES"/>
              </w:rPr>
            </w:pPr>
            <w:r w:rsidRPr="00AF6A44">
              <w:rPr>
                <w:lang w:val="es-ES"/>
              </w:rPr>
              <w:t>Pozol</w:t>
            </w:r>
          </w:p>
        </w:tc>
        <w:tc>
          <w:tcPr>
            <w:tcW w:w="1451" w:type="dxa"/>
          </w:tcPr>
          <w:p w14:paraId="28987BB5" w14:textId="77777777" w:rsidR="00AD6378" w:rsidRPr="00AF6A44" w:rsidRDefault="00AD6378" w:rsidP="00BB7EF9">
            <w:pPr>
              <w:tabs>
                <w:tab w:val="left" w:pos="8789"/>
              </w:tabs>
              <w:spacing w:line="360" w:lineRule="auto"/>
              <w:rPr>
                <w:lang w:val="es-ES"/>
              </w:rPr>
            </w:pPr>
            <w:r w:rsidRPr="00AF6A44">
              <w:rPr>
                <w:lang w:val="es-ES"/>
              </w:rPr>
              <w:t>8</w:t>
            </w:r>
          </w:p>
        </w:tc>
        <w:tc>
          <w:tcPr>
            <w:tcW w:w="1533" w:type="dxa"/>
          </w:tcPr>
          <w:p w14:paraId="7CCE940F" w14:textId="77777777" w:rsidR="00AD6378" w:rsidRPr="00AF6A44" w:rsidRDefault="00AD6378" w:rsidP="00BB7EF9">
            <w:pPr>
              <w:tabs>
                <w:tab w:val="left" w:pos="8789"/>
              </w:tabs>
              <w:spacing w:line="360" w:lineRule="auto"/>
              <w:rPr>
                <w:lang w:val="es-ES"/>
              </w:rPr>
            </w:pPr>
          </w:p>
        </w:tc>
        <w:tc>
          <w:tcPr>
            <w:tcW w:w="1451" w:type="dxa"/>
          </w:tcPr>
          <w:p w14:paraId="1C130454" w14:textId="77777777" w:rsidR="00AD6378" w:rsidRPr="00AF6A44" w:rsidRDefault="00AD6378" w:rsidP="00BB7EF9">
            <w:pPr>
              <w:tabs>
                <w:tab w:val="left" w:pos="8789"/>
              </w:tabs>
              <w:spacing w:line="360" w:lineRule="auto"/>
              <w:ind w:firstLine="709"/>
              <w:jc w:val="center"/>
              <w:rPr>
                <w:lang w:val="es-ES"/>
              </w:rPr>
            </w:pPr>
          </w:p>
        </w:tc>
        <w:tc>
          <w:tcPr>
            <w:tcW w:w="1560" w:type="dxa"/>
          </w:tcPr>
          <w:p w14:paraId="2099CE2E" w14:textId="77777777" w:rsidR="00AD6378" w:rsidRPr="00AF6A44" w:rsidRDefault="00AD6378" w:rsidP="00BB7EF9">
            <w:pPr>
              <w:tabs>
                <w:tab w:val="left" w:pos="8789"/>
              </w:tabs>
              <w:spacing w:line="360" w:lineRule="auto"/>
              <w:rPr>
                <w:lang w:val="es-ES"/>
              </w:rPr>
            </w:pPr>
            <w:r w:rsidRPr="00AF6A44">
              <w:rPr>
                <w:lang w:val="es-ES"/>
              </w:rPr>
              <w:t>Natural</w:t>
            </w:r>
          </w:p>
        </w:tc>
        <w:tc>
          <w:tcPr>
            <w:tcW w:w="1452" w:type="dxa"/>
          </w:tcPr>
          <w:p w14:paraId="47876F03" w14:textId="77777777" w:rsidR="00AD6378" w:rsidRPr="00AF6A44" w:rsidRDefault="00AD6378" w:rsidP="00BB7EF9">
            <w:pPr>
              <w:tabs>
                <w:tab w:val="left" w:pos="8789"/>
              </w:tabs>
              <w:spacing w:line="360" w:lineRule="auto"/>
              <w:rPr>
                <w:lang w:val="es-ES"/>
              </w:rPr>
            </w:pPr>
            <w:r w:rsidRPr="00AF6A44">
              <w:rPr>
                <w:lang w:val="es-ES"/>
              </w:rPr>
              <w:t>5</w:t>
            </w:r>
          </w:p>
        </w:tc>
      </w:tr>
      <w:tr w:rsidR="000D4F5A" w:rsidRPr="00AF6A44" w14:paraId="59DD7076" w14:textId="77777777" w:rsidTr="00DE048B">
        <w:tc>
          <w:tcPr>
            <w:tcW w:w="1381" w:type="dxa"/>
          </w:tcPr>
          <w:p w14:paraId="5E5A0D5B" w14:textId="77777777" w:rsidR="00AD6378" w:rsidRPr="00AF6A44" w:rsidRDefault="00AD6378" w:rsidP="00BB7EF9">
            <w:pPr>
              <w:tabs>
                <w:tab w:val="left" w:pos="8789"/>
              </w:tabs>
              <w:spacing w:line="360" w:lineRule="auto"/>
              <w:rPr>
                <w:lang w:val="es-ES"/>
              </w:rPr>
            </w:pPr>
            <w:r w:rsidRPr="00AF6A44">
              <w:rPr>
                <w:lang w:val="es-ES"/>
              </w:rPr>
              <w:t>Pinole</w:t>
            </w:r>
          </w:p>
        </w:tc>
        <w:tc>
          <w:tcPr>
            <w:tcW w:w="1451" w:type="dxa"/>
          </w:tcPr>
          <w:p w14:paraId="3FBF54C5" w14:textId="77777777" w:rsidR="00AD6378" w:rsidRPr="00AF6A44" w:rsidRDefault="00AD6378" w:rsidP="00BB7EF9">
            <w:pPr>
              <w:tabs>
                <w:tab w:val="left" w:pos="8789"/>
              </w:tabs>
              <w:spacing w:line="360" w:lineRule="auto"/>
              <w:rPr>
                <w:lang w:val="es-ES"/>
              </w:rPr>
            </w:pPr>
            <w:r w:rsidRPr="00AF6A44">
              <w:rPr>
                <w:lang w:val="es-ES"/>
              </w:rPr>
              <w:t>2</w:t>
            </w:r>
          </w:p>
        </w:tc>
        <w:tc>
          <w:tcPr>
            <w:tcW w:w="1533" w:type="dxa"/>
          </w:tcPr>
          <w:p w14:paraId="2A23D4F2" w14:textId="77777777" w:rsidR="00AD6378" w:rsidRPr="00AF6A44" w:rsidRDefault="00AD6378" w:rsidP="00BB7EF9">
            <w:pPr>
              <w:tabs>
                <w:tab w:val="left" w:pos="8789"/>
              </w:tabs>
              <w:spacing w:line="360" w:lineRule="auto"/>
              <w:rPr>
                <w:lang w:val="es-ES"/>
              </w:rPr>
            </w:pPr>
          </w:p>
        </w:tc>
        <w:tc>
          <w:tcPr>
            <w:tcW w:w="1451" w:type="dxa"/>
          </w:tcPr>
          <w:p w14:paraId="3BAD176A" w14:textId="77777777" w:rsidR="00AD6378" w:rsidRPr="00AF6A44" w:rsidRDefault="00AD6378" w:rsidP="00BB7EF9">
            <w:pPr>
              <w:tabs>
                <w:tab w:val="left" w:pos="8789"/>
              </w:tabs>
              <w:spacing w:line="360" w:lineRule="auto"/>
              <w:ind w:firstLine="709"/>
              <w:jc w:val="center"/>
              <w:rPr>
                <w:lang w:val="es-ES"/>
              </w:rPr>
            </w:pPr>
          </w:p>
        </w:tc>
        <w:tc>
          <w:tcPr>
            <w:tcW w:w="1560" w:type="dxa"/>
          </w:tcPr>
          <w:p w14:paraId="7A680CA1" w14:textId="77777777" w:rsidR="00AD6378" w:rsidRPr="00AF6A44" w:rsidRDefault="00AD6378" w:rsidP="00BB7EF9">
            <w:pPr>
              <w:tabs>
                <w:tab w:val="left" w:pos="8789"/>
              </w:tabs>
              <w:spacing w:line="360" w:lineRule="auto"/>
              <w:ind w:firstLine="709"/>
              <w:jc w:val="center"/>
              <w:rPr>
                <w:lang w:val="es-ES"/>
              </w:rPr>
            </w:pPr>
          </w:p>
        </w:tc>
        <w:tc>
          <w:tcPr>
            <w:tcW w:w="1452" w:type="dxa"/>
          </w:tcPr>
          <w:p w14:paraId="04B97580" w14:textId="77777777" w:rsidR="00AD6378" w:rsidRPr="00AF6A44" w:rsidRDefault="00AD6378" w:rsidP="00BB7EF9">
            <w:pPr>
              <w:tabs>
                <w:tab w:val="left" w:pos="8789"/>
              </w:tabs>
              <w:spacing w:line="360" w:lineRule="auto"/>
              <w:ind w:firstLine="709"/>
              <w:jc w:val="center"/>
              <w:rPr>
                <w:lang w:val="es-ES"/>
              </w:rPr>
            </w:pPr>
          </w:p>
        </w:tc>
      </w:tr>
    </w:tbl>
    <w:p w14:paraId="1F304B37" w14:textId="54638051" w:rsidR="00AD6378" w:rsidRDefault="006034A2" w:rsidP="00EF6AC8">
      <w:pPr>
        <w:tabs>
          <w:tab w:val="left" w:pos="8789"/>
        </w:tabs>
        <w:spacing w:line="360" w:lineRule="auto"/>
        <w:ind w:firstLine="709"/>
        <w:jc w:val="center"/>
        <w:rPr>
          <w:lang w:val="es-ES"/>
        </w:rPr>
      </w:pPr>
      <w:r w:rsidRPr="00CD6FED">
        <w:rPr>
          <w:lang w:val="es-ES"/>
        </w:rPr>
        <w:t xml:space="preserve">Fuente: </w:t>
      </w:r>
      <w:r w:rsidR="00DE048B">
        <w:rPr>
          <w:lang w:val="es-ES"/>
        </w:rPr>
        <w:t>Elaboración propia</w:t>
      </w:r>
    </w:p>
    <w:p w14:paraId="1AC2497C" w14:textId="07A5CB08" w:rsidR="00AD6378" w:rsidRDefault="00AD6378" w:rsidP="00EF6AC8">
      <w:pPr>
        <w:tabs>
          <w:tab w:val="left" w:pos="8789"/>
        </w:tabs>
        <w:spacing w:line="360" w:lineRule="auto"/>
        <w:ind w:firstLine="709"/>
        <w:jc w:val="both"/>
        <w:rPr>
          <w:lang w:val="es-ES"/>
        </w:rPr>
      </w:pPr>
      <w:r w:rsidRPr="00CD6FED">
        <w:rPr>
          <w:lang w:val="es-ES"/>
        </w:rPr>
        <w:t xml:space="preserve">La percepción de la importancia biosocial del maíz se basó en el uso etnobotánico de la planta, es decir, </w:t>
      </w:r>
      <w:r w:rsidR="00712A63">
        <w:rPr>
          <w:lang w:val="es-ES"/>
        </w:rPr>
        <w:t>el</w:t>
      </w:r>
      <w:r w:rsidR="00712A63" w:rsidRPr="00CD6FED">
        <w:rPr>
          <w:lang w:val="es-ES"/>
        </w:rPr>
        <w:t xml:space="preserve"> </w:t>
      </w:r>
      <w:r w:rsidRPr="00CD6FED">
        <w:rPr>
          <w:lang w:val="es-ES"/>
        </w:rPr>
        <w:t>uso que se le da por la sociedad (alimento, medicina, ornato, ritual, etc</w:t>
      </w:r>
      <w:r w:rsidR="001B6EF0">
        <w:rPr>
          <w:lang w:val="es-ES"/>
        </w:rPr>
        <w:t>.</w:t>
      </w:r>
      <w:r w:rsidR="000D4F5A" w:rsidRPr="00CD6FED">
        <w:rPr>
          <w:lang w:val="es-ES"/>
        </w:rPr>
        <w:t>)</w:t>
      </w:r>
      <w:r w:rsidR="000D4F5A">
        <w:rPr>
          <w:lang w:val="es-ES"/>
        </w:rPr>
        <w:t>.</w:t>
      </w:r>
      <w:r w:rsidR="000D4F5A" w:rsidRPr="00CD6FED">
        <w:rPr>
          <w:lang w:val="es-ES"/>
        </w:rPr>
        <w:t xml:space="preserve"> </w:t>
      </w:r>
      <w:r w:rsidR="000D4F5A">
        <w:rPr>
          <w:lang w:val="es-ES"/>
        </w:rPr>
        <w:t>P</w:t>
      </w:r>
      <w:r w:rsidR="000D4F5A" w:rsidRPr="00CD6FED">
        <w:rPr>
          <w:lang w:val="es-ES"/>
        </w:rPr>
        <w:t xml:space="preserve">rimero </w:t>
      </w:r>
      <w:r w:rsidRPr="00CD6FED">
        <w:rPr>
          <w:lang w:val="es-ES"/>
        </w:rPr>
        <w:t>se indagó sobre el conocimiento de las propiedades medicinales del maíz</w:t>
      </w:r>
      <w:r w:rsidR="000D4F5A">
        <w:rPr>
          <w:lang w:val="es-ES"/>
        </w:rPr>
        <w:t>,</w:t>
      </w:r>
      <w:r w:rsidRPr="00CD6FED">
        <w:rPr>
          <w:lang w:val="es-ES"/>
        </w:rPr>
        <w:t xml:space="preserve"> que es </w:t>
      </w:r>
      <w:r w:rsidR="000D4F5A">
        <w:rPr>
          <w:lang w:val="es-ES"/>
        </w:rPr>
        <w:t xml:space="preserve">uno de sus </w:t>
      </w:r>
      <w:r w:rsidR="00F15472">
        <w:rPr>
          <w:lang w:val="es-ES"/>
        </w:rPr>
        <w:t>usos</w:t>
      </w:r>
      <w:r w:rsidRPr="00CD6FED">
        <w:rPr>
          <w:lang w:val="es-ES"/>
        </w:rPr>
        <w:t xml:space="preserve"> más </w:t>
      </w:r>
      <w:r w:rsidR="00F15472" w:rsidRPr="00CD6FED">
        <w:rPr>
          <w:lang w:val="es-ES"/>
        </w:rPr>
        <w:t>conocid</w:t>
      </w:r>
      <w:r w:rsidR="00F15472">
        <w:rPr>
          <w:lang w:val="es-ES"/>
        </w:rPr>
        <w:t>o</w:t>
      </w:r>
      <w:r w:rsidR="00F15472" w:rsidRPr="00CD6FED">
        <w:rPr>
          <w:lang w:val="es-ES"/>
        </w:rPr>
        <w:t xml:space="preserve">s </w:t>
      </w:r>
      <w:r w:rsidRPr="00CD6FED">
        <w:rPr>
          <w:lang w:val="es-ES"/>
        </w:rPr>
        <w:t>después de</w:t>
      </w:r>
      <w:r w:rsidR="000D4F5A">
        <w:rPr>
          <w:lang w:val="es-ES"/>
        </w:rPr>
        <w:t>l</w:t>
      </w:r>
      <w:r w:rsidR="000D4F5A" w:rsidRPr="00CD6FED">
        <w:rPr>
          <w:lang w:val="es-ES"/>
        </w:rPr>
        <w:t xml:space="preserve"> </w:t>
      </w:r>
      <w:r w:rsidRPr="00CD6FED">
        <w:rPr>
          <w:lang w:val="es-ES"/>
        </w:rPr>
        <w:t xml:space="preserve">comestible, los datos obtenidos se reportan en la figura 1. En </w:t>
      </w:r>
      <w:r w:rsidR="007A5D91">
        <w:rPr>
          <w:lang w:val="es-ES"/>
        </w:rPr>
        <w:t>cuanto a</w:t>
      </w:r>
      <w:r w:rsidRPr="00CD6FED">
        <w:rPr>
          <w:lang w:val="es-ES"/>
        </w:rPr>
        <w:t xml:space="preserve"> si conocía</w:t>
      </w:r>
      <w:r w:rsidR="007A5D91">
        <w:rPr>
          <w:lang w:val="es-ES"/>
        </w:rPr>
        <w:t>n</w:t>
      </w:r>
      <w:r w:rsidRPr="00CD6FED">
        <w:rPr>
          <w:lang w:val="es-ES"/>
        </w:rPr>
        <w:t xml:space="preserve"> algún uso medicinal del maíz, solamente 47 mujeres</w:t>
      </w:r>
      <w:r w:rsidR="00F15472">
        <w:rPr>
          <w:lang w:val="es-ES"/>
        </w:rPr>
        <w:t xml:space="preserve"> </w:t>
      </w:r>
      <w:r w:rsidR="00F15472" w:rsidRPr="00CD6FED">
        <w:rPr>
          <w:lang w:val="es-ES"/>
        </w:rPr>
        <w:t>(33.10</w:t>
      </w:r>
      <w:r w:rsidR="00F15472">
        <w:rPr>
          <w:lang w:val="es-ES"/>
        </w:rPr>
        <w:t> </w:t>
      </w:r>
      <w:r w:rsidR="00F15472" w:rsidRPr="00CD6FED">
        <w:rPr>
          <w:lang w:val="es-ES"/>
        </w:rPr>
        <w:t>%)</w:t>
      </w:r>
      <w:r w:rsidRPr="00CD6FED">
        <w:rPr>
          <w:lang w:val="es-ES"/>
        </w:rPr>
        <w:t xml:space="preserve"> contestaron afirmativamente</w:t>
      </w:r>
      <w:r w:rsidR="0058268A">
        <w:rPr>
          <w:lang w:val="es-ES"/>
        </w:rPr>
        <w:t>. Cabe señalar que</w:t>
      </w:r>
      <w:r w:rsidR="0058268A" w:rsidRPr="00CD6FED">
        <w:rPr>
          <w:lang w:val="es-ES"/>
        </w:rPr>
        <w:t xml:space="preserve"> </w:t>
      </w:r>
      <w:r w:rsidRPr="00CD6FED">
        <w:rPr>
          <w:lang w:val="es-ES"/>
        </w:rPr>
        <w:t xml:space="preserve">algunas </w:t>
      </w:r>
      <w:r w:rsidR="0058268A">
        <w:rPr>
          <w:lang w:val="es-ES"/>
        </w:rPr>
        <w:t>enunciaron</w:t>
      </w:r>
      <w:r w:rsidR="0058268A" w:rsidRPr="00CD6FED">
        <w:rPr>
          <w:lang w:val="es-ES"/>
        </w:rPr>
        <w:t xml:space="preserve"> </w:t>
      </w:r>
      <w:r w:rsidRPr="00CD6FED">
        <w:rPr>
          <w:lang w:val="es-ES"/>
        </w:rPr>
        <w:t>más de un uso medicinal del maíz</w:t>
      </w:r>
      <w:r w:rsidR="00F15472">
        <w:rPr>
          <w:lang w:val="es-ES"/>
        </w:rPr>
        <w:t>,</w:t>
      </w:r>
      <w:r w:rsidRPr="00CD6FED">
        <w:rPr>
          <w:lang w:val="es-ES"/>
        </w:rPr>
        <w:t xml:space="preserve"> por eso hay una frecuencia de 52 menciones</w:t>
      </w:r>
      <w:r w:rsidR="00F15472">
        <w:rPr>
          <w:lang w:val="es-ES"/>
        </w:rPr>
        <w:t xml:space="preserve"> </w:t>
      </w:r>
      <w:r w:rsidR="00F15472" w:rsidRPr="00CD6FED">
        <w:rPr>
          <w:lang w:val="es-ES"/>
        </w:rPr>
        <w:t>(36.62%)</w:t>
      </w:r>
      <w:r w:rsidR="0058268A">
        <w:rPr>
          <w:lang w:val="es-ES"/>
        </w:rPr>
        <w:t>.</w:t>
      </w:r>
      <w:r w:rsidRPr="00CD6FED">
        <w:rPr>
          <w:lang w:val="es-ES"/>
        </w:rPr>
        <w:t xml:space="preserve"> </w:t>
      </w:r>
      <w:r w:rsidR="0058268A">
        <w:rPr>
          <w:lang w:val="es-ES"/>
        </w:rPr>
        <w:t>¿L</w:t>
      </w:r>
      <w:r w:rsidR="0058268A" w:rsidRPr="00CD6FED">
        <w:rPr>
          <w:lang w:val="es-ES"/>
        </w:rPr>
        <w:t xml:space="preserve">a </w:t>
      </w:r>
      <w:r w:rsidRPr="00CD6FED">
        <w:rPr>
          <w:lang w:val="es-ES"/>
        </w:rPr>
        <w:t xml:space="preserve">respuesta </w:t>
      </w:r>
      <w:r w:rsidRPr="00CD6FED">
        <w:rPr>
          <w:lang w:val="es-ES"/>
        </w:rPr>
        <w:lastRenderedPageBreak/>
        <w:t>más popular</w:t>
      </w:r>
      <w:r w:rsidR="0058268A">
        <w:rPr>
          <w:lang w:val="es-ES"/>
        </w:rPr>
        <w:t>?</w:t>
      </w:r>
      <w:r w:rsidRPr="00CD6FED">
        <w:rPr>
          <w:lang w:val="es-ES"/>
        </w:rPr>
        <w:t xml:space="preserve"> </w:t>
      </w:r>
      <w:r w:rsidR="0058268A">
        <w:rPr>
          <w:lang w:val="es-ES"/>
        </w:rPr>
        <w:t>E</w:t>
      </w:r>
      <w:r w:rsidR="0058268A" w:rsidRPr="00CD6FED">
        <w:rPr>
          <w:lang w:val="es-ES"/>
        </w:rPr>
        <w:t xml:space="preserve">l </w:t>
      </w:r>
      <w:r w:rsidRPr="00CD6FED">
        <w:rPr>
          <w:lang w:val="es-ES"/>
        </w:rPr>
        <w:t>uso de pelos de elote para tratar problemas renales</w:t>
      </w:r>
      <w:r w:rsidR="00F15472">
        <w:rPr>
          <w:lang w:val="es-ES"/>
        </w:rPr>
        <w:t>,</w:t>
      </w:r>
      <w:r w:rsidRPr="00CD6FED">
        <w:rPr>
          <w:lang w:val="es-ES"/>
        </w:rPr>
        <w:t xml:space="preserve"> como las piedras (litiasis) y las infecciones</w:t>
      </w:r>
      <w:r w:rsidR="00F15472">
        <w:rPr>
          <w:lang w:val="es-ES"/>
        </w:rPr>
        <w:t>;</w:t>
      </w:r>
      <w:r w:rsidR="00F15472" w:rsidRPr="00CD6FED">
        <w:rPr>
          <w:lang w:val="es-ES"/>
        </w:rPr>
        <w:t xml:space="preserve"> </w:t>
      </w:r>
      <w:r w:rsidRPr="00CD6FED">
        <w:rPr>
          <w:lang w:val="es-ES"/>
        </w:rPr>
        <w:t>en referencia al uso del maíz para el tratamiento de cólicos y diarreas</w:t>
      </w:r>
      <w:r w:rsidR="00F15472">
        <w:rPr>
          <w:lang w:val="es-ES"/>
        </w:rPr>
        <w:t>,</w:t>
      </w:r>
      <w:r w:rsidRPr="00CD6FED">
        <w:rPr>
          <w:lang w:val="es-ES"/>
        </w:rPr>
        <w:t xml:space="preserve"> 15</w:t>
      </w:r>
      <w:r w:rsidR="00F15472">
        <w:rPr>
          <w:lang w:val="es-ES"/>
        </w:rPr>
        <w:t xml:space="preserve"> de las entrevista</w:t>
      </w:r>
      <w:r w:rsidR="0058268A">
        <w:rPr>
          <w:lang w:val="es-ES"/>
        </w:rPr>
        <w:t>da</w:t>
      </w:r>
      <w:r w:rsidR="00F15472">
        <w:rPr>
          <w:lang w:val="es-ES"/>
        </w:rPr>
        <w:t>s</w:t>
      </w:r>
      <w:r w:rsidRPr="00CD6FED">
        <w:rPr>
          <w:lang w:val="es-ES"/>
        </w:rPr>
        <w:t xml:space="preserve"> (10.56</w:t>
      </w:r>
      <w:r w:rsidR="00F15472">
        <w:rPr>
          <w:lang w:val="es-ES"/>
        </w:rPr>
        <w:t> </w:t>
      </w:r>
      <w:r w:rsidRPr="00CD6FED">
        <w:rPr>
          <w:lang w:val="es-ES"/>
        </w:rPr>
        <w:t xml:space="preserve">%) expresaron que usaban el atole para tal efecto, </w:t>
      </w:r>
      <w:r w:rsidR="00F15472">
        <w:rPr>
          <w:lang w:val="es-ES"/>
        </w:rPr>
        <w:t>aunque</w:t>
      </w:r>
      <w:r w:rsidR="00F15472" w:rsidRPr="00CD6FED">
        <w:rPr>
          <w:lang w:val="es-ES"/>
        </w:rPr>
        <w:t xml:space="preserve"> </w:t>
      </w:r>
      <w:r w:rsidRPr="00CD6FED">
        <w:rPr>
          <w:lang w:val="es-ES"/>
        </w:rPr>
        <w:t xml:space="preserve">tres mujeres mencionaron que </w:t>
      </w:r>
      <w:r w:rsidR="00143C22">
        <w:rPr>
          <w:lang w:val="es-ES"/>
        </w:rPr>
        <w:t>se trataba de</w:t>
      </w:r>
      <w:r w:rsidR="00143C22" w:rsidRPr="00CD6FED">
        <w:rPr>
          <w:lang w:val="es-ES"/>
        </w:rPr>
        <w:t xml:space="preserve"> </w:t>
      </w:r>
      <w:r w:rsidRPr="00CD6FED">
        <w:rPr>
          <w:lang w:val="es-ES"/>
        </w:rPr>
        <w:t>una preparación de una masa agria de maíz que</w:t>
      </w:r>
      <w:r w:rsidR="00F15472">
        <w:rPr>
          <w:lang w:val="es-ES"/>
        </w:rPr>
        <w:t xml:space="preserve"> se</w:t>
      </w:r>
      <w:r w:rsidRPr="00CD6FED">
        <w:rPr>
          <w:lang w:val="es-ES"/>
        </w:rPr>
        <w:t xml:space="preserve"> </w:t>
      </w:r>
      <w:r w:rsidR="00FB0F8F">
        <w:rPr>
          <w:lang w:val="es-ES"/>
        </w:rPr>
        <w:t>disolvía</w:t>
      </w:r>
      <w:r w:rsidRPr="00CD6FED">
        <w:rPr>
          <w:lang w:val="es-ES"/>
        </w:rPr>
        <w:t xml:space="preserve"> en agua (semejante al pozol).</w:t>
      </w:r>
    </w:p>
    <w:p w14:paraId="3EEBE283" w14:textId="77777777" w:rsidR="00DE048B" w:rsidRDefault="00DE048B" w:rsidP="00DE048B">
      <w:pPr>
        <w:tabs>
          <w:tab w:val="left" w:pos="8789"/>
        </w:tabs>
        <w:spacing w:line="360" w:lineRule="auto"/>
        <w:rPr>
          <w:lang w:val="es-ES"/>
        </w:rPr>
      </w:pPr>
    </w:p>
    <w:p w14:paraId="0F942647" w14:textId="7E6AA109" w:rsidR="003F49F4" w:rsidRPr="00CD6FED" w:rsidRDefault="003F49F4">
      <w:pPr>
        <w:tabs>
          <w:tab w:val="left" w:pos="8789"/>
        </w:tabs>
        <w:spacing w:line="360" w:lineRule="auto"/>
        <w:jc w:val="center"/>
        <w:rPr>
          <w:lang w:val="es-ES"/>
        </w:rPr>
      </w:pPr>
      <w:r w:rsidRPr="00CD6FED">
        <w:rPr>
          <w:b/>
          <w:lang w:val="es-ES"/>
        </w:rPr>
        <w:t>Fig</w:t>
      </w:r>
      <w:r w:rsidR="00026654">
        <w:rPr>
          <w:b/>
          <w:lang w:val="es-ES"/>
        </w:rPr>
        <w:t>ura</w:t>
      </w:r>
      <w:r w:rsidR="00026654" w:rsidRPr="00CD6FED">
        <w:rPr>
          <w:b/>
          <w:lang w:val="es-ES"/>
        </w:rPr>
        <w:t xml:space="preserve"> </w:t>
      </w:r>
      <w:r w:rsidRPr="00CD6FED">
        <w:rPr>
          <w:b/>
          <w:lang w:val="es-ES"/>
        </w:rPr>
        <w:t>1.</w:t>
      </w:r>
      <w:r w:rsidRPr="00CD6FED">
        <w:rPr>
          <w:lang w:val="es-ES"/>
        </w:rPr>
        <w:t xml:space="preserve"> Menciones del uso medicinal del maíz.</w:t>
      </w:r>
    </w:p>
    <w:p w14:paraId="2A89DEFC" w14:textId="69042FBA" w:rsidR="00337D5C" w:rsidRPr="00CD6FED" w:rsidRDefault="00337D5C" w:rsidP="00BB7EF9">
      <w:pPr>
        <w:tabs>
          <w:tab w:val="left" w:pos="8789"/>
        </w:tabs>
        <w:spacing w:line="360" w:lineRule="auto"/>
        <w:rPr>
          <w:b/>
          <w:lang w:val="es-ES"/>
        </w:rPr>
      </w:pPr>
      <w:r w:rsidRPr="00CD6FED">
        <w:rPr>
          <w:b/>
          <w:noProof/>
          <w:lang w:val="es-ES"/>
        </w:rPr>
        <w:drawing>
          <wp:inline distT="0" distB="0" distL="0" distR="0" wp14:anchorId="743C85C6" wp14:editId="7C4806AF">
            <wp:extent cx="5610984" cy="2107096"/>
            <wp:effectExtent l="0" t="0" r="254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9732" b="12101"/>
                    <a:stretch/>
                  </pic:blipFill>
                  <pic:spPr bwMode="auto">
                    <a:xfrm>
                      <a:off x="0" y="0"/>
                      <a:ext cx="5612130" cy="2107526"/>
                    </a:xfrm>
                    <a:prstGeom prst="rect">
                      <a:avLst/>
                    </a:prstGeom>
                    <a:ln>
                      <a:noFill/>
                    </a:ln>
                    <a:extLst>
                      <a:ext uri="{53640926-AAD7-44D8-BBD7-CCE9431645EC}">
                        <a14:shadowObscured xmlns:a14="http://schemas.microsoft.com/office/drawing/2010/main"/>
                      </a:ext>
                    </a:extLst>
                  </pic:spPr>
                </pic:pic>
              </a:graphicData>
            </a:graphic>
          </wp:inline>
        </w:drawing>
      </w:r>
    </w:p>
    <w:p w14:paraId="60A7F432" w14:textId="0DCCC77C" w:rsidR="003F49F4" w:rsidRDefault="003F49F4" w:rsidP="00DE048B">
      <w:pPr>
        <w:tabs>
          <w:tab w:val="left" w:pos="8789"/>
        </w:tabs>
        <w:spacing w:line="360" w:lineRule="auto"/>
        <w:jc w:val="center"/>
        <w:rPr>
          <w:lang w:val="es-ES"/>
        </w:rPr>
      </w:pPr>
      <w:r w:rsidRPr="00CD6FED">
        <w:rPr>
          <w:lang w:val="es-ES"/>
        </w:rPr>
        <w:t>Fuente</w:t>
      </w:r>
      <w:r w:rsidR="00DE048B">
        <w:rPr>
          <w:lang w:val="es-ES"/>
        </w:rPr>
        <w:t>: Elaboración propia</w:t>
      </w:r>
    </w:p>
    <w:p w14:paraId="063C2139" w14:textId="3F19BDB8" w:rsidR="00AD6378" w:rsidRPr="00CD6FED" w:rsidRDefault="00AD6378" w:rsidP="00BB7EF9">
      <w:pPr>
        <w:tabs>
          <w:tab w:val="left" w:pos="8789"/>
        </w:tabs>
        <w:spacing w:line="360" w:lineRule="auto"/>
        <w:ind w:firstLine="709"/>
        <w:jc w:val="both"/>
        <w:rPr>
          <w:lang w:val="es-ES"/>
        </w:rPr>
      </w:pPr>
      <w:r w:rsidRPr="00CD6FED">
        <w:rPr>
          <w:lang w:val="es-ES"/>
        </w:rPr>
        <w:t xml:space="preserve">Las respuestas más </w:t>
      </w:r>
      <w:r w:rsidR="000B497E" w:rsidRPr="00CD6FED">
        <w:rPr>
          <w:lang w:val="es-ES"/>
        </w:rPr>
        <w:t xml:space="preserve">preocupantes </w:t>
      </w:r>
      <w:r w:rsidRPr="00CD6FED">
        <w:rPr>
          <w:lang w:val="es-ES"/>
        </w:rPr>
        <w:t xml:space="preserve">fueron sobre las variedades de maíz, </w:t>
      </w:r>
      <w:r w:rsidR="000B497E" w:rsidRPr="00CD6FED">
        <w:rPr>
          <w:lang w:val="es-ES"/>
        </w:rPr>
        <w:t xml:space="preserve">ya que </w:t>
      </w:r>
      <w:r w:rsidRPr="00CD6FED">
        <w:rPr>
          <w:lang w:val="es-ES"/>
        </w:rPr>
        <w:t>27 mujeres externaron abiertamente no saber</w:t>
      </w:r>
      <w:r w:rsidR="00026654">
        <w:rPr>
          <w:lang w:val="es-ES"/>
        </w:rPr>
        <w:t>;</w:t>
      </w:r>
      <w:r w:rsidR="00026654" w:rsidRPr="00CD6FED">
        <w:rPr>
          <w:lang w:val="es-ES"/>
        </w:rPr>
        <w:t xml:space="preserve"> </w:t>
      </w:r>
      <w:r w:rsidR="00026654">
        <w:rPr>
          <w:lang w:val="es-ES"/>
        </w:rPr>
        <w:t>y</w:t>
      </w:r>
      <w:r w:rsidR="00026654" w:rsidRPr="00CD6FED">
        <w:rPr>
          <w:lang w:val="es-ES"/>
        </w:rPr>
        <w:t xml:space="preserve"> </w:t>
      </w:r>
      <w:r w:rsidR="000B497E" w:rsidRPr="00CD6FED">
        <w:rPr>
          <w:lang w:val="es-ES"/>
        </w:rPr>
        <w:t xml:space="preserve">las </w:t>
      </w:r>
      <w:r w:rsidRPr="00CD6FED">
        <w:rPr>
          <w:lang w:val="es-ES"/>
        </w:rPr>
        <w:t>que expresaron conocerlas</w:t>
      </w:r>
      <w:r w:rsidR="000B497E" w:rsidRPr="00CD6FED">
        <w:rPr>
          <w:lang w:val="es-ES"/>
        </w:rPr>
        <w:t>,</w:t>
      </w:r>
      <w:r w:rsidRPr="00CD6FED">
        <w:rPr>
          <w:lang w:val="es-ES"/>
        </w:rPr>
        <w:t xml:space="preserve"> cuando se les cuestionó cuáles, mencionaron el pibinal, incluso algunas lo refieren como maíz negro, por eso se incluyó en la </w:t>
      </w:r>
      <w:r w:rsidR="00026654">
        <w:rPr>
          <w:bCs/>
          <w:lang w:val="es-ES"/>
        </w:rPr>
        <w:t>figura 2</w:t>
      </w:r>
      <w:r w:rsidRPr="00CD6FED">
        <w:rPr>
          <w:lang w:val="es-ES"/>
        </w:rPr>
        <w:t>, pues esos fueron los comentarios de las mujeres; cuando se preguntó si conocía</w:t>
      </w:r>
      <w:r w:rsidR="00026654">
        <w:rPr>
          <w:lang w:val="es-ES"/>
        </w:rPr>
        <w:t>n</w:t>
      </w:r>
      <w:r w:rsidRPr="00CD6FED">
        <w:rPr>
          <w:lang w:val="es-ES"/>
        </w:rPr>
        <w:t xml:space="preserve"> el maíz híbrido y transgénico, </w:t>
      </w:r>
      <w:r w:rsidR="00026654" w:rsidRPr="00CD6FED">
        <w:rPr>
          <w:lang w:val="es-ES"/>
        </w:rPr>
        <w:t>s</w:t>
      </w:r>
      <w:r w:rsidR="00026654">
        <w:rPr>
          <w:lang w:val="es-ES"/>
        </w:rPr>
        <w:t>o</w:t>
      </w:r>
      <w:r w:rsidR="00026654" w:rsidRPr="00CD6FED">
        <w:rPr>
          <w:lang w:val="es-ES"/>
        </w:rPr>
        <w:t xml:space="preserve">lo </w:t>
      </w:r>
      <w:r w:rsidRPr="00CD6FED">
        <w:rPr>
          <w:lang w:val="es-ES"/>
        </w:rPr>
        <w:t>cuatro y dos mujeres, respectivamente, contestaron adecuadamente.</w:t>
      </w:r>
    </w:p>
    <w:p w14:paraId="4D29AD55" w14:textId="663E8890" w:rsidR="00DE048B" w:rsidRDefault="00DE048B" w:rsidP="00DE048B">
      <w:pPr>
        <w:tabs>
          <w:tab w:val="left" w:pos="8789"/>
        </w:tabs>
        <w:spacing w:line="360" w:lineRule="auto"/>
        <w:rPr>
          <w:vertAlign w:val="subscript"/>
          <w:lang w:val="es-ES"/>
        </w:rPr>
      </w:pPr>
    </w:p>
    <w:p w14:paraId="0809FACC" w14:textId="01E7089B" w:rsidR="00BB7EF9" w:rsidRDefault="00BB7EF9" w:rsidP="00DE048B">
      <w:pPr>
        <w:tabs>
          <w:tab w:val="left" w:pos="8789"/>
        </w:tabs>
        <w:spacing w:line="360" w:lineRule="auto"/>
        <w:rPr>
          <w:vertAlign w:val="subscript"/>
          <w:lang w:val="es-ES"/>
        </w:rPr>
      </w:pPr>
    </w:p>
    <w:p w14:paraId="1741C108" w14:textId="50971584" w:rsidR="00BB7EF9" w:rsidRDefault="00BB7EF9" w:rsidP="00DE048B">
      <w:pPr>
        <w:tabs>
          <w:tab w:val="left" w:pos="8789"/>
        </w:tabs>
        <w:spacing w:line="360" w:lineRule="auto"/>
        <w:rPr>
          <w:vertAlign w:val="subscript"/>
          <w:lang w:val="es-ES"/>
        </w:rPr>
      </w:pPr>
    </w:p>
    <w:p w14:paraId="4F214FFB" w14:textId="4C0620A8" w:rsidR="00BB7EF9" w:rsidRDefault="00BB7EF9" w:rsidP="00DE048B">
      <w:pPr>
        <w:tabs>
          <w:tab w:val="left" w:pos="8789"/>
        </w:tabs>
        <w:spacing w:line="360" w:lineRule="auto"/>
        <w:rPr>
          <w:vertAlign w:val="subscript"/>
          <w:lang w:val="es-ES"/>
        </w:rPr>
      </w:pPr>
    </w:p>
    <w:p w14:paraId="221FAA05" w14:textId="33CA4541" w:rsidR="00BB7EF9" w:rsidRDefault="00BB7EF9" w:rsidP="00DE048B">
      <w:pPr>
        <w:tabs>
          <w:tab w:val="left" w:pos="8789"/>
        </w:tabs>
        <w:spacing w:line="360" w:lineRule="auto"/>
        <w:rPr>
          <w:vertAlign w:val="subscript"/>
          <w:lang w:val="es-ES"/>
        </w:rPr>
      </w:pPr>
    </w:p>
    <w:p w14:paraId="71CF945E" w14:textId="437BDE79" w:rsidR="00BB7EF9" w:rsidRDefault="00BB7EF9" w:rsidP="00DE048B">
      <w:pPr>
        <w:tabs>
          <w:tab w:val="left" w:pos="8789"/>
        </w:tabs>
        <w:spacing w:line="360" w:lineRule="auto"/>
        <w:rPr>
          <w:vertAlign w:val="subscript"/>
          <w:lang w:val="es-ES"/>
        </w:rPr>
      </w:pPr>
    </w:p>
    <w:p w14:paraId="02129968" w14:textId="1E93EF45" w:rsidR="00BB7EF9" w:rsidRDefault="00BB7EF9" w:rsidP="00DE048B">
      <w:pPr>
        <w:tabs>
          <w:tab w:val="left" w:pos="8789"/>
        </w:tabs>
        <w:spacing w:line="360" w:lineRule="auto"/>
        <w:rPr>
          <w:vertAlign w:val="subscript"/>
          <w:lang w:val="es-ES"/>
        </w:rPr>
      </w:pPr>
    </w:p>
    <w:p w14:paraId="2C4EDE4C" w14:textId="68B2C4E0" w:rsidR="00BB7EF9" w:rsidRDefault="00BB7EF9" w:rsidP="00DE048B">
      <w:pPr>
        <w:tabs>
          <w:tab w:val="left" w:pos="8789"/>
        </w:tabs>
        <w:spacing w:line="360" w:lineRule="auto"/>
        <w:rPr>
          <w:vertAlign w:val="subscript"/>
          <w:lang w:val="es-ES"/>
        </w:rPr>
      </w:pPr>
    </w:p>
    <w:p w14:paraId="2D37B937" w14:textId="4DC945C7" w:rsidR="00BB7EF9" w:rsidRDefault="00BB7EF9" w:rsidP="00DE048B">
      <w:pPr>
        <w:tabs>
          <w:tab w:val="left" w:pos="8789"/>
        </w:tabs>
        <w:spacing w:line="360" w:lineRule="auto"/>
        <w:rPr>
          <w:vertAlign w:val="subscript"/>
          <w:lang w:val="es-ES"/>
        </w:rPr>
      </w:pPr>
    </w:p>
    <w:p w14:paraId="3D86B21E" w14:textId="77777777" w:rsidR="00BB7EF9" w:rsidRDefault="00BB7EF9" w:rsidP="00DE048B">
      <w:pPr>
        <w:tabs>
          <w:tab w:val="left" w:pos="8789"/>
        </w:tabs>
        <w:spacing w:line="360" w:lineRule="auto"/>
        <w:rPr>
          <w:vertAlign w:val="subscript"/>
          <w:lang w:val="es-ES"/>
        </w:rPr>
      </w:pPr>
    </w:p>
    <w:p w14:paraId="5B6BFC9C" w14:textId="0931FA04" w:rsidR="003F49F4" w:rsidRPr="00CD6FED" w:rsidRDefault="003F49F4" w:rsidP="00BB7EF9">
      <w:pPr>
        <w:tabs>
          <w:tab w:val="left" w:pos="8789"/>
        </w:tabs>
        <w:spacing w:line="360" w:lineRule="auto"/>
        <w:jc w:val="center"/>
        <w:rPr>
          <w:lang w:val="es-ES"/>
        </w:rPr>
      </w:pPr>
      <w:r w:rsidRPr="00CD6FED">
        <w:rPr>
          <w:b/>
          <w:lang w:val="es-ES"/>
        </w:rPr>
        <w:lastRenderedPageBreak/>
        <w:t>Fig</w:t>
      </w:r>
      <w:r w:rsidR="00026654">
        <w:rPr>
          <w:b/>
          <w:lang w:val="es-ES"/>
        </w:rPr>
        <w:t>ura</w:t>
      </w:r>
      <w:r w:rsidR="00026654" w:rsidRPr="00CD6FED">
        <w:rPr>
          <w:b/>
          <w:lang w:val="es-ES"/>
        </w:rPr>
        <w:t xml:space="preserve"> </w:t>
      </w:r>
      <w:r w:rsidRPr="00CD6FED">
        <w:rPr>
          <w:b/>
          <w:lang w:val="es-ES"/>
        </w:rPr>
        <w:t>2.</w:t>
      </w:r>
      <w:r w:rsidR="00EF6AC8">
        <w:rPr>
          <w:b/>
          <w:lang w:val="es-ES"/>
        </w:rPr>
        <w:t xml:space="preserve"> </w:t>
      </w:r>
      <w:r w:rsidRPr="00CD6FED">
        <w:rPr>
          <w:lang w:val="es-ES"/>
        </w:rPr>
        <w:t xml:space="preserve">Variedades de maíz que las mujeres dicen conocer </w:t>
      </w:r>
    </w:p>
    <w:p w14:paraId="0E048744" w14:textId="076D7CF0" w:rsidR="00337D5C" w:rsidRPr="00CD6FED" w:rsidRDefault="00337D5C">
      <w:pPr>
        <w:tabs>
          <w:tab w:val="left" w:pos="8789"/>
        </w:tabs>
        <w:spacing w:line="360" w:lineRule="auto"/>
        <w:jc w:val="center"/>
        <w:rPr>
          <w:lang w:val="es-ES"/>
        </w:rPr>
      </w:pPr>
      <w:r w:rsidRPr="00CD6FED">
        <w:rPr>
          <w:noProof/>
          <w:lang w:val="es-ES"/>
        </w:rPr>
        <w:drawing>
          <wp:inline distT="0" distB="0" distL="0" distR="0" wp14:anchorId="7932114E" wp14:editId="752D4A2E">
            <wp:extent cx="5611213" cy="194807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7718" b="14443"/>
                    <a:stretch/>
                  </pic:blipFill>
                  <pic:spPr bwMode="auto">
                    <a:xfrm>
                      <a:off x="0" y="0"/>
                      <a:ext cx="5612130" cy="1948388"/>
                    </a:xfrm>
                    <a:prstGeom prst="rect">
                      <a:avLst/>
                    </a:prstGeom>
                    <a:ln>
                      <a:noFill/>
                    </a:ln>
                    <a:extLst>
                      <a:ext uri="{53640926-AAD7-44D8-BBD7-CCE9431645EC}">
                        <a14:shadowObscured xmlns:a14="http://schemas.microsoft.com/office/drawing/2010/main"/>
                      </a:ext>
                    </a:extLst>
                  </pic:spPr>
                </pic:pic>
              </a:graphicData>
            </a:graphic>
          </wp:inline>
        </w:drawing>
      </w:r>
    </w:p>
    <w:p w14:paraId="514A8B19" w14:textId="5D5118DC" w:rsidR="00DE048B" w:rsidRPr="00DE048B" w:rsidRDefault="00DE048B" w:rsidP="00DE048B">
      <w:pPr>
        <w:tabs>
          <w:tab w:val="left" w:pos="8789"/>
        </w:tabs>
        <w:spacing w:line="360" w:lineRule="auto"/>
        <w:jc w:val="center"/>
        <w:rPr>
          <w:sz w:val="20"/>
          <w:szCs w:val="20"/>
          <w:lang w:val="es-ES"/>
        </w:rPr>
      </w:pPr>
      <w:r w:rsidRPr="00DE048B">
        <w:rPr>
          <w:sz w:val="20"/>
          <w:szCs w:val="20"/>
          <w:lang w:val="es-ES"/>
        </w:rPr>
        <w:t>N</w:t>
      </w:r>
      <w:r>
        <w:rPr>
          <w:sz w:val="20"/>
          <w:szCs w:val="20"/>
          <w:lang w:val="es-ES"/>
        </w:rPr>
        <w:t xml:space="preserve"> </w:t>
      </w:r>
      <w:r w:rsidRPr="00DE048B">
        <w:rPr>
          <w:sz w:val="20"/>
          <w:szCs w:val="20"/>
          <w:lang w:val="es-ES"/>
        </w:rPr>
        <w:t xml:space="preserve">= </w:t>
      </w:r>
      <w:r>
        <w:rPr>
          <w:sz w:val="20"/>
          <w:szCs w:val="20"/>
          <w:lang w:val="es-ES"/>
        </w:rPr>
        <w:t>N</w:t>
      </w:r>
      <w:r w:rsidRPr="00DE048B">
        <w:rPr>
          <w:sz w:val="20"/>
          <w:szCs w:val="20"/>
          <w:lang w:val="es-ES"/>
        </w:rPr>
        <w:t>o sabe, B</w:t>
      </w:r>
      <w:r>
        <w:rPr>
          <w:sz w:val="20"/>
          <w:szCs w:val="20"/>
          <w:lang w:val="es-ES"/>
        </w:rPr>
        <w:t xml:space="preserve"> </w:t>
      </w:r>
      <w:r w:rsidRPr="00DE048B">
        <w:rPr>
          <w:sz w:val="20"/>
          <w:szCs w:val="20"/>
          <w:lang w:val="es-ES"/>
        </w:rPr>
        <w:t xml:space="preserve">= </w:t>
      </w:r>
      <w:r>
        <w:rPr>
          <w:sz w:val="20"/>
          <w:szCs w:val="20"/>
          <w:lang w:val="es-ES"/>
        </w:rPr>
        <w:t>B</w:t>
      </w:r>
      <w:r w:rsidRPr="00DE048B">
        <w:rPr>
          <w:sz w:val="20"/>
          <w:szCs w:val="20"/>
          <w:lang w:val="es-ES"/>
        </w:rPr>
        <w:t>lanco, A</w:t>
      </w:r>
      <w:r>
        <w:rPr>
          <w:sz w:val="20"/>
          <w:szCs w:val="20"/>
          <w:lang w:val="es-ES"/>
        </w:rPr>
        <w:t xml:space="preserve"> </w:t>
      </w:r>
      <w:r w:rsidRPr="00DE048B">
        <w:rPr>
          <w:sz w:val="20"/>
          <w:szCs w:val="20"/>
          <w:lang w:val="es-ES"/>
        </w:rPr>
        <w:t xml:space="preserve">= </w:t>
      </w:r>
      <w:r>
        <w:rPr>
          <w:sz w:val="20"/>
          <w:szCs w:val="20"/>
          <w:lang w:val="es-ES"/>
        </w:rPr>
        <w:t>A</w:t>
      </w:r>
      <w:r w:rsidRPr="00DE048B">
        <w:rPr>
          <w:sz w:val="20"/>
          <w:szCs w:val="20"/>
          <w:lang w:val="es-ES"/>
        </w:rPr>
        <w:t>marillo, R</w:t>
      </w:r>
      <w:r w:rsidR="00CC2FE0">
        <w:rPr>
          <w:sz w:val="20"/>
          <w:szCs w:val="20"/>
          <w:lang w:val="es-ES"/>
        </w:rPr>
        <w:t xml:space="preserve"> </w:t>
      </w:r>
      <w:r w:rsidRPr="00DE048B">
        <w:rPr>
          <w:sz w:val="20"/>
          <w:szCs w:val="20"/>
          <w:lang w:val="es-ES"/>
        </w:rPr>
        <w:t xml:space="preserve">= </w:t>
      </w:r>
      <w:r>
        <w:rPr>
          <w:sz w:val="20"/>
          <w:szCs w:val="20"/>
          <w:lang w:val="es-ES"/>
        </w:rPr>
        <w:t>R</w:t>
      </w:r>
      <w:r w:rsidRPr="00DE048B">
        <w:rPr>
          <w:sz w:val="20"/>
          <w:szCs w:val="20"/>
          <w:lang w:val="es-ES"/>
        </w:rPr>
        <w:t>ojo, M</w:t>
      </w:r>
      <w:r w:rsidR="00CC2FE0">
        <w:rPr>
          <w:sz w:val="20"/>
          <w:szCs w:val="20"/>
          <w:lang w:val="es-ES"/>
        </w:rPr>
        <w:t xml:space="preserve"> </w:t>
      </w:r>
      <w:r w:rsidRPr="00DE048B">
        <w:rPr>
          <w:sz w:val="20"/>
          <w:szCs w:val="20"/>
          <w:lang w:val="es-ES"/>
        </w:rPr>
        <w:t xml:space="preserve">= </w:t>
      </w:r>
      <w:r>
        <w:rPr>
          <w:sz w:val="20"/>
          <w:szCs w:val="20"/>
          <w:lang w:val="es-ES"/>
        </w:rPr>
        <w:t>M</w:t>
      </w:r>
      <w:r w:rsidRPr="00DE048B">
        <w:rPr>
          <w:sz w:val="20"/>
          <w:szCs w:val="20"/>
          <w:lang w:val="es-ES"/>
        </w:rPr>
        <w:t>orado, PB</w:t>
      </w:r>
      <w:r>
        <w:rPr>
          <w:sz w:val="20"/>
          <w:szCs w:val="20"/>
          <w:lang w:val="es-ES"/>
        </w:rPr>
        <w:t xml:space="preserve"> </w:t>
      </w:r>
      <w:r w:rsidRPr="00DE048B">
        <w:rPr>
          <w:sz w:val="20"/>
          <w:szCs w:val="20"/>
          <w:lang w:val="es-ES"/>
        </w:rPr>
        <w:t>=</w:t>
      </w:r>
      <w:r>
        <w:rPr>
          <w:sz w:val="20"/>
          <w:szCs w:val="20"/>
          <w:lang w:val="es-ES"/>
        </w:rPr>
        <w:t xml:space="preserve"> P</w:t>
      </w:r>
      <w:r w:rsidRPr="00DE048B">
        <w:rPr>
          <w:sz w:val="20"/>
          <w:szCs w:val="20"/>
          <w:lang w:val="es-ES"/>
        </w:rPr>
        <w:t>ibinal, PZ</w:t>
      </w:r>
      <w:r>
        <w:rPr>
          <w:sz w:val="20"/>
          <w:szCs w:val="20"/>
          <w:lang w:val="es-ES"/>
        </w:rPr>
        <w:t xml:space="preserve"> </w:t>
      </w:r>
      <w:r w:rsidRPr="00DE048B">
        <w:rPr>
          <w:sz w:val="20"/>
          <w:szCs w:val="20"/>
          <w:lang w:val="es-ES"/>
        </w:rPr>
        <w:t xml:space="preserve">= </w:t>
      </w:r>
      <w:r>
        <w:rPr>
          <w:sz w:val="20"/>
          <w:szCs w:val="20"/>
          <w:lang w:val="es-ES"/>
        </w:rPr>
        <w:t>P</w:t>
      </w:r>
      <w:r w:rsidRPr="00DE048B">
        <w:rPr>
          <w:sz w:val="20"/>
          <w:szCs w:val="20"/>
          <w:lang w:val="es-ES"/>
        </w:rPr>
        <w:t>ozole, PA</w:t>
      </w:r>
      <w:r>
        <w:rPr>
          <w:sz w:val="20"/>
          <w:szCs w:val="20"/>
          <w:lang w:val="es-ES"/>
        </w:rPr>
        <w:t xml:space="preserve"> </w:t>
      </w:r>
      <w:r w:rsidRPr="00DE048B">
        <w:rPr>
          <w:sz w:val="20"/>
          <w:szCs w:val="20"/>
          <w:lang w:val="es-ES"/>
        </w:rPr>
        <w:t>=</w:t>
      </w:r>
      <w:r>
        <w:rPr>
          <w:sz w:val="20"/>
          <w:szCs w:val="20"/>
          <w:lang w:val="es-ES"/>
        </w:rPr>
        <w:t xml:space="preserve"> P</w:t>
      </w:r>
      <w:r w:rsidRPr="00DE048B">
        <w:rPr>
          <w:sz w:val="20"/>
          <w:szCs w:val="20"/>
          <w:lang w:val="es-ES"/>
        </w:rPr>
        <w:t>alomero, H</w:t>
      </w:r>
      <w:r>
        <w:rPr>
          <w:sz w:val="20"/>
          <w:szCs w:val="20"/>
          <w:lang w:val="es-ES"/>
        </w:rPr>
        <w:t xml:space="preserve"> </w:t>
      </w:r>
      <w:r w:rsidRPr="00DE048B">
        <w:rPr>
          <w:sz w:val="20"/>
          <w:szCs w:val="20"/>
          <w:lang w:val="es-ES"/>
        </w:rPr>
        <w:t>=</w:t>
      </w:r>
      <w:r>
        <w:rPr>
          <w:sz w:val="20"/>
          <w:szCs w:val="20"/>
          <w:lang w:val="es-ES"/>
        </w:rPr>
        <w:t xml:space="preserve"> Hí</w:t>
      </w:r>
      <w:r w:rsidRPr="00DE048B">
        <w:rPr>
          <w:sz w:val="20"/>
          <w:szCs w:val="20"/>
          <w:lang w:val="es-ES"/>
        </w:rPr>
        <w:t>brido, T</w:t>
      </w:r>
      <w:r>
        <w:rPr>
          <w:sz w:val="20"/>
          <w:szCs w:val="20"/>
          <w:lang w:val="es-ES"/>
        </w:rPr>
        <w:t xml:space="preserve"> </w:t>
      </w:r>
      <w:r w:rsidRPr="00DE048B">
        <w:rPr>
          <w:sz w:val="20"/>
          <w:szCs w:val="20"/>
          <w:lang w:val="es-ES"/>
        </w:rPr>
        <w:t>=</w:t>
      </w:r>
      <w:r>
        <w:rPr>
          <w:sz w:val="20"/>
          <w:szCs w:val="20"/>
          <w:lang w:val="es-ES"/>
        </w:rPr>
        <w:t xml:space="preserve"> T</w:t>
      </w:r>
      <w:r w:rsidRPr="00DE048B">
        <w:rPr>
          <w:sz w:val="20"/>
          <w:szCs w:val="20"/>
          <w:lang w:val="es-ES"/>
        </w:rPr>
        <w:t>ransgénico</w:t>
      </w:r>
    </w:p>
    <w:p w14:paraId="6355E0A2" w14:textId="6FF323F9" w:rsidR="003F49F4" w:rsidRDefault="003F49F4" w:rsidP="00DE048B">
      <w:pPr>
        <w:tabs>
          <w:tab w:val="left" w:pos="8789"/>
        </w:tabs>
        <w:spacing w:line="360" w:lineRule="auto"/>
        <w:jc w:val="center"/>
        <w:rPr>
          <w:lang w:val="es-ES"/>
        </w:rPr>
      </w:pPr>
      <w:r w:rsidRPr="00CD6FED">
        <w:rPr>
          <w:lang w:val="es-ES"/>
        </w:rPr>
        <w:t xml:space="preserve">Fuente: </w:t>
      </w:r>
      <w:r w:rsidR="00DE048B">
        <w:rPr>
          <w:lang w:val="es-ES"/>
        </w:rPr>
        <w:t>Elaboración propia</w:t>
      </w:r>
    </w:p>
    <w:p w14:paraId="5EC5E9C8" w14:textId="5BC7BC5F" w:rsidR="00435866" w:rsidRPr="00CD6FED" w:rsidRDefault="00435866" w:rsidP="00BB7EF9">
      <w:pPr>
        <w:tabs>
          <w:tab w:val="left" w:pos="8789"/>
        </w:tabs>
        <w:spacing w:line="360" w:lineRule="auto"/>
        <w:ind w:firstLine="709"/>
        <w:jc w:val="both"/>
        <w:rPr>
          <w:lang w:val="es-ES"/>
        </w:rPr>
      </w:pPr>
      <w:r w:rsidRPr="00CD6FED">
        <w:rPr>
          <w:lang w:val="es-ES"/>
        </w:rPr>
        <w:t xml:space="preserve">El </w:t>
      </w:r>
      <w:r w:rsidR="00CC2FE0">
        <w:rPr>
          <w:lang w:val="es-ES"/>
        </w:rPr>
        <w:t>total</w:t>
      </w:r>
      <w:r w:rsidRPr="00CD6FED">
        <w:rPr>
          <w:lang w:val="es-ES"/>
        </w:rPr>
        <w:t xml:space="preserve"> de las mujeres entrevistadas </w:t>
      </w:r>
      <w:r w:rsidR="009E3014">
        <w:rPr>
          <w:lang w:val="es-ES"/>
        </w:rPr>
        <w:t>mencionó</w:t>
      </w:r>
      <w:r w:rsidR="009E3014" w:rsidRPr="00CD6FED">
        <w:rPr>
          <w:lang w:val="es-ES"/>
        </w:rPr>
        <w:t xml:space="preserve"> </w:t>
      </w:r>
      <w:r w:rsidRPr="00CD6FED">
        <w:rPr>
          <w:lang w:val="es-ES"/>
        </w:rPr>
        <w:t>la tortilla como alimento a base de maíz</w:t>
      </w:r>
      <w:r w:rsidR="00CC2FE0">
        <w:rPr>
          <w:lang w:val="es-ES"/>
        </w:rPr>
        <w:t>.</w:t>
      </w:r>
      <w:r w:rsidR="00CC2FE0" w:rsidRPr="00CD6FED">
        <w:rPr>
          <w:lang w:val="es-ES"/>
        </w:rPr>
        <w:t xml:space="preserve"> </w:t>
      </w:r>
      <w:r w:rsidR="00CC2FE0">
        <w:rPr>
          <w:lang w:val="es-ES"/>
        </w:rPr>
        <w:t>A</w:t>
      </w:r>
      <w:r w:rsidR="00CC2FE0" w:rsidRPr="00CD6FED">
        <w:rPr>
          <w:lang w:val="es-ES"/>
        </w:rPr>
        <w:t>demás</w:t>
      </w:r>
      <w:r w:rsidR="00CC2FE0">
        <w:rPr>
          <w:lang w:val="es-ES"/>
        </w:rPr>
        <w:t>,</w:t>
      </w:r>
      <w:r w:rsidR="00CC2FE0" w:rsidRPr="00CD6FED">
        <w:rPr>
          <w:lang w:val="es-ES"/>
        </w:rPr>
        <w:t xml:space="preserve"> </w:t>
      </w:r>
      <w:r w:rsidRPr="00CD6FED">
        <w:rPr>
          <w:lang w:val="es-ES"/>
        </w:rPr>
        <w:t xml:space="preserve">el total expresó que el maíz es un alimento seguro y lo consideran un alimento funcional, a pesar </w:t>
      </w:r>
      <w:r w:rsidR="00CC2FE0">
        <w:rPr>
          <w:lang w:val="es-ES"/>
        </w:rPr>
        <w:t xml:space="preserve">de </w:t>
      </w:r>
      <w:r w:rsidRPr="00CD6FED">
        <w:rPr>
          <w:lang w:val="es-ES"/>
        </w:rPr>
        <w:t>que durante la entrevista intencionalmente no se explicó qué era un alimento funcional; 87 mujeres</w:t>
      </w:r>
      <w:r w:rsidR="00CC2FE0">
        <w:rPr>
          <w:lang w:val="es-ES"/>
        </w:rPr>
        <w:t xml:space="preserve"> </w:t>
      </w:r>
      <w:r w:rsidR="00CC2FE0" w:rsidRPr="00CD6FED">
        <w:rPr>
          <w:lang w:val="es-ES"/>
        </w:rPr>
        <w:t>(61.27</w:t>
      </w:r>
      <w:r w:rsidR="00CC2FE0">
        <w:rPr>
          <w:lang w:val="es-ES"/>
        </w:rPr>
        <w:t> </w:t>
      </w:r>
      <w:r w:rsidR="00CC2FE0" w:rsidRPr="00CD6FED">
        <w:rPr>
          <w:lang w:val="es-ES"/>
        </w:rPr>
        <w:t>%)</w:t>
      </w:r>
      <w:r w:rsidRPr="00CD6FED">
        <w:rPr>
          <w:lang w:val="es-ES"/>
        </w:rPr>
        <w:t xml:space="preserve"> dijeron no saber de dónde proviene el maíz que consumen y 46 (32.39</w:t>
      </w:r>
      <w:r w:rsidR="00CC2FE0">
        <w:rPr>
          <w:lang w:val="es-ES"/>
        </w:rPr>
        <w:t> </w:t>
      </w:r>
      <w:r w:rsidRPr="00CD6FED">
        <w:rPr>
          <w:lang w:val="es-ES"/>
        </w:rPr>
        <w:t>%) comentaron que debía</w:t>
      </w:r>
      <w:r w:rsidR="00EB36FD">
        <w:rPr>
          <w:lang w:val="es-ES"/>
        </w:rPr>
        <w:t xml:space="preserve"> de</w:t>
      </w:r>
      <w:r w:rsidRPr="00CD6FED">
        <w:rPr>
          <w:lang w:val="es-ES"/>
        </w:rPr>
        <w:t xml:space="preserve"> ser del campo mexicano donde se cultiva el maíz para las tortillas, frituras, cereales y todo tipo de alimento.</w:t>
      </w:r>
    </w:p>
    <w:p w14:paraId="69A692B1" w14:textId="2B585DF5" w:rsidR="00435866" w:rsidRPr="00CD6FED" w:rsidRDefault="00435866" w:rsidP="00BB7EF9">
      <w:pPr>
        <w:tabs>
          <w:tab w:val="left" w:pos="8789"/>
        </w:tabs>
        <w:spacing w:line="360" w:lineRule="auto"/>
        <w:ind w:firstLine="709"/>
        <w:jc w:val="both"/>
        <w:rPr>
          <w:lang w:val="es-ES"/>
        </w:rPr>
      </w:pPr>
      <w:r w:rsidRPr="00CD6FED">
        <w:rPr>
          <w:lang w:val="es-ES"/>
        </w:rPr>
        <w:t xml:space="preserve">Ante el cuestionamiento de las acciones que debería tomar el </w:t>
      </w:r>
      <w:r w:rsidR="007B6399">
        <w:rPr>
          <w:lang w:val="es-ES"/>
        </w:rPr>
        <w:t>G</w:t>
      </w:r>
      <w:r w:rsidR="007B6399" w:rsidRPr="00CD6FED">
        <w:rPr>
          <w:lang w:val="es-ES"/>
        </w:rPr>
        <w:t xml:space="preserve">obierno </w:t>
      </w:r>
      <w:r w:rsidRPr="00CD6FED">
        <w:rPr>
          <w:lang w:val="es-ES"/>
        </w:rPr>
        <w:t>ante el cultivo del maíz</w:t>
      </w:r>
      <w:r w:rsidR="007B6399">
        <w:rPr>
          <w:lang w:val="es-ES"/>
        </w:rPr>
        <w:t>,</w:t>
      </w:r>
      <w:r w:rsidRPr="00CD6FED">
        <w:rPr>
          <w:lang w:val="es-ES"/>
        </w:rPr>
        <w:t xml:space="preserve"> 57 (40.14</w:t>
      </w:r>
      <w:r w:rsidR="007B6399">
        <w:rPr>
          <w:lang w:val="es-ES"/>
        </w:rPr>
        <w:t> </w:t>
      </w:r>
      <w:r w:rsidRPr="00CD6FED">
        <w:rPr>
          <w:lang w:val="es-ES"/>
        </w:rPr>
        <w:t>%) mencionaron que no debería</w:t>
      </w:r>
      <w:r w:rsidR="00EB36FD">
        <w:rPr>
          <w:lang w:val="es-ES"/>
        </w:rPr>
        <w:t>n</w:t>
      </w:r>
      <w:r w:rsidRPr="00CD6FED">
        <w:rPr>
          <w:lang w:val="es-ES"/>
        </w:rPr>
        <w:t xml:space="preserve"> usarse químicos en su cultivo, 41 (28.87</w:t>
      </w:r>
      <w:r w:rsidR="007B6399">
        <w:rPr>
          <w:lang w:val="es-ES"/>
        </w:rPr>
        <w:t> </w:t>
      </w:r>
      <w:r w:rsidRPr="00CD6FED">
        <w:rPr>
          <w:lang w:val="es-ES"/>
        </w:rPr>
        <w:t>%) externaron que se requiere de una mayor cantidad de cultivo de maíz para satisfacer las necesidades actuales, 39 (27.46</w:t>
      </w:r>
      <w:r w:rsidR="007B6399">
        <w:rPr>
          <w:lang w:val="es-ES"/>
        </w:rPr>
        <w:t> </w:t>
      </w:r>
      <w:r w:rsidRPr="00CD6FED">
        <w:rPr>
          <w:lang w:val="es-ES"/>
        </w:rPr>
        <w:t>%) comentaron que se debe dar mayor oportunidad al campo (aunque no especificaron en qué consiste esa mayor oportunidad</w:t>
      </w:r>
      <w:r w:rsidR="007B6399" w:rsidRPr="00CD6FED">
        <w:rPr>
          <w:lang w:val="es-ES"/>
        </w:rPr>
        <w:t>)</w:t>
      </w:r>
      <w:r w:rsidR="007B6399">
        <w:rPr>
          <w:lang w:val="es-ES"/>
        </w:rPr>
        <w:t>;</w:t>
      </w:r>
      <w:r w:rsidR="007B6399" w:rsidRPr="00CD6FED">
        <w:rPr>
          <w:lang w:val="es-ES"/>
        </w:rPr>
        <w:t xml:space="preserve"> </w:t>
      </w:r>
      <w:r w:rsidRPr="00CD6FED">
        <w:rPr>
          <w:lang w:val="es-ES"/>
        </w:rPr>
        <w:t>solamente 11 mujeres</w:t>
      </w:r>
      <w:r w:rsidR="007B6399">
        <w:rPr>
          <w:lang w:val="es-ES"/>
        </w:rPr>
        <w:t xml:space="preserve"> </w:t>
      </w:r>
      <w:r w:rsidR="007B6399" w:rsidRPr="00CD6FED">
        <w:rPr>
          <w:lang w:val="es-ES"/>
        </w:rPr>
        <w:t>(7.75</w:t>
      </w:r>
      <w:r w:rsidR="007B6399">
        <w:rPr>
          <w:lang w:val="es-ES"/>
        </w:rPr>
        <w:t> </w:t>
      </w:r>
      <w:r w:rsidR="007B6399" w:rsidRPr="00CD6FED">
        <w:rPr>
          <w:lang w:val="es-ES"/>
        </w:rPr>
        <w:t>%)</w:t>
      </w:r>
      <w:r w:rsidRPr="00CD6FED">
        <w:rPr>
          <w:lang w:val="es-ES"/>
        </w:rPr>
        <w:t xml:space="preserve"> expresaron que debe rescatarse la diversidad del maíz, 34 (23.94</w:t>
      </w:r>
      <w:r w:rsidR="007B6399">
        <w:rPr>
          <w:lang w:val="es-ES"/>
        </w:rPr>
        <w:t> </w:t>
      </w:r>
      <w:r w:rsidRPr="00CD6FED">
        <w:rPr>
          <w:lang w:val="es-ES"/>
        </w:rPr>
        <w:t>%) demandan una mayor propaganda o publicidad de las labores del campo mexicano, 24 (16.90</w:t>
      </w:r>
      <w:r w:rsidR="007B6399">
        <w:rPr>
          <w:lang w:val="es-ES"/>
        </w:rPr>
        <w:t> </w:t>
      </w:r>
      <w:r w:rsidRPr="00CD6FED">
        <w:rPr>
          <w:lang w:val="es-ES"/>
        </w:rPr>
        <w:t>%) piensan que</w:t>
      </w:r>
      <w:r w:rsidR="007B6399">
        <w:rPr>
          <w:lang w:val="es-ES"/>
        </w:rPr>
        <w:t xml:space="preserve"> se</w:t>
      </w:r>
      <w:r w:rsidRPr="00CD6FED">
        <w:rPr>
          <w:lang w:val="es-ES"/>
        </w:rPr>
        <w:t xml:space="preserve"> debe ayudar más al campesino (pero no mencionaron cómo), 104 (73.24</w:t>
      </w:r>
      <w:r w:rsidR="000B050E">
        <w:rPr>
          <w:lang w:val="es-ES"/>
        </w:rPr>
        <w:t> </w:t>
      </w:r>
      <w:r w:rsidRPr="00CD6FED">
        <w:rPr>
          <w:lang w:val="es-ES"/>
        </w:rPr>
        <w:t>%) mencionaron que el campo necesita más dinero y 15 (10.56</w:t>
      </w:r>
      <w:r w:rsidR="000B050E">
        <w:rPr>
          <w:lang w:val="es-ES"/>
        </w:rPr>
        <w:t> </w:t>
      </w:r>
      <w:r w:rsidRPr="00CD6FED">
        <w:rPr>
          <w:lang w:val="es-ES"/>
        </w:rPr>
        <w:t>%) comentaron no saber.</w:t>
      </w:r>
    </w:p>
    <w:p w14:paraId="305A48E7" w14:textId="6A24B55C" w:rsidR="00C47340" w:rsidRPr="00CD6FED" w:rsidRDefault="00435866" w:rsidP="00BB7EF9">
      <w:pPr>
        <w:tabs>
          <w:tab w:val="left" w:pos="8789"/>
        </w:tabs>
        <w:spacing w:line="360" w:lineRule="auto"/>
        <w:ind w:firstLine="709"/>
        <w:jc w:val="both"/>
        <w:rPr>
          <w:lang w:val="es-ES"/>
        </w:rPr>
      </w:pPr>
      <w:r w:rsidRPr="00CD6FED">
        <w:rPr>
          <w:lang w:val="es-ES"/>
        </w:rPr>
        <w:t>Finalmente, los resultados de la entrevista indican que 43 mujeres (30.28</w:t>
      </w:r>
      <w:r w:rsidR="000B050E">
        <w:rPr>
          <w:lang w:val="es-ES"/>
        </w:rPr>
        <w:t> </w:t>
      </w:r>
      <w:r w:rsidRPr="00CD6FED">
        <w:rPr>
          <w:lang w:val="es-ES"/>
        </w:rPr>
        <w:t>%) consideran que el precio del maíz es justo, 83 mujeres (58.45</w:t>
      </w:r>
      <w:r w:rsidR="000B050E">
        <w:rPr>
          <w:lang w:val="es-ES"/>
        </w:rPr>
        <w:t> </w:t>
      </w:r>
      <w:r w:rsidRPr="00CD6FED">
        <w:rPr>
          <w:lang w:val="es-ES"/>
        </w:rPr>
        <w:t>%) dijeron que es caro y 16 (11.27</w:t>
      </w:r>
      <w:r w:rsidR="000B050E">
        <w:rPr>
          <w:lang w:val="es-ES"/>
        </w:rPr>
        <w:t> </w:t>
      </w:r>
      <w:r w:rsidRPr="00CD6FED">
        <w:rPr>
          <w:lang w:val="es-ES"/>
        </w:rPr>
        <w:t>%) no sabe si es justo o caro</w:t>
      </w:r>
      <w:r w:rsidR="000B050E">
        <w:rPr>
          <w:lang w:val="es-ES"/>
        </w:rPr>
        <w:t>. Por otro lado,</w:t>
      </w:r>
      <w:r w:rsidR="000B050E" w:rsidRPr="00CD6FED">
        <w:rPr>
          <w:lang w:val="es-ES"/>
        </w:rPr>
        <w:t xml:space="preserve"> </w:t>
      </w:r>
      <w:r w:rsidRPr="00CD6FED">
        <w:rPr>
          <w:lang w:val="es-ES"/>
        </w:rPr>
        <w:t>106 mujeres</w:t>
      </w:r>
      <w:r w:rsidR="000B050E">
        <w:rPr>
          <w:lang w:val="es-ES"/>
        </w:rPr>
        <w:t xml:space="preserve"> </w:t>
      </w:r>
      <w:r w:rsidR="000B050E" w:rsidRPr="00CD6FED">
        <w:rPr>
          <w:lang w:val="es-ES"/>
        </w:rPr>
        <w:t>(74.64%)</w:t>
      </w:r>
      <w:r w:rsidRPr="00CD6FED">
        <w:rPr>
          <w:lang w:val="es-ES"/>
        </w:rPr>
        <w:t xml:space="preserve"> manifestaron que consumen tortillas en lugares públicos, </w:t>
      </w:r>
      <w:r w:rsidR="004B1CE0">
        <w:rPr>
          <w:lang w:val="es-ES"/>
        </w:rPr>
        <w:t>nueve</w:t>
      </w:r>
      <w:r w:rsidR="004B1CE0" w:rsidRPr="00CD6FED">
        <w:rPr>
          <w:lang w:val="es-ES"/>
        </w:rPr>
        <w:t xml:space="preserve"> </w:t>
      </w:r>
      <w:r w:rsidRPr="00CD6FED">
        <w:rPr>
          <w:lang w:val="es-ES"/>
        </w:rPr>
        <w:t>(6.34</w:t>
      </w:r>
      <w:r w:rsidR="000B050E">
        <w:rPr>
          <w:lang w:val="es-ES"/>
        </w:rPr>
        <w:t> </w:t>
      </w:r>
      <w:r w:rsidRPr="00CD6FED">
        <w:rPr>
          <w:lang w:val="es-ES"/>
        </w:rPr>
        <w:t>%) dijeron que no lo hace</w:t>
      </w:r>
      <w:r w:rsidR="00FB0F8F">
        <w:rPr>
          <w:lang w:val="es-ES"/>
        </w:rPr>
        <w:t>n</w:t>
      </w:r>
      <w:r w:rsidRPr="00CD6FED">
        <w:rPr>
          <w:lang w:val="es-ES"/>
        </w:rPr>
        <w:t xml:space="preserve"> y 27 (19.01</w:t>
      </w:r>
      <w:r w:rsidR="000B050E">
        <w:rPr>
          <w:lang w:val="es-ES"/>
        </w:rPr>
        <w:t> </w:t>
      </w:r>
      <w:r w:rsidRPr="00CD6FED">
        <w:rPr>
          <w:lang w:val="es-ES"/>
        </w:rPr>
        <w:t xml:space="preserve">%) expresaron que en algunas ocasiones. La percepción de presión social por consumo </w:t>
      </w:r>
      <w:r w:rsidRPr="00CD6FED">
        <w:rPr>
          <w:lang w:val="es-ES"/>
        </w:rPr>
        <w:lastRenderedPageBreak/>
        <w:t>de tortillas en público es positiva en 37 mujeres</w:t>
      </w:r>
      <w:r w:rsidR="000B050E">
        <w:rPr>
          <w:lang w:val="es-ES"/>
        </w:rPr>
        <w:t xml:space="preserve"> </w:t>
      </w:r>
      <w:r w:rsidR="000B050E" w:rsidRPr="00CD6FED">
        <w:rPr>
          <w:lang w:val="es-ES"/>
        </w:rPr>
        <w:t>(26.05</w:t>
      </w:r>
      <w:r w:rsidR="000B050E">
        <w:rPr>
          <w:lang w:val="es-ES"/>
        </w:rPr>
        <w:t> </w:t>
      </w:r>
      <w:r w:rsidR="000B050E" w:rsidRPr="00CD6FED">
        <w:rPr>
          <w:lang w:val="es-ES"/>
        </w:rPr>
        <w:t>%)</w:t>
      </w:r>
      <w:r w:rsidRPr="00CD6FED">
        <w:rPr>
          <w:lang w:val="es-ES"/>
        </w:rPr>
        <w:t>, 94 (66.20</w:t>
      </w:r>
      <w:r w:rsidR="000B050E">
        <w:rPr>
          <w:lang w:val="es-ES"/>
        </w:rPr>
        <w:t> </w:t>
      </w:r>
      <w:r w:rsidRPr="00CD6FED">
        <w:rPr>
          <w:lang w:val="es-ES"/>
        </w:rPr>
        <w:t>%) negaron rotundamente que existe presión social y 11 (7.75</w:t>
      </w:r>
      <w:r w:rsidR="000B050E">
        <w:rPr>
          <w:lang w:val="es-ES"/>
        </w:rPr>
        <w:t> </w:t>
      </w:r>
      <w:r w:rsidRPr="00CD6FED">
        <w:rPr>
          <w:lang w:val="es-ES"/>
        </w:rPr>
        <w:t>%) mencionaron que a veces</w:t>
      </w:r>
      <w:r w:rsidR="007F5EB1" w:rsidRPr="00CD6FED">
        <w:rPr>
          <w:lang w:val="es-ES"/>
        </w:rPr>
        <w:t>.</w:t>
      </w:r>
    </w:p>
    <w:p w14:paraId="27C3ECA4" w14:textId="77777777" w:rsidR="00DE048B" w:rsidRDefault="00DE048B" w:rsidP="00DE048B">
      <w:pPr>
        <w:tabs>
          <w:tab w:val="left" w:pos="8789"/>
        </w:tabs>
        <w:spacing w:line="360" w:lineRule="auto"/>
        <w:jc w:val="both"/>
        <w:rPr>
          <w:b/>
          <w:sz w:val="32"/>
          <w:szCs w:val="32"/>
          <w:lang w:val="es-ES"/>
        </w:rPr>
      </w:pPr>
    </w:p>
    <w:p w14:paraId="12AB82B0" w14:textId="14F8CC57" w:rsidR="00C47340" w:rsidRPr="00CD6FED" w:rsidRDefault="00C47340" w:rsidP="00BB7EF9">
      <w:pPr>
        <w:tabs>
          <w:tab w:val="left" w:pos="8789"/>
        </w:tabs>
        <w:spacing w:line="360" w:lineRule="auto"/>
        <w:jc w:val="center"/>
        <w:rPr>
          <w:b/>
          <w:sz w:val="32"/>
          <w:szCs w:val="32"/>
          <w:lang w:val="es-ES"/>
        </w:rPr>
      </w:pPr>
      <w:r w:rsidRPr="004B1CE0">
        <w:rPr>
          <w:b/>
          <w:sz w:val="32"/>
          <w:szCs w:val="32"/>
          <w:lang w:val="es-ES"/>
        </w:rPr>
        <w:t>Discusión</w:t>
      </w:r>
    </w:p>
    <w:p w14:paraId="0C8CB89F" w14:textId="6EA9DA89" w:rsidR="00C47340" w:rsidRPr="00CD6FED" w:rsidRDefault="00C47340" w:rsidP="00BB7EF9">
      <w:pPr>
        <w:tabs>
          <w:tab w:val="left" w:pos="8789"/>
        </w:tabs>
        <w:spacing w:line="360" w:lineRule="auto"/>
        <w:ind w:firstLine="709"/>
        <w:jc w:val="both"/>
      </w:pPr>
      <w:r w:rsidRPr="00CD6FED">
        <w:t>La razón de seleccionar una población femenina radica en el hecho que en la cultura mexicana la mujer desempeña un papel muy importante en las decisiones de administración del hogar en cuanto se refiere a la alimentación y educación de los hijos</w:t>
      </w:r>
      <w:r w:rsidR="00405210">
        <w:t>,</w:t>
      </w:r>
      <w:r w:rsidRPr="00CD6FED">
        <w:t xml:space="preserve"> y por ello ejerce una gran influencia en este aspecto.</w:t>
      </w:r>
      <w:r w:rsidR="00AD6378" w:rsidRPr="00CD6FED">
        <w:t xml:space="preserve"> </w:t>
      </w:r>
      <w:r w:rsidRPr="00CD6FED">
        <w:t>Sería lamentable basar</w:t>
      </w:r>
      <w:r w:rsidR="00EF6AC8">
        <w:t xml:space="preserve"> </w:t>
      </w:r>
      <w:r w:rsidR="004005F9" w:rsidRPr="00CD6FED">
        <w:t xml:space="preserve">solamente </w:t>
      </w:r>
      <w:r w:rsidRPr="00CD6FED">
        <w:t xml:space="preserve">en criterios superfluos la decisión de consumir un alimento, también es </w:t>
      </w:r>
      <w:r w:rsidR="004005F9" w:rsidRPr="00CD6FED">
        <w:t xml:space="preserve">necesario </w:t>
      </w:r>
      <w:r w:rsidRPr="00CD6FED">
        <w:t>legislar para establecer leyes que protejan al consumidor y asumir políticas públicas que repercutan en un beneficio de la población en general</w:t>
      </w:r>
      <w:r w:rsidR="00D2729F">
        <w:t>.</w:t>
      </w:r>
      <w:r w:rsidR="00D2729F" w:rsidRPr="00CD6FED">
        <w:t xml:space="preserve"> </w:t>
      </w:r>
      <w:r w:rsidR="00D2729F">
        <w:t>E</w:t>
      </w:r>
      <w:r w:rsidR="00D2729F" w:rsidRPr="00CD6FED">
        <w:t xml:space="preserve">n </w:t>
      </w:r>
      <w:r w:rsidRPr="00CD6FED">
        <w:t>diversas entrevistas se tomaron apuntes de inquietudes espontáneas manifestadas durante el diálogo no estructurado o predeterminado, que</w:t>
      </w:r>
      <w:r w:rsidR="003D3FB5" w:rsidRPr="00CD6FED">
        <w:t xml:space="preserve"> </w:t>
      </w:r>
      <w:r w:rsidR="004005F9" w:rsidRPr="00CD6FED">
        <w:t xml:space="preserve">fueron </w:t>
      </w:r>
      <w:r w:rsidRPr="00CD6FED">
        <w:t>interesantes en</w:t>
      </w:r>
      <w:r w:rsidR="00D2729F">
        <w:t xml:space="preserve"> lo concerniente a</w:t>
      </w:r>
      <w:r w:rsidRPr="00CD6FED">
        <w:t xml:space="preserve"> este punto</w:t>
      </w:r>
      <w:r w:rsidR="00D2729F">
        <w:t>.</w:t>
      </w:r>
      <w:r w:rsidR="00D2729F" w:rsidRPr="00CD6FED">
        <w:t xml:space="preserve"> </w:t>
      </w:r>
      <w:r w:rsidR="00D2729F">
        <w:t>U</w:t>
      </w:r>
      <w:r w:rsidR="00D2729F" w:rsidRPr="00CD6FED">
        <w:t xml:space="preserve">na </w:t>
      </w:r>
      <w:r w:rsidRPr="00CD6FED">
        <w:t>inquietud muy actual se refería a cómo saber de dónde viene un alimento o si es transgénico o no</w:t>
      </w:r>
      <w:r w:rsidR="00D2729F">
        <w:t>,</w:t>
      </w:r>
      <w:r w:rsidR="00D2729F" w:rsidRPr="00CD6FED">
        <w:t xml:space="preserve"> </w:t>
      </w:r>
      <w:r w:rsidRPr="00CD6FED">
        <w:t xml:space="preserve">información valiosa </w:t>
      </w:r>
      <w:r w:rsidR="00D2729F">
        <w:t xml:space="preserve">cuyo acceso </w:t>
      </w:r>
      <w:r w:rsidR="005275CC">
        <w:t>debe ser en la práctica</w:t>
      </w:r>
      <w:r w:rsidRPr="00CD6FED">
        <w:t xml:space="preserve"> un derecho</w:t>
      </w:r>
      <w:r w:rsidR="00D2729F">
        <w:t>,</w:t>
      </w:r>
      <w:r w:rsidRPr="00CD6FED">
        <w:t xml:space="preserve"> como</w:t>
      </w:r>
      <w:r w:rsidR="00D2729F">
        <w:t xml:space="preserve"> sucede con</w:t>
      </w:r>
      <w:r w:rsidRPr="00CD6FED">
        <w:t xml:space="preserve"> cualquier otra información de interés público</w:t>
      </w:r>
      <w:r w:rsidR="00D2729F">
        <w:t>,</w:t>
      </w:r>
      <w:r w:rsidRPr="00CD6FED">
        <w:t xml:space="preserve"> en especial porque es una cuestión de seguridad alimentaria</w:t>
      </w:r>
      <w:r w:rsidR="005275CC">
        <w:t>.</w:t>
      </w:r>
      <w:r w:rsidR="005275CC" w:rsidRPr="00CD6FED">
        <w:t xml:space="preserve"> </w:t>
      </w:r>
      <w:r w:rsidR="005275CC">
        <w:t>S</w:t>
      </w:r>
      <w:r w:rsidR="005275CC" w:rsidRPr="00CD6FED">
        <w:t xml:space="preserve">i </w:t>
      </w:r>
      <w:r w:rsidRPr="00CD6FED">
        <w:t>se educa a la población que evite alimentos transgénicos y adquieran ese valor</w:t>
      </w:r>
      <w:r w:rsidR="00AD6378" w:rsidRPr="00CD6FED">
        <w:t xml:space="preserve">, de todos modos </w:t>
      </w:r>
      <w:r w:rsidRPr="00CD6FED">
        <w:t>no se</w:t>
      </w:r>
      <w:r w:rsidR="00AD6378" w:rsidRPr="00CD6FED">
        <w:t xml:space="preserve"> podría</w:t>
      </w:r>
      <w:r w:rsidRPr="00CD6FED">
        <w:t xml:space="preserve"> ejercer porque no sabría cuáles son transgénicos y cuáles no.</w:t>
      </w:r>
      <w:r w:rsidR="00AD6378" w:rsidRPr="00CD6FED">
        <w:t xml:space="preserve"> </w:t>
      </w:r>
      <w:r w:rsidRPr="00CD6FED">
        <w:t>Esa situación es semejante cuando se educa a clasificar la basura</w:t>
      </w:r>
      <w:r w:rsidR="002F4C2A">
        <w:t xml:space="preserve"> sin existir</w:t>
      </w:r>
      <w:r w:rsidRPr="00CD6FED">
        <w:t xml:space="preserve"> un sistema de colecta de basura con clasificación</w:t>
      </w:r>
      <w:r w:rsidR="005275CC">
        <w:t>,</w:t>
      </w:r>
      <w:r w:rsidRPr="00CD6FED">
        <w:t xml:space="preserve"> y a pesar que se separe en diferentes recipientes el camión recolector los junta de nuevo</w:t>
      </w:r>
      <w:r w:rsidR="005275CC">
        <w:t>.</w:t>
      </w:r>
      <w:r w:rsidR="005275CC" w:rsidRPr="00CD6FED">
        <w:t xml:space="preserve"> </w:t>
      </w:r>
      <w:r w:rsidR="005275CC">
        <w:t>C</w:t>
      </w:r>
      <w:r w:rsidR="005275CC" w:rsidRPr="00CD6FED">
        <w:t xml:space="preserve">uando </w:t>
      </w:r>
      <w:r w:rsidRPr="00CD6FED">
        <w:t>se observa este hecho se genera un antivalor o desesperanza que conlleva a la indiferencia</w:t>
      </w:r>
      <w:r w:rsidR="005275CC">
        <w:t>,</w:t>
      </w:r>
      <w:r w:rsidRPr="00CD6FED">
        <w:t xml:space="preserve"> porque el individuo mentaliza que sus esfuerzos no sirven de nada</w:t>
      </w:r>
      <w:r w:rsidR="005275CC">
        <w:t>.</w:t>
      </w:r>
      <w:r w:rsidR="005275CC" w:rsidRPr="00CD6FED">
        <w:t xml:space="preserve"> </w:t>
      </w:r>
      <w:r w:rsidR="005275CC">
        <w:t>D</w:t>
      </w:r>
      <w:r w:rsidR="005275CC" w:rsidRPr="00CD6FED">
        <w:t xml:space="preserve">e </w:t>
      </w:r>
      <w:r w:rsidRPr="00CD6FED">
        <w:t xml:space="preserve">qué serviría rechazar un alimento transgénico si en el comercio no se identifica claramente cuáles son, </w:t>
      </w:r>
      <w:r w:rsidR="005275CC">
        <w:t>y se ejerce, por el contrario,</w:t>
      </w:r>
      <w:r w:rsidR="005275CC" w:rsidRPr="00CD6FED">
        <w:t xml:space="preserve"> </w:t>
      </w:r>
      <w:r w:rsidRPr="00CD6FED">
        <w:t>una opresión al obligar a la ciudadanía a comer</w:t>
      </w:r>
      <w:r w:rsidR="004005F9" w:rsidRPr="00CD6FED">
        <w:t xml:space="preserve"> </w:t>
      </w:r>
      <w:r w:rsidRPr="00CD6FED">
        <w:t xml:space="preserve">los </w:t>
      </w:r>
      <w:r w:rsidR="000A282A" w:rsidRPr="00CD6FED">
        <w:t xml:space="preserve">alimentos transgénicos y </w:t>
      </w:r>
      <w:r w:rsidRPr="00CD6FED">
        <w:t>quitándoles el derecho a decidi</w:t>
      </w:r>
      <w:r w:rsidR="007F5EB1" w:rsidRPr="00CD6FED">
        <w:t>r.</w:t>
      </w:r>
    </w:p>
    <w:p w14:paraId="0D935BB8" w14:textId="28F1704E" w:rsidR="00C47340" w:rsidRPr="00CD6FED" w:rsidRDefault="00C47340" w:rsidP="00BB7EF9">
      <w:pPr>
        <w:tabs>
          <w:tab w:val="left" w:pos="8789"/>
        </w:tabs>
        <w:spacing w:line="360" w:lineRule="auto"/>
        <w:ind w:firstLine="709"/>
        <w:jc w:val="both"/>
      </w:pPr>
      <w:r w:rsidRPr="00CD6FED">
        <w:t xml:space="preserve">Posterior a los temas generales sobre la alimentación, se cuestionó </w:t>
      </w:r>
      <w:r w:rsidR="002F4C2A">
        <w:t>respecto</w:t>
      </w:r>
      <w:r w:rsidR="002F4C2A" w:rsidRPr="00CD6FED">
        <w:t xml:space="preserve"> </w:t>
      </w:r>
      <w:r w:rsidR="002F4C2A">
        <w:t>a</w:t>
      </w:r>
      <w:r w:rsidR="002F4C2A" w:rsidRPr="00CD6FED">
        <w:t xml:space="preserve">l </w:t>
      </w:r>
      <w:r w:rsidRPr="00CD6FED">
        <w:t xml:space="preserve">conocimiento y </w:t>
      </w:r>
      <w:r w:rsidR="002F4C2A">
        <w:t>a</w:t>
      </w:r>
      <w:r w:rsidR="002F4C2A" w:rsidRPr="00CD6FED">
        <w:t xml:space="preserve">l </w:t>
      </w:r>
      <w:r w:rsidRPr="00CD6FED">
        <w:t>manejo que poseen las amas de casa respecto al maíz en su</w:t>
      </w:r>
      <w:r w:rsidR="00EF6AC8">
        <w:t xml:space="preserve"> </w:t>
      </w:r>
      <w:r w:rsidRPr="00CD6FED">
        <w:t>alimentación familiar</w:t>
      </w:r>
      <w:r w:rsidR="005275CC">
        <w:t>.</w:t>
      </w:r>
      <w:r w:rsidR="005275CC" w:rsidRPr="00CD6FED">
        <w:t xml:space="preserve"> </w:t>
      </w:r>
      <w:r w:rsidR="005275CC">
        <w:t>S</w:t>
      </w:r>
      <w:r w:rsidR="005275CC" w:rsidRPr="00CD6FED">
        <w:t xml:space="preserve">e </w:t>
      </w:r>
      <w:r w:rsidRPr="00CD6FED">
        <w:t>preguntó sobre las variedades de maíz que conocían</w:t>
      </w:r>
      <w:r w:rsidR="005275CC">
        <w:t>:</w:t>
      </w:r>
      <w:r w:rsidR="005275CC" w:rsidRPr="00CD6FED">
        <w:t xml:space="preserve"> </w:t>
      </w:r>
      <w:r w:rsidRPr="00CD6FED">
        <w:t>27 mujeres (19.01</w:t>
      </w:r>
      <w:r w:rsidR="005275CC">
        <w:t> </w:t>
      </w:r>
      <w:r w:rsidRPr="00CD6FED">
        <w:t>%) dijeron no saber nada del tema; la variedad más mencionada fue la amarilla y blanca con 74 (52.11</w:t>
      </w:r>
      <w:r w:rsidR="005275CC">
        <w:t> </w:t>
      </w:r>
      <w:r w:rsidRPr="00CD6FED">
        <w:t>%) y 61 (42.96</w:t>
      </w:r>
      <w:r w:rsidR="005275CC">
        <w:t> </w:t>
      </w:r>
      <w:r w:rsidRPr="00CD6FED">
        <w:t>%) menciones respectivamente. También mencionaron al pibinal (9.86</w:t>
      </w:r>
      <w:r w:rsidR="005275CC">
        <w:t> </w:t>
      </w:r>
      <w:r w:rsidRPr="00CD6FED">
        <w:t>%) como una variedad, comentaron del maíz pozolero (29.58</w:t>
      </w:r>
      <w:r w:rsidR="005275CC">
        <w:t> </w:t>
      </w:r>
      <w:r w:rsidRPr="00CD6FED">
        <w:t>%) y palomero (17.60</w:t>
      </w:r>
      <w:r w:rsidR="005275CC">
        <w:t> </w:t>
      </w:r>
      <w:r w:rsidR="005275CC" w:rsidRPr="00CD6FED">
        <w:t>%)</w:t>
      </w:r>
      <w:r w:rsidR="005275CC">
        <w:t>.</w:t>
      </w:r>
      <w:r w:rsidR="005275CC" w:rsidRPr="00CD6FED">
        <w:t xml:space="preserve"> </w:t>
      </w:r>
      <w:r w:rsidR="005275CC">
        <w:t>P</w:t>
      </w:r>
      <w:r w:rsidR="005275CC" w:rsidRPr="00CD6FED">
        <w:t xml:space="preserve">ero </w:t>
      </w:r>
      <w:r w:rsidRPr="00CD6FED">
        <w:t>la mayoría desconoce qué es el maíz híbrido y cuál es el transgénico.</w:t>
      </w:r>
      <w:r w:rsidR="000A282A" w:rsidRPr="00CD6FED">
        <w:t xml:space="preserve"> </w:t>
      </w:r>
      <w:r w:rsidRPr="00CD6FED">
        <w:t xml:space="preserve">Los </w:t>
      </w:r>
      <w:r w:rsidRPr="00CD6FED">
        <w:lastRenderedPageBreak/>
        <w:t xml:space="preserve">datos anteriores hacen patente una necesidad de educar sobre la riqueza en biodiversidad del maíz para que </w:t>
      </w:r>
      <w:r w:rsidR="001B726E">
        <w:t>se valore en justa medida</w:t>
      </w:r>
      <w:r w:rsidRPr="00CD6FED">
        <w:t>, de otra manera la ignorancia permitirá que se mancille</w:t>
      </w:r>
      <w:r w:rsidR="001B726E">
        <w:t>n</w:t>
      </w:r>
      <w:r w:rsidRPr="00CD6FED">
        <w:t>, usurpe</w:t>
      </w:r>
      <w:r w:rsidR="001B726E">
        <w:t>n</w:t>
      </w:r>
      <w:r w:rsidRPr="00CD6FED">
        <w:t>, desplace</w:t>
      </w:r>
      <w:r w:rsidR="00421753">
        <w:t>n</w:t>
      </w:r>
      <w:r w:rsidRPr="00CD6FED">
        <w:t xml:space="preserve"> y transgreda</w:t>
      </w:r>
      <w:r w:rsidR="001B726E">
        <w:t>n</w:t>
      </w:r>
      <w:r w:rsidRPr="00CD6FED">
        <w:t xml:space="preserve"> las variedades de maíz debido a la indiferencia que se deriva de la falta de conocimientos, primero de la riqueza biológica y química del maíz</w:t>
      </w:r>
      <w:r w:rsidR="001B726E">
        <w:t>,</w:t>
      </w:r>
      <w:r w:rsidRPr="00CD6FED">
        <w:t xml:space="preserve"> y después de los valores intrínsecos a las variedades de maíz y su potencialidad en el desarrollo sustentable del país.</w:t>
      </w:r>
    </w:p>
    <w:p w14:paraId="69325EE8" w14:textId="0BDC154F" w:rsidR="000A282A" w:rsidRPr="00CD6FED" w:rsidRDefault="00C47340" w:rsidP="00BB7EF9">
      <w:pPr>
        <w:tabs>
          <w:tab w:val="left" w:pos="8789"/>
        </w:tabs>
        <w:spacing w:line="360" w:lineRule="auto"/>
        <w:ind w:firstLine="709"/>
        <w:jc w:val="both"/>
      </w:pPr>
      <w:r w:rsidRPr="00CD6FED">
        <w:t>Asimismo, se pidió que se nombraran los alimentos elaborados con maíz que consumieran</w:t>
      </w:r>
      <w:r w:rsidR="001B726E">
        <w:t>.</w:t>
      </w:r>
      <w:r w:rsidRPr="00CD6FED">
        <w:t xml:space="preserve"> </w:t>
      </w:r>
      <w:r w:rsidR="001B726E">
        <w:t>E</w:t>
      </w:r>
      <w:r w:rsidR="001B726E" w:rsidRPr="00CD6FED">
        <w:t xml:space="preserve">l </w:t>
      </w:r>
      <w:r w:rsidRPr="00CD6FED">
        <w:t>pozol, bebida tradicional a base de maíz, solamente fue nombrado por 5.63</w:t>
      </w:r>
      <w:r w:rsidR="001B726E">
        <w:t> </w:t>
      </w:r>
      <w:r w:rsidRPr="00CD6FED">
        <w:t>% y el pinole</w:t>
      </w:r>
      <w:r w:rsidR="001B726E">
        <w:t xml:space="preserve"> por</w:t>
      </w:r>
      <w:r w:rsidRPr="00CD6FED">
        <w:t xml:space="preserve"> 1.41</w:t>
      </w:r>
      <w:r w:rsidR="001B726E">
        <w:t> </w:t>
      </w:r>
      <w:r w:rsidRPr="00CD6FED">
        <w:t>% de las mujeres</w:t>
      </w:r>
      <w:r w:rsidR="001B726E">
        <w:t>.</w:t>
      </w:r>
      <w:r w:rsidR="001B726E" w:rsidRPr="00CD6FED">
        <w:t xml:space="preserve"> </w:t>
      </w:r>
      <w:r w:rsidR="001B726E">
        <w:t>P</w:t>
      </w:r>
      <w:r w:rsidR="001B726E" w:rsidRPr="00CD6FED">
        <w:t xml:space="preserve">arece </w:t>
      </w:r>
      <w:r w:rsidRPr="00CD6FED">
        <w:t>necesario adaptar la tradición al estilo de vida contemporáneo, incluir ideas novedosas que amalgamen la tradición con la modernidad y que garanticen su preservación</w:t>
      </w:r>
      <w:r w:rsidR="001B726E">
        <w:t>.</w:t>
      </w:r>
      <w:r w:rsidR="001B726E" w:rsidRPr="00CD6FED">
        <w:t xml:space="preserve"> </w:t>
      </w:r>
      <w:r w:rsidR="001B726E">
        <w:t>Q</w:t>
      </w:r>
      <w:r w:rsidR="001B726E" w:rsidRPr="00CD6FED">
        <w:t xml:space="preserve">uizás </w:t>
      </w:r>
      <w:r w:rsidRPr="00CD6FED">
        <w:t xml:space="preserve">la pérdida del uso del pozol como bebida se deba a la disminución de la oferta, erosión cultural o falta de practicidad, </w:t>
      </w:r>
      <w:r w:rsidR="00773226">
        <w:t>por ejemplo, la falta de un</w:t>
      </w:r>
      <w:r w:rsidR="00773226" w:rsidRPr="00CD6FED">
        <w:t xml:space="preserve"> </w:t>
      </w:r>
      <w:r w:rsidRPr="00CD6FED">
        <w:t xml:space="preserve">envasado del producto que facilite su comercio y disminuya la desconfianza del consumidor en la higiene </w:t>
      </w:r>
      <w:r w:rsidR="00773226">
        <w:t>de este</w:t>
      </w:r>
      <w:r w:rsidRPr="00CD6FED">
        <w:t>.</w:t>
      </w:r>
      <w:r w:rsidR="000A282A" w:rsidRPr="00CD6FED">
        <w:t xml:space="preserve"> C</w:t>
      </w:r>
      <w:r w:rsidRPr="00CD6FED">
        <w:t xml:space="preserve">uando se </w:t>
      </w:r>
      <w:r w:rsidR="00773226">
        <w:t>pidió</w:t>
      </w:r>
      <w:r w:rsidR="00773226" w:rsidRPr="00CD6FED">
        <w:t xml:space="preserve"> </w:t>
      </w:r>
      <w:r w:rsidRPr="00CD6FED">
        <w:t>la opinión de las mujeres sobre la importancia alimentaria del maíz, el ideario colectivo parece considerar</w:t>
      </w:r>
      <w:r w:rsidR="00773226">
        <w:t>lo</w:t>
      </w:r>
      <w:r w:rsidRPr="00CD6FED">
        <w:t xml:space="preserve"> como un buen alimento</w:t>
      </w:r>
      <w:r w:rsidR="00773226">
        <w:t>,</w:t>
      </w:r>
      <w:r w:rsidRPr="00CD6FED">
        <w:t xml:space="preserve"> sea porque aporta nutrientes como el calcio </w:t>
      </w:r>
      <w:r w:rsidR="00773226">
        <w:t>o</w:t>
      </w:r>
      <w:r w:rsidR="00773226" w:rsidRPr="00CD6FED">
        <w:t xml:space="preserve"> </w:t>
      </w:r>
      <w:r w:rsidRPr="00CD6FED">
        <w:t>por ser económico</w:t>
      </w:r>
      <w:r w:rsidR="00773226">
        <w:t>, o por ambas. E</w:t>
      </w:r>
      <w:r w:rsidRPr="00CD6FED">
        <w:t>st</w:t>
      </w:r>
      <w:r w:rsidR="006667D7">
        <w:t>a</w:t>
      </w:r>
      <w:r w:rsidRPr="00CD6FED">
        <w:t xml:space="preserve"> es la percepción del pueblo, </w:t>
      </w:r>
      <w:r w:rsidR="00773226">
        <w:t>sin embargo,</w:t>
      </w:r>
      <w:r w:rsidR="00773226" w:rsidRPr="00CD6FED">
        <w:t xml:space="preserve"> </w:t>
      </w:r>
      <w:r w:rsidRPr="00CD6FED">
        <w:t>el maíz no aporta por sí mismo el calcio. La aportación de este mineral es el resultado de su preparación en el proceso tradicional de la nixtamalización</w:t>
      </w:r>
      <w:r w:rsidR="00773226">
        <w:t>.</w:t>
      </w:r>
      <w:r w:rsidR="00773226" w:rsidRPr="00CD6FED">
        <w:t xml:space="preserve"> </w:t>
      </w:r>
      <w:r w:rsidR="00773226">
        <w:t>S</w:t>
      </w:r>
      <w:r w:rsidR="00773226" w:rsidRPr="00CD6FED">
        <w:t xml:space="preserve">i </w:t>
      </w:r>
      <w:r w:rsidRPr="00CD6FED">
        <w:t xml:space="preserve">se elabora maíz </w:t>
      </w:r>
      <w:r w:rsidR="00ED400B">
        <w:t>de</w:t>
      </w:r>
      <w:r w:rsidR="00ED400B" w:rsidRPr="00CD6FED">
        <w:t xml:space="preserve"> </w:t>
      </w:r>
      <w:r w:rsidRPr="00CD6FED">
        <w:t>forma ajena a este tratamiento</w:t>
      </w:r>
      <w:r w:rsidR="00773226">
        <w:t>,</w:t>
      </w:r>
      <w:r w:rsidRPr="00CD6FED">
        <w:t xml:space="preserve"> el producto (tortilla) carecería del valor nutricional supuesto.</w:t>
      </w:r>
      <w:r w:rsidR="000A282A" w:rsidRPr="00CD6FED">
        <w:t xml:space="preserve"> </w:t>
      </w:r>
    </w:p>
    <w:p w14:paraId="4C6FEBE8" w14:textId="1714654A" w:rsidR="00C47340" w:rsidRDefault="00C47340" w:rsidP="00BB7EF9">
      <w:pPr>
        <w:tabs>
          <w:tab w:val="left" w:pos="8789"/>
        </w:tabs>
        <w:spacing w:line="360" w:lineRule="auto"/>
        <w:ind w:firstLine="709"/>
        <w:jc w:val="both"/>
      </w:pPr>
      <w:r w:rsidRPr="00CD6FED">
        <w:t xml:space="preserve">Es interesante que el componente cultural que supone el maíz como alimento no se </w:t>
      </w:r>
      <w:r w:rsidR="00773226" w:rsidRPr="00CD6FED">
        <w:t>v</w:t>
      </w:r>
      <w:r w:rsidR="00773226">
        <w:t>ea</w:t>
      </w:r>
      <w:r w:rsidR="00773226" w:rsidRPr="00CD6FED">
        <w:t xml:space="preserve"> </w:t>
      </w:r>
      <w:r w:rsidRPr="00CD6FED">
        <w:t>reflejado en las entrevistas</w:t>
      </w:r>
      <w:r w:rsidR="00773226">
        <w:t>.</w:t>
      </w:r>
      <w:r w:rsidR="00773226" w:rsidRPr="00CD6FED">
        <w:t xml:space="preserve"> </w:t>
      </w:r>
      <w:r w:rsidR="00773226">
        <w:t>S</w:t>
      </w:r>
      <w:r w:rsidR="00773226" w:rsidRPr="00CD6FED">
        <w:t xml:space="preserve">olamente </w:t>
      </w:r>
      <w:r w:rsidRPr="00CD6FED">
        <w:t xml:space="preserve">17 mujeres dijeron que el maíz es de importancia cultural. </w:t>
      </w:r>
      <w:r w:rsidR="000A282A" w:rsidRPr="00CD6FED">
        <w:t>Ante los cuestionamientos sobre</w:t>
      </w:r>
      <w:r w:rsidR="00EF6AC8">
        <w:t xml:space="preserve"> </w:t>
      </w:r>
      <w:r w:rsidRPr="00CD6FED">
        <w:t xml:space="preserve">los usos medicinales que conocen o hacen del maíz, </w:t>
      </w:r>
      <w:r w:rsidR="000A282A" w:rsidRPr="00CD6FED">
        <w:t>se pudo constatar que</w:t>
      </w:r>
      <w:r w:rsidRPr="00CD6FED">
        <w:t xml:space="preserve"> la gente conoce muy poco de las propiedades medicinales del maíz</w:t>
      </w:r>
      <w:r w:rsidR="00773226">
        <w:t>,</w:t>
      </w:r>
      <w:r w:rsidRPr="00CD6FED">
        <w:t xml:space="preserve"> a pesar </w:t>
      </w:r>
      <w:r w:rsidR="00773226">
        <w:t xml:space="preserve">de </w:t>
      </w:r>
      <w:r w:rsidRPr="00CD6FED">
        <w:t>que e</w:t>
      </w:r>
      <w:r w:rsidR="00773226">
        <w:t>ste</w:t>
      </w:r>
      <w:r w:rsidRPr="00CD6FED">
        <w:t xml:space="preserve"> es de uso cotidiano</w:t>
      </w:r>
      <w:r w:rsidR="000A282A" w:rsidRPr="00CD6FED">
        <w:t xml:space="preserve">. </w:t>
      </w:r>
      <w:r w:rsidRPr="00CD6FED">
        <w:t>El maíz tradicionalmente se ha usado para tratar diversos padecimientos</w:t>
      </w:r>
      <w:r w:rsidR="00773226">
        <w:t>.</w:t>
      </w:r>
      <w:r w:rsidRPr="00CD6FED">
        <w:t xml:space="preserve"> </w:t>
      </w:r>
      <w:r w:rsidR="00773226">
        <w:t>E</w:t>
      </w:r>
      <w:r w:rsidR="00773226" w:rsidRPr="00CD6FED">
        <w:t xml:space="preserve">l </w:t>
      </w:r>
      <w:r w:rsidRPr="00CD6FED">
        <w:t>más conocido</w:t>
      </w:r>
      <w:r w:rsidR="00773226">
        <w:t>,</w:t>
      </w:r>
      <w:r w:rsidRPr="00CD6FED">
        <w:t xml:space="preserve"> el uso de los pelos del elote para el tratamiento de problemas renales como la litiasis o su empleo como diurético, incluso se ha estudiado químicamente </w:t>
      </w:r>
      <w:r w:rsidR="00773226">
        <w:t>y se han encontrado</w:t>
      </w:r>
      <w:r w:rsidR="00773226" w:rsidRPr="00CD6FED">
        <w:t xml:space="preserve"> </w:t>
      </w:r>
      <w:r w:rsidRPr="00CD6FED">
        <w:t>metabolitos secundarios involucrados en tal actividad</w:t>
      </w:r>
      <w:r w:rsidR="00773226">
        <w:t xml:space="preserve">, lo cual </w:t>
      </w:r>
      <w:r w:rsidRPr="00CD6FED">
        <w:t>aval</w:t>
      </w:r>
      <w:r w:rsidR="00773226">
        <w:t>a y secunda</w:t>
      </w:r>
      <w:r w:rsidRPr="00CD6FED">
        <w:t xml:space="preserve"> su uso tradicional</w:t>
      </w:r>
      <w:r w:rsidR="00773226">
        <w:t>.</w:t>
      </w:r>
      <w:r w:rsidR="00773226" w:rsidRPr="00CD6FED">
        <w:t xml:space="preserve"> </w:t>
      </w:r>
      <w:r w:rsidR="00773226">
        <w:t>E</w:t>
      </w:r>
      <w:r w:rsidR="00773226" w:rsidRPr="00CD6FED">
        <w:t xml:space="preserve">n </w:t>
      </w:r>
      <w:r w:rsidRPr="00CD6FED">
        <w:t>la entrevista</w:t>
      </w:r>
      <w:r w:rsidR="001B6FDF">
        <w:t>,</w:t>
      </w:r>
      <w:r w:rsidRPr="00CD6FED">
        <w:t xml:space="preserve"> se mencionó esta utilidad en 24 ocasiones</w:t>
      </w:r>
      <w:r w:rsidR="00773226">
        <w:t>,</w:t>
      </w:r>
      <w:r w:rsidR="00773226" w:rsidRPr="00CD6FED">
        <w:t xml:space="preserve"> </w:t>
      </w:r>
      <w:r w:rsidR="00E02348">
        <w:t xml:space="preserve">cifra que superó </w:t>
      </w:r>
      <w:r w:rsidRPr="00CD6FED">
        <w:t>el tratamiento de cólicos con maíz en forma de atole o por la elaboración de una mezcla a base de masa de maíz.</w:t>
      </w:r>
    </w:p>
    <w:p w14:paraId="047E8374" w14:textId="77777777" w:rsidR="00AF6A44" w:rsidRPr="00CD6FED" w:rsidRDefault="00AF6A44" w:rsidP="00BB7EF9">
      <w:pPr>
        <w:tabs>
          <w:tab w:val="left" w:pos="8789"/>
        </w:tabs>
        <w:spacing w:line="360" w:lineRule="auto"/>
        <w:ind w:firstLine="709"/>
        <w:jc w:val="both"/>
      </w:pPr>
    </w:p>
    <w:p w14:paraId="7CBA0642" w14:textId="5AB3AB78" w:rsidR="00C47340" w:rsidRPr="00CD6FED" w:rsidRDefault="00C47340" w:rsidP="00BB7EF9">
      <w:pPr>
        <w:tabs>
          <w:tab w:val="left" w:pos="8789"/>
        </w:tabs>
        <w:spacing w:line="360" w:lineRule="auto"/>
        <w:ind w:firstLine="709"/>
        <w:jc w:val="both"/>
      </w:pPr>
      <w:r w:rsidRPr="00CD6FED">
        <w:lastRenderedPageBreak/>
        <w:t>Todas las mujeres entrevistadas dijeron que el maíz es un alimento seguro, como se esperaba, porque el mexicano</w:t>
      </w:r>
      <w:r w:rsidR="00E02348">
        <w:t xml:space="preserve"> lo</w:t>
      </w:r>
      <w:r w:rsidRPr="00CD6FED">
        <w:t xml:space="preserve"> consume ciegamente</w:t>
      </w:r>
      <w:r w:rsidR="00E02348">
        <w:t>,</w:t>
      </w:r>
      <w:r w:rsidRPr="00CD6FED">
        <w:t xml:space="preserve"> pues su uso ancestral otorga esa confianza; sin embargo, como no se diferencia el maíz orgánico o el criollo del híbrido o transgénico, esa confianza puede representar un grave riesgo a la salud de las personas</w:t>
      </w:r>
      <w:r w:rsidR="00E02348">
        <w:t>.</w:t>
      </w:r>
      <w:r w:rsidR="00E02348" w:rsidRPr="00CD6FED">
        <w:t xml:space="preserve"> </w:t>
      </w:r>
      <w:r w:rsidR="00E02348">
        <w:t>D</w:t>
      </w:r>
      <w:r w:rsidR="00E02348" w:rsidRPr="00CD6FED">
        <w:t xml:space="preserve">e </w:t>
      </w:r>
      <w:r w:rsidRPr="00CD6FED">
        <w:t>hecho</w:t>
      </w:r>
      <w:r w:rsidR="00E02348">
        <w:t>,</w:t>
      </w:r>
      <w:r w:rsidRPr="00CD6FED">
        <w:t xml:space="preserve"> la mayor parte de la muestra poblacional estudiada en realidad no sabe de d</w:t>
      </w:r>
      <w:r w:rsidR="00E02348">
        <w:t>ó</w:t>
      </w:r>
      <w:r w:rsidRPr="00CD6FED">
        <w:t xml:space="preserve">nde proviene el maíz que consume y muchas ignoran que México es un país importador de </w:t>
      </w:r>
      <w:r w:rsidR="00A05CDD">
        <w:t>este</w:t>
      </w:r>
      <w:r w:rsidR="00E02348">
        <w:t>,</w:t>
      </w:r>
      <w:r w:rsidRPr="00CD6FED">
        <w:t xml:space="preserve"> y piensa que todos los productos</w:t>
      </w:r>
      <w:r w:rsidR="00E02348">
        <w:t>,</w:t>
      </w:r>
      <w:r w:rsidRPr="00CD6FED">
        <w:t xml:space="preserve"> incluidas las frituras industrializadas</w:t>
      </w:r>
      <w:r w:rsidR="00E02348">
        <w:t>,</w:t>
      </w:r>
      <w:r w:rsidRPr="00CD6FED">
        <w:t xml:space="preserve"> son de maíz mexicano.</w:t>
      </w:r>
      <w:r w:rsidR="000A282A" w:rsidRPr="00CD6FED">
        <w:t xml:space="preserve"> </w:t>
      </w:r>
      <w:r w:rsidRPr="00CD6FED">
        <w:t>Cuando se cuestionó si consideraban al maíz como alimento funcional</w:t>
      </w:r>
      <w:r w:rsidR="00E02348">
        <w:t>,</w:t>
      </w:r>
      <w:r w:rsidRPr="00CD6FED">
        <w:t xml:space="preserve"> </w:t>
      </w:r>
      <w:r w:rsidR="006667D7">
        <w:t>el</w:t>
      </w:r>
      <w:r w:rsidR="00E02348">
        <w:t xml:space="preserve"> total de la muestra</w:t>
      </w:r>
      <w:r w:rsidRPr="00CD6FED">
        <w:t xml:space="preserve"> dijo que sí era un alimento funcional</w:t>
      </w:r>
      <w:r w:rsidR="00E02348">
        <w:t>.</w:t>
      </w:r>
      <w:r w:rsidR="00E02348" w:rsidRPr="00CD6FED">
        <w:t xml:space="preserve"> </w:t>
      </w:r>
      <w:r w:rsidR="00E02348">
        <w:t>E</w:t>
      </w:r>
      <w:r w:rsidR="00E02348" w:rsidRPr="00CD6FED">
        <w:t xml:space="preserve">sto </w:t>
      </w:r>
      <w:r w:rsidRPr="00CD6FED">
        <w:t xml:space="preserve">se hizo intencionalmente porque el término </w:t>
      </w:r>
      <w:r w:rsidRPr="00BB7EF9">
        <w:rPr>
          <w:i/>
          <w:iCs/>
        </w:rPr>
        <w:t>funcional</w:t>
      </w:r>
      <w:r w:rsidRPr="00CD6FED">
        <w:t xml:space="preserve"> es relativamente nuevo y existe</w:t>
      </w:r>
      <w:r w:rsidR="00E02348">
        <w:t>n</w:t>
      </w:r>
      <w:r w:rsidRPr="00CD6FED">
        <w:t xml:space="preserve"> muchos académicos y profesionales de la salud que desconocen esta terminología, por ello resulta interesante analizar a qu</w:t>
      </w:r>
      <w:r w:rsidR="004005F9" w:rsidRPr="00CD6FED">
        <w:t>é</w:t>
      </w:r>
      <w:r w:rsidR="0011187A" w:rsidRPr="00CD6FED">
        <w:t xml:space="preserve"> </w:t>
      </w:r>
      <w:r w:rsidRPr="00CD6FED">
        <w:t>se debe esta afirmación</w:t>
      </w:r>
      <w:r w:rsidR="00E02348">
        <w:t>.</w:t>
      </w:r>
      <w:r w:rsidR="00E02348" w:rsidRPr="00CD6FED">
        <w:t xml:space="preserve"> </w:t>
      </w:r>
      <w:r w:rsidR="00E02348">
        <w:t>E</w:t>
      </w:r>
      <w:r w:rsidR="00E02348" w:rsidRPr="00CD6FED">
        <w:t xml:space="preserve">l </w:t>
      </w:r>
      <w:r w:rsidRPr="00CD6FED">
        <w:t xml:space="preserve">adjetivo </w:t>
      </w:r>
      <w:r w:rsidRPr="00BB7EF9">
        <w:rPr>
          <w:i/>
          <w:iCs/>
        </w:rPr>
        <w:t>funcional</w:t>
      </w:r>
      <w:r w:rsidRPr="00CD6FED">
        <w:t xml:space="preserve"> alude a algo que sirve o es útil, por ello las mujeres tienden a suponer que el maíz es funcional, un aspecto que debe aprovecharse como soporte de una campaña de defensa del maíz.</w:t>
      </w:r>
    </w:p>
    <w:p w14:paraId="5A9A7D49" w14:textId="77777777" w:rsidR="007F5EB1" w:rsidRPr="00CD6FED" w:rsidRDefault="007F5EB1" w:rsidP="00BB7EF9">
      <w:pPr>
        <w:tabs>
          <w:tab w:val="left" w:pos="8789"/>
        </w:tabs>
        <w:spacing w:line="360" w:lineRule="auto"/>
        <w:ind w:firstLine="709"/>
        <w:jc w:val="both"/>
      </w:pPr>
    </w:p>
    <w:p w14:paraId="078F1029" w14:textId="28B7F313" w:rsidR="00C47340" w:rsidRPr="00CD6FED" w:rsidRDefault="00AF6A44" w:rsidP="00BB7EF9">
      <w:pPr>
        <w:tabs>
          <w:tab w:val="left" w:pos="8789"/>
        </w:tabs>
        <w:spacing w:line="360" w:lineRule="auto"/>
        <w:jc w:val="center"/>
        <w:rPr>
          <w:b/>
          <w:sz w:val="32"/>
          <w:szCs w:val="32"/>
        </w:rPr>
      </w:pPr>
      <w:r w:rsidRPr="00CD6FED">
        <w:rPr>
          <w:b/>
          <w:sz w:val="32"/>
          <w:szCs w:val="32"/>
        </w:rPr>
        <w:t>Conclusion</w:t>
      </w:r>
      <w:r>
        <w:rPr>
          <w:b/>
          <w:sz w:val="32"/>
          <w:szCs w:val="32"/>
        </w:rPr>
        <w:t>es</w:t>
      </w:r>
    </w:p>
    <w:p w14:paraId="32DE6933" w14:textId="5D5B00AE" w:rsidR="007F5EB1" w:rsidRPr="00CD6FED" w:rsidRDefault="007F5EB1" w:rsidP="00BB7EF9">
      <w:pPr>
        <w:tabs>
          <w:tab w:val="left" w:pos="8789"/>
        </w:tabs>
        <w:spacing w:line="360" w:lineRule="auto"/>
        <w:ind w:firstLine="709"/>
        <w:jc w:val="both"/>
        <w:rPr>
          <w:lang w:val="es-ES"/>
        </w:rPr>
      </w:pPr>
      <w:r w:rsidRPr="00CD6FED">
        <w:rPr>
          <w:lang w:val="es-ES"/>
        </w:rPr>
        <w:t xml:space="preserve">La totalidad de mujeres encuestadas consideran al maíz como un alimento seguro y funcional, pero conocen pocas variedades </w:t>
      </w:r>
      <w:r w:rsidR="000178DF">
        <w:rPr>
          <w:lang w:val="es-ES"/>
        </w:rPr>
        <w:t>del cultivo</w:t>
      </w:r>
      <w:r w:rsidR="000178DF" w:rsidRPr="00CD6FED">
        <w:rPr>
          <w:lang w:val="es-ES"/>
        </w:rPr>
        <w:t xml:space="preserve"> </w:t>
      </w:r>
      <w:r w:rsidRPr="00CD6FED">
        <w:rPr>
          <w:lang w:val="es-ES"/>
        </w:rPr>
        <w:t xml:space="preserve">y </w:t>
      </w:r>
      <w:r w:rsidR="001C74B8">
        <w:rPr>
          <w:lang w:val="es-ES"/>
        </w:rPr>
        <w:t xml:space="preserve">dicha </w:t>
      </w:r>
      <w:r w:rsidR="000178DF">
        <w:rPr>
          <w:lang w:val="es-ES"/>
        </w:rPr>
        <w:t>discriminación</w:t>
      </w:r>
      <w:r w:rsidR="001C74B8">
        <w:rPr>
          <w:lang w:val="es-ES"/>
        </w:rPr>
        <w:t xml:space="preserve"> </w:t>
      </w:r>
      <w:r w:rsidR="000178DF">
        <w:rPr>
          <w:lang w:val="es-ES"/>
        </w:rPr>
        <w:t>es realizada a partir</w:t>
      </w:r>
      <w:r w:rsidRPr="00CD6FED">
        <w:rPr>
          <w:lang w:val="es-ES"/>
        </w:rPr>
        <w:t xml:space="preserve"> principalmente </w:t>
      </w:r>
      <w:r w:rsidR="000178DF">
        <w:rPr>
          <w:lang w:val="es-ES"/>
        </w:rPr>
        <w:t>de</w:t>
      </w:r>
      <w:r w:rsidR="00116935">
        <w:rPr>
          <w:lang w:val="es-ES"/>
        </w:rPr>
        <w:t xml:space="preserve"> los</w:t>
      </w:r>
      <w:r w:rsidR="000178DF" w:rsidRPr="00CD6FED">
        <w:rPr>
          <w:lang w:val="es-ES"/>
        </w:rPr>
        <w:t xml:space="preserve"> </w:t>
      </w:r>
      <w:r w:rsidRPr="00CD6FED">
        <w:rPr>
          <w:lang w:val="es-ES"/>
        </w:rPr>
        <w:t>colores (rojo, blanco y amarillo</w:t>
      </w:r>
      <w:r w:rsidR="001C74B8" w:rsidRPr="00CD6FED">
        <w:rPr>
          <w:lang w:val="es-ES"/>
        </w:rPr>
        <w:t>)</w:t>
      </w:r>
      <w:r w:rsidR="001C74B8">
        <w:rPr>
          <w:lang w:val="es-ES"/>
        </w:rPr>
        <w:t>.</w:t>
      </w:r>
      <w:r w:rsidR="001C74B8" w:rsidRPr="00CD6FED">
        <w:rPr>
          <w:lang w:val="es-ES"/>
        </w:rPr>
        <w:t xml:space="preserve"> </w:t>
      </w:r>
      <w:r w:rsidR="001C74B8">
        <w:rPr>
          <w:lang w:val="es-ES"/>
        </w:rPr>
        <w:t>S</w:t>
      </w:r>
      <w:r w:rsidR="001C74B8" w:rsidRPr="00CD6FED">
        <w:rPr>
          <w:lang w:val="es-ES"/>
        </w:rPr>
        <w:t xml:space="preserve">e </w:t>
      </w:r>
      <w:r w:rsidRPr="00CD6FED">
        <w:rPr>
          <w:lang w:val="es-ES"/>
        </w:rPr>
        <w:t>constató que el maíz es un alimento muy apreciado y consumido en fechas importantes y como ingrediente básico en platillos tradicionales</w:t>
      </w:r>
      <w:r w:rsidR="001C74B8">
        <w:rPr>
          <w:lang w:val="es-ES"/>
        </w:rPr>
        <w:t>,</w:t>
      </w:r>
      <w:r w:rsidRPr="00CD6FED">
        <w:rPr>
          <w:lang w:val="es-ES"/>
        </w:rPr>
        <w:t xml:space="preserve"> pero</w:t>
      </w:r>
      <w:r w:rsidR="00116935">
        <w:rPr>
          <w:lang w:val="es-ES"/>
        </w:rPr>
        <w:t>, una vez más,</w:t>
      </w:r>
      <w:r w:rsidRPr="00CD6FED">
        <w:rPr>
          <w:lang w:val="es-ES"/>
        </w:rPr>
        <w:t xml:space="preserve"> existe desconocimiento sobre aspectos biológicos como la diferencia entre maíz criollo y transgénicos y las diversas variedades de maíz que cumplen con funciones distintas culturalmente hablando</w:t>
      </w:r>
      <w:r w:rsidR="00301044" w:rsidRPr="00CD6FED">
        <w:rPr>
          <w:lang w:val="es-ES"/>
        </w:rPr>
        <w:t xml:space="preserve"> y que contienen sustancias químicas cuyo consumo podría ser benéfico para la salud</w:t>
      </w:r>
      <w:r w:rsidRPr="00CD6FED">
        <w:rPr>
          <w:lang w:val="es-ES"/>
        </w:rPr>
        <w:t>.</w:t>
      </w:r>
    </w:p>
    <w:p w14:paraId="5BFF6A44" w14:textId="709C923C" w:rsidR="00BB7EF9" w:rsidRDefault="00BB7EF9" w:rsidP="00BB7EF9">
      <w:pPr>
        <w:tabs>
          <w:tab w:val="left" w:pos="8789"/>
        </w:tabs>
        <w:spacing w:line="360" w:lineRule="auto"/>
        <w:ind w:firstLine="709"/>
        <w:jc w:val="both"/>
      </w:pPr>
    </w:p>
    <w:p w14:paraId="48BDF678" w14:textId="1F10E1EB" w:rsidR="00F7517D" w:rsidRPr="00AF6A44" w:rsidRDefault="00F7517D" w:rsidP="00F7517D">
      <w:pPr>
        <w:tabs>
          <w:tab w:val="left" w:pos="8789"/>
        </w:tabs>
        <w:spacing w:line="360" w:lineRule="auto"/>
        <w:jc w:val="center"/>
        <w:rPr>
          <w:b/>
          <w:sz w:val="28"/>
          <w:szCs w:val="28"/>
        </w:rPr>
      </w:pPr>
      <w:r w:rsidRPr="00AF6A44">
        <w:rPr>
          <w:b/>
          <w:sz w:val="28"/>
          <w:szCs w:val="28"/>
        </w:rPr>
        <w:t>Futuras líneas de investigación</w:t>
      </w:r>
    </w:p>
    <w:p w14:paraId="2C472178" w14:textId="31991BD4" w:rsidR="00BB7EF9" w:rsidRDefault="00F7517D" w:rsidP="00BB7EF9">
      <w:pPr>
        <w:tabs>
          <w:tab w:val="left" w:pos="8789"/>
        </w:tabs>
        <w:spacing w:line="360" w:lineRule="auto"/>
        <w:ind w:firstLine="709"/>
        <w:jc w:val="both"/>
      </w:pPr>
      <w:r>
        <w:t>Conocer los factores sociales que influyen en el consumo de maíz sirve de base para investigar cuáles son los valores asociados al consumo y con esta información se puede elaborar programas para la defensa y conservación del patrimonio natural, asimismo al describir las características sociales de los consumidores del maíz se puede diseñar campañas de educación e información para fortalecer la autonomía del consumidor que contribuya a la soberanía y seguridad alimentaría de los países latinoamericanos.</w:t>
      </w:r>
    </w:p>
    <w:p w14:paraId="0D0A1107" w14:textId="77777777" w:rsidR="006034A2" w:rsidRPr="00BB7EF9" w:rsidRDefault="006034A2">
      <w:pPr>
        <w:tabs>
          <w:tab w:val="left" w:pos="8789"/>
        </w:tabs>
        <w:spacing w:line="360" w:lineRule="auto"/>
        <w:jc w:val="both"/>
        <w:rPr>
          <w:rFonts w:asciiTheme="minorHAnsi" w:hAnsiTheme="minorHAnsi" w:cstheme="minorHAnsi"/>
          <w:b/>
          <w:sz w:val="28"/>
          <w:szCs w:val="28"/>
        </w:rPr>
      </w:pPr>
      <w:r w:rsidRPr="00BB7EF9">
        <w:rPr>
          <w:rFonts w:asciiTheme="minorHAnsi" w:hAnsiTheme="minorHAnsi" w:cstheme="minorHAnsi"/>
          <w:b/>
          <w:sz w:val="28"/>
          <w:szCs w:val="28"/>
        </w:rPr>
        <w:lastRenderedPageBreak/>
        <w:t>Referencias</w:t>
      </w:r>
    </w:p>
    <w:p w14:paraId="563BF14A" w14:textId="03E92475" w:rsidR="00D843C1" w:rsidRPr="00CD6FED" w:rsidRDefault="004F580A" w:rsidP="00BB7EF9">
      <w:pPr>
        <w:tabs>
          <w:tab w:val="left" w:pos="8789"/>
          <w:tab w:val="left" w:pos="8931"/>
        </w:tabs>
        <w:spacing w:line="360" w:lineRule="auto"/>
        <w:ind w:left="709" w:hanging="709"/>
        <w:jc w:val="both"/>
        <w:rPr>
          <w:lang w:val="es-ES"/>
        </w:rPr>
      </w:pPr>
      <w:r>
        <w:t>Acción Ecológica.</w:t>
      </w:r>
      <w:r w:rsidR="00D843C1" w:rsidRPr="00CD6FED">
        <w:t xml:space="preserve"> (200</w:t>
      </w:r>
      <w:r w:rsidR="003F49F4" w:rsidRPr="00CD6FED">
        <w:t>4</w:t>
      </w:r>
      <w:r w:rsidR="00D843C1" w:rsidRPr="00CD6FED">
        <w:t xml:space="preserve">). </w:t>
      </w:r>
      <w:r w:rsidR="00082656" w:rsidRPr="00CD6FED">
        <w:rPr>
          <w:i/>
          <w:lang w:val="es-ES"/>
        </w:rPr>
        <w:t>Maíz</w:t>
      </w:r>
      <w:r w:rsidR="005155F5">
        <w:rPr>
          <w:i/>
          <w:lang w:val="es-ES"/>
        </w:rPr>
        <w:t>,</w:t>
      </w:r>
      <w:r w:rsidR="00082656" w:rsidRPr="00CD6FED">
        <w:rPr>
          <w:i/>
          <w:lang w:val="es-ES"/>
        </w:rPr>
        <w:t xml:space="preserve"> de </w:t>
      </w:r>
      <w:r w:rsidR="005155F5" w:rsidRPr="00CD6FED">
        <w:rPr>
          <w:i/>
          <w:lang w:val="es-ES"/>
        </w:rPr>
        <w:t>alimento sagrado a negocio del hambre</w:t>
      </w:r>
      <w:r w:rsidR="005155F5">
        <w:rPr>
          <w:i/>
          <w:lang w:val="es-ES"/>
        </w:rPr>
        <w:t>.</w:t>
      </w:r>
      <w:r w:rsidR="005155F5" w:rsidRPr="00CD6FED">
        <w:rPr>
          <w:lang w:val="es-ES"/>
        </w:rPr>
        <w:t xml:space="preserve"> </w:t>
      </w:r>
      <w:r w:rsidR="005155F5">
        <w:rPr>
          <w:lang w:val="es-ES"/>
        </w:rPr>
        <w:t>Quito, Ecuador: Acción Ecológica</w:t>
      </w:r>
      <w:r w:rsidR="00082656" w:rsidRPr="00CD6FED">
        <w:rPr>
          <w:lang w:val="es-ES"/>
        </w:rPr>
        <w:t>.</w:t>
      </w:r>
      <w:r w:rsidR="005155F5">
        <w:rPr>
          <w:lang w:val="es-ES"/>
        </w:rPr>
        <w:t xml:space="preserve"> Recuperado de </w:t>
      </w:r>
      <w:r w:rsidR="005155F5" w:rsidRPr="005155F5">
        <w:rPr>
          <w:lang w:val="es-ES"/>
        </w:rPr>
        <w:t>http://www.estudiosecologistas.org/documentos/publicaciones/otros/maiz_alimentosagrado.pdf</w:t>
      </w:r>
      <w:r w:rsidR="005155F5">
        <w:rPr>
          <w:lang w:val="es-ES"/>
        </w:rPr>
        <w:t>.</w:t>
      </w:r>
    </w:p>
    <w:p w14:paraId="54A4831E" w14:textId="37123668" w:rsidR="00D843C1" w:rsidRPr="00CD6FED" w:rsidRDefault="00D843C1" w:rsidP="00BB7EF9">
      <w:pPr>
        <w:tabs>
          <w:tab w:val="left" w:pos="8789"/>
          <w:tab w:val="left" w:pos="8931"/>
        </w:tabs>
        <w:autoSpaceDE w:val="0"/>
        <w:autoSpaceDN w:val="0"/>
        <w:adjustRightInd w:val="0"/>
        <w:spacing w:line="360" w:lineRule="auto"/>
        <w:ind w:left="709" w:hanging="709"/>
        <w:jc w:val="both"/>
      </w:pPr>
      <w:r w:rsidRPr="00CD6FED">
        <w:t>Bernal, M.</w:t>
      </w:r>
      <w:r w:rsidR="004A11C1">
        <w:t xml:space="preserve"> </w:t>
      </w:r>
      <w:r w:rsidRPr="00CD6FED">
        <w:t>F.</w:t>
      </w:r>
      <w:r w:rsidR="00337D5C" w:rsidRPr="00CD6FED">
        <w:t>,</w:t>
      </w:r>
      <w:r w:rsidRPr="00CD6FED">
        <w:t xml:space="preserve"> Vizmanos, B.</w:t>
      </w:r>
      <w:r w:rsidR="004A11C1">
        <w:t xml:space="preserve"> y</w:t>
      </w:r>
      <w:r w:rsidRPr="00CD6FED">
        <w:t xml:space="preserve"> Celis, A.</w:t>
      </w:r>
      <w:r w:rsidR="004A11C1">
        <w:t xml:space="preserve"> </w:t>
      </w:r>
      <w:r w:rsidRPr="00CD6FED">
        <w:t xml:space="preserve">J. (2008). La </w:t>
      </w:r>
      <w:r w:rsidR="004A11C1" w:rsidRPr="00CD6FED">
        <w:t>nutrición del anciano como un problema de salud pública</w:t>
      </w:r>
      <w:r w:rsidRPr="00CD6FED">
        <w:t xml:space="preserve">. </w:t>
      </w:r>
      <w:r w:rsidRPr="00CD6FED">
        <w:rPr>
          <w:i/>
        </w:rPr>
        <w:t>Antropo</w:t>
      </w:r>
      <w:r w:rsidR="00337D5C" w:rsidRPr="00CD6FED">
        <w:rPr>
          <w:i/>
        </w:rPr>
        <w:t>,</w:t>
      </w:r>
      <w:r w:rsidRPr="00CD6FED">
        <w:t xml:space="preserve"> </w:t>
      </w:r>
      <w:r w:rsidRPr="00955ADB">
        <w:rPr>
          <w:i/>
          <w:iCs/>
        </w:rPr>
        <w:t>16</w:t>
      </w:r>
      <w:r w:rsidR="00337D5C" w:rsidRPr="00CD6FED">
        <w:t xml:space="preserve">, </w:t>
      </w:r>
      <w:r w:rsidRPr="00CD6FED">
        <w:t>43-55.</w:t>
      </w:r>
    </w:p>
    <w:p w14:paraId="4646EA91" w14:textId="6D13CD5F" w:rsidR="00D843C1" w:rsidRPr="00CD6FED" w:rsidRDefault="00D843C1" w:rsidP="00BB7EF9">
      <w:pPr>
        <w:tabs>
          <w:tab w:val="left" w:pos="8789"/>
          <w:tab w:val="left" w:pos="8931"/>
        </w:tabs>
        <w:spacing w:line="360" w:lineRule="auto"/>
        <w:ind w:left="709" w:hanging="709"/>
        <w:jc w:val="both"/>
        <w:rPr>
          <w:b/>
        </w:rPr>
      </w:pPr>
      <w:r w:rsidRPr="00856F94">
        <w:t>Bourges, H.</w:t>
      </w:r>
      <w:r w:rsidR="00A6550F" w:rsidRPr="00856F94">
        <w:t xml:space="preserve"> y</w:t>
      </w:r>
      <w:r w:rsidRPr="00856F94">
        <w:t xml:space="preserve"> Lehrer, S. (2004). </w:t>
      </w:r>
      <w:r w:rsidRPr="00CD6FED">
        <w:t xml:space="preserve">Evaluación de los </w:t>
      </w:r>
      <w:r w:rsidR="00B8578E" w:rsidRPr="00CD6FED">
        <w:t>efectos en la salud humana</w:t>
      </w:r>
      <w:r w:rsidRPr="00CD6FED">
        <w:t>. En</w:t>
      </w:r>
      <w:r w:rsidR="00082656" w:rsidRPr="00CD6FED">
        <w:t xml:space="preserve"> </w:t>
      </w:r>
      <w:r w:rsidRPr="00CD6FED">
        <w:rPr>
          <w:i/>
        </w:rPr>
        <w:t xml:space="preserve">Maíz y </w:t>
      </w:r>
      <w:r w:rsidR="002316C6">
        <w:rPr>
          <w:i/>
        </w:rPr>
        <w:t>b</w:t>
      </w:r>
      <w:r w:rsidRPr="00CD6FED">
        <w:rPr>
          <w:i/>
        </w:rPr>
        <w:t xml:space="preserve">iodiversidad: Efectos </w:t>
      </w:r>
      <w:r w:rsidR="002316C6" w:rsidRPr="00CD6FED">
        <w:rPr>
          <w:i/>
        </w:rPr>
        <w:t xml:space="preserve">del maíz transgénico </w:t>
      </w:r>
      <w:r w:rsidRPr="00CD6FED">
        <w:rPr>
          <w:i/>
        </w:rPr>
        <w:t>en México</w:t>
      </w:r>
      <w:r w:rsidR="00082656" w:rsidRPr="00CD6FED">
        <w:t xml:space="preserve">. </w:t>
      </w:r>
      <w:r w:rsidR="002316C6">
        <w:t xml:space="preserve">Canadá: </w:t>
      </w:r>
      <w:r w:rsidR="00B8578E" w:rsidRPr="00B8578E">
        <w:t>Comisión para la Cooperación Ambiental</w:t>
      </w:r>
      <w:r w:rsidR="002316C6">
        <w:t>.</w:t>
      </w:r>
    </w:p>
    <w:p w14:paraId="29A1A042" w14:textId="30145644" w:rsidR="00D843C1" w:rsidRPr="00CD6FED" w:rsidRDefault="00D843C1" w:rsidP="00BB7EF9">
      <w:pPr>
        <w:tabs>
          <w:tab w:val="left" w:pos="8789"/>
          <w:tab w:val="left" w:pos="8931"/>
        </w:tabs>
        <w:spacing w:line="360" w:lineRule="auto"/>
        <w:ind w:left="709" w:hanging="709"/>
        <w:jc w:val="both"/>
        <w:rPr>
          <w:i/>
        </w:rPr>
      </w:pPr>
      <w:r w:rsidRPr="002316C6">
        <w:t>Brush, S.</w:t>
      </w:r>
      <w:r w:rsidR="002316C6" w:rsidRPr="002316C6">
        <w:t xml:space="preserve"> </w:t>
      </w:r>
      <w:r w:rsidRPr="002316C6">
        <w:t>B.</w:t>
      </w:r>
      <w:r w:rsidR="002316C6" w:rsidRPr="002316C6">
        <w:t xml:space="preserve"> </w:t>
      </w:r>
      <w:r w:rsidR="002316C6">
        <w:t>y</w:t>
      </w:r>
      <w:r w:rsidRPr="002316C6">
        <w:t xml:space="preserve"> Chauvet, M. (2004). </w:t>
      </w:r>
      <w:r w:rsidRPr="00CD6FED">
        <w:t>Evaluación de los Efecto</w:t>
      </w:r>
      <w:r w:rsidR="002316C6" w:rsidRPr="00CD6FED">
        <w:t>s sociales y culturales asociados con la producción de maíz tran</w:t>
      </w:r>
      <w:r w:rsidRPr="00CD6FED">
        <w:t xml:space="preserve">sgénico. </w:t>
      </w:r>
      <w:r w:rsidR="002316C6">
        <w:t>En</w:t>
      </w:r>
      <w:r w:rsidR="00082656" w:rsidRPr="00CD6FED">
        <w:t xml:space="preserve"> </w:t>
      </w:r>
      <w:r w:rsidR="00082656" w:rsidRPr="00CD6FED">
        <w:rPr>
          <w:i/>
        </w:rPr>
        <w:t xml:space="preserve">Maíz y Biodiversidad: Efectos </w:t>
      </w:r>
      <w:r w:rsidR="002316C6" w:rsidRPr="00CD6FED">
        <w:rPr>
          <w:i/>
        </w:rPr>
        <w:t>del maíz transgénico e</w:t>
      </w:r>
      <w:r w:rsidR="00082656" w:rsidRPr="00CD6FED">
        <w:rPr>
          <w:i/>
        </w:rPr>
        <w:t>n México</w:t>
      </w:r>
      <w:r w:rsidR="00082656" w:rsidRPr="00CD6FED">
        <w:t xml:space="preserve">. </w:t>
      </w:r>
      <w:r w:rsidR="002316C6">
        <w:t xml:space="preserve">Canadá: </w:t>
      </w:r>
      <w:r w:rsidR="002316C6" w:rsidRPr="00B8578E">
        <w:t>Comisión para la Cooperación Ambiental</w:t>
      </w:r>
      <w:r w:rsidR="002316C6">
        <w:t>.</w:t>
      </w:r>
    </w:p>
    <w:p w14:paraId="388DC6D0" w14:textId="738906D6" w:rsidR="00D843C1" w:rsidRPr="00CD6FED" w:rsidRDefault="00D843C1" w:rsidP="00BB7EF9">
      <w:pPr>
        <w:tabs>
          <w:tab w:val="left" w:pos="8789"/>
          <w:tab w:val="left" w:pos="8931"/>
        </w:tabs>
        <w:spacing w:line="360" w:lineRule="auto"/>
        <w:ind w:left="709" w:hanging="709"/>
        <w:jc w:val="both"/>
      </w:pPr>
      <w:r w:rsidRPr="00CD6FED">
        <w:t xml:space="preserve">Castro, G. (2005). El </w:t>
      </w:r>
      <w:r w:rsidR="00AD4CED" w:rsidRPr="00CD6FED">
        <w:t xml:space="preserve">maíz transgénico </w:t>
      </w:r>
      <w:r w:rsidRPr="00CD6FED">
        <w:t>en México: L</w:t>
      </w:r>
      <w:r w:rsidR="00AD4CED" w:rsidRPr="00CD6FED">
        <w:t>a contaminación genética de tierras indígen</w:t>
      </w:r>
      <w:r w:rsidRPr="00CD6FED">
        <w:t>as. San Cristóbal de las Casas, México.</w:t>
      </w:r>
    </w:p>
    <w:p w14:paraId="3210F44D" w14:textId="09837497" w:rsidR="00D843C1" w:rsidRPr="00CD6FED" w:rsidRDefault="00D843C1" w:rsidP="00BB7EF9">
      <w:pPr>
        <w:tabs>
          <w:tab w:val="left" w:pos="8789"/>
          <w:tab w:val="left" w:pos="8931"/>
        </w:tabs>
        <w:spacing w:line="360" w:lineRule="auto"/>
        <w:ind w:left="709" w:hanging="709"/>
        <w:jc w:val="both"/>
        <w:rPr>
          <w:lang w:val="es-ES"/>
        </w:rPr>
      </w:pPr>
      <w:r w:rsidRPr="00CD6FED">
        <w:rPr>
          <w:lang w:val="es-ES"/>
        </w:rPr>
        <w:t>Espinosa, A.</w:t>
      </w:r>
      <w:r w:rsidR="00337D5C" w:rsidRPr="00CD6FED">
        <w:rPr>
          <w:lang w:val="es-ES"/>
        </w:rPr>
        <w:t>,</w:t>
      </w:r>
      <w:r w:rsidRPr="00CD6FED">
        <w:rPr>
          <w:lang w:val="es-ES"/>
        </w:rPr>
        <w:t xml:space="preserve"> López, M.</w:t>
      </w:r>
      <w:r w:rsidR="00685830">
        <w:rPr>
          <w:lang w:val="es-ES"/>
        </w:rPr>
        <w:t xml:space="preserve"> </w:t>
      </w:r>
      <w:r w:rsidRPr="00CD6FED">
        <w:rPr>
          <w:lang w:val="es-ES"/>
        </w:rPr>
        <w:t>A.</w:t>
      </w:r>
      <w:r w:rsidR="00337D5C" w:rsidRPr="00CD6FED">
        <w:rPr>
          <w:lang w:val="es-ES"/>
        </w:rPr>
        <w:t>,</w:t>
      </w:r>
      <w:r w:rsidRPr="00CD6FED">
        <w:rPr>
          <w:lang w:val="es-ES"/>
        </w:rPr>
        <w:t xml:space="preserve"> Gómez, N.</w:t>
      </w:r>
      <w:r w:rsidR="00337D5C" w:rsidRPr="00CD6FED">
        <w:rPr>
          <w:lang w:val="es-ES"/>
        </w:rPr>
        <w:t>,</w:t>
      </w:r>
      <w:r w:rsidRPr="00CD6FED">
        <w:rPr>
          <w:lang w:val="es-ES"/>
        </w:rPr>
        <w:t xml:space="preserve"> Betanzos, E.</w:t>
      </w:r>
      <w:r w:rsidR="00337D5C" w:rsidRPr="00CD6FED">
        <w:rPr>
          <w:lang w:val="es-ES"/>
        </w:rPr>
        <w:t>,</w:t>
      </w:r>
      <w:r w:rsidRPr="00CD6FED">
        <w:rPr>
          <w:lang w:val="es-ES"/>
        </w:rPr>
        <w:t xml:space="preserve"> Sierra, M.</w:t>
      </w:r>
      <w:r w:rsidR="00337D5C" w:rsidRPr="00CD6FED">
        <w:rPr>
          <w:lang w:val="es-ES"/>
        </w:rPr>
        <w:t>,</w:t>
      </w:r>
      <w:r w:rsidRPr="00CD6FED">
        <w:rPr>
          <w:lang w:val="es-ES"/>
        </w:rPr>
        <w:t xml:space="preserve"> Coutiño, B.</w:t>
      </w:r>
      <w:r w:rsidR="00337D5C" w:rsidRPr="00CD6FED">
        <w:rPr>
          <w:lang w:val="es-ES"/>
        </w:rPr>
        <w:t>,</w:t>
      </w:r>
      <w:r w:rsidRPr="00CD6FED">
        <w:rPr>
          <w:lang w:val="es-ES"/>
        </w:rPr>
        <w:t xml:space="preserve"> Aveldaño, R.</w:t>
      </w:r>
      <w:r w:rsidR="00337D5C" w:rsidRPr="00CD6FED">
        <w:rPr>
          <w:lang w:val="es-ES"/>
        </w:rPr>
        <w:t>,</w:t>
      </w:r>
      <w:r w:rsidRPr="00CD6FED">
        <w:rPr>
          <w:lang w:val="es-ES"/>
        </w:rPr>
        <w:t xml:space="preserve"> Preciado, E.</w:t>
      </w:r>
      <w:r w:rsidR="00685830">
        <w:rPr>
          <w:lang w:val="es-ES"/>
        </w:rPr>
        <w:t xml:space="preserve"> y</w:t>
      </w:r>
      <w:r w:rsidRPr="00CD6FED">
        <w:rPr>
          <w:lang w:val="es-ES"/>
        </w:rPr>
        <w:t xml:space="preserve"> Terrón, A.</w:t>
      </w:r>
      <w:r w:rsidR="00685830">
        <w:rPr>
          <w:lang w:val="es-ES"/>
        </w:rPr>
        <w:t xml:space="preserve"> </w:t>
      </w:r>
      <w:r w:rsidRPr="00CD6FED">
        <w:rPr>
          <w:lang w:val="es-ES"/>
        </w:rPr>
        <w:t xml:space="preserve">D. (2003). Indicadores </w:t>
      </w:r>
      <w:r w:rsidR="00685830" w:rsidRPr="00CD6FED">
        <w:rPr>
          <w:lang w:val="es-ES"/>
        </w:rPr>
        <w:t xml:space="preserve">económicos para la producción y uso de semillas mejoradas de maíz de calidad proteínica </w:t>
      </w:r>
      <w:r w:rsidRPr="00CD6FED">
        <w:rPr>
          <w:lang w:val="es-ES"/>
        </w:rPr>
        <w:t xml:space="preserve">(QPM) en México. </w:t>
      </w:r>
      <w:r w:rsidRPr="00CD6FED">
        <w:rPr>
          <w:i/>
          <w:lang w:val="es-ES"/>
        </w:rPr>
        <w:t>Agronomía Mesoamericana</w:t>
      </w:r>
      <w:r w:rsidR="00337D5C" w:rsidRPr="00CD6FED">
        <w:rPr>
          <w:i/>
          <w:lang w:val="es-ES"/>
        </w:rPr>
        <w:t>,</w:t>
      </w:r>
      <w:r w:rsidRPr="00CD6FED">
        <w:rPr>
          <w:i/>
          <w:lang w:val="es-ES"/>
        </w:rPr>
        <w:t xml:space="preserve"> </w:t>
      </w:r>
      <w:r w:rsidRPr="00685830">
        <w:rPr>
          <w:i/>
          <w:iCs/>
          <w:lang w:val="es-ES"/>
        </w:rPr>
        <w:t>14</w:t>
      </w:r>
      <w:r w:rsidRPr="00CD6FED">
        <w:rPr>
          <w:lang w:val="es-ES"/>
        </w:rPr>
        <w:t>(1)</w:t>
      </w:r>
      <w:r w:rsidR="00337D5C" w:rsidRPr="00CD6FED">
        <w:rPr>
          <w:lang w:val="es-ES"/>
        </w:rPr>
        <w:t>,</w:t>
      </w:r>
      <w:r w:rsidRPr="00CD6FED">
        <w:rPr>
          <w:lang w:val="es-ES"/>
        </w:rPr>
        <w:t xml:space="preserve"> 105-116.</w:t>
      </w:r>
    </w:p>
    <w:p w14:paraId="4F79068A" w14:textId="6DF6DEDF" w:rsidR="00D843C1" w:rsidRPr="00CD6FED" w:rsidRDefault="00D843C1" w:rsidP="00BB7EF9">
      <w:pPr>
        <w:tabs>
          <w:tab w:val="left" w:pos="8789"/>
          <w:tab w:val="left" w:pos="8931"/>
        </w:tabs>
        <w:spacing w:line="360" w:lineRule="auto"/>
        <w:ind w:left="709" w:hanging="709"/>
        <w:jc w:val="both"/>
      </w:pPr>
      <w:r w:rsidRPr="00CD6FED">
        <w:t>Garza,</w:t>
      </w:r>
      <w:r w:rsidR="001408AA">
        <w:t xml:space="preserve"> </w:t>
      </w:r>
      <w:r w:rsidRPr="00CD6FED">
        <w:t>A. V.</w:t>
      </w:r>
      <w:r w:rsidR="00B7775B">
        <w:t xml:space="preserve"> y</w:t>
      </w:r>
      <w:r w:rsidRPr="00CD6FED">
        <w:t xml:space="preserve"> Cantú, P.</w:t>
      </w:r>
      <w:r w:rsidR="00B7775B">
        <w:t xml:space="preserve"> </w:t>
      </w:r>
      <w:r w:rsidRPr="00CD6FED">
        <w:t xml:space="preserve">C. (2002). Salud </w:t>
      </w:r>
      <w:r w:rsidR="00A85A17">
        <w:t>a</w:t>
      </w:r>
      <w:r w:rsidR="00B7775B" w:rsidRPr="00CD6FED">
        <w:t>mbiental, con un enfoque de desarrollo suste</w:t>
      </w:r>
      <w:r w:rsidRPr="00CD6FED">
        <w:t xml:space="preserve">ntable. </w:t>
      </w:r>
      <w:r w:rsidRPr="00CD6FED">
        <w:rPr>
          <w:i/>
        </w:rPr>
        <w:t>Revista Salud Pública y Nutrición</w:t>
      </w:r>
      <w:r w:rsidR="00337D5C" w:rsidRPr="00CD6FED">
        <w:rPr>
          <w:i/>
        </w:rPr>
        <w:t>,</w:t>
      </w:r>
      <w:r w:rsidRPr="00CD6FED">
        <w:rPr>
          <w:i/>
        </w:rPr>
        <w:t xml:space="preserve"> </w:t>
      </w:r>
      <w:r w:rsidRPr="00717923">
        <w:rPr>
          <w:i/>
          <w:iCs/>
        </w:rPr>
        <w:t>3</w:t>
      </w:r>
      <w:r w:rsidRPr="00CD6FED">
        <w:t>(3)</w:t>
      </w:r>
      <w:r w:rsidR="00337D5C" w:rsidRPr="00CD6FED">
        <w:t>,</w:t>
      </w:r>
    </w:p>
    <w:p w14:paraId="7B55C703" w14:textId="4CB563E5" w:rsidR="00612B55" w:rsidRDefault="00612B55" w:rsidP="00612B55">
      <w:pPr>
        <w:tabs>
          <w:tab w:val="left" w:pos="8789"/>
          <w:tab w:val="left" w:pos="8931"/>
        </w:tabs>
        <w:spacing w:line="360" w:lineRule="auto"/>
        <w:ind w:left="709" w:hanging="709"/>
        <w:jc w:val="both"/>
      </w:pPr>
      <w:r>
        <w:t>Gordillo</w:t>
      </w:r>
      <w:r w:rsidR="003E2ABB">
        <w:t>, G.</w:t>
      </w:r>
      <w:r>
        <w:t xml:space="preserve"> y Méndez,</w:t>
      </w:r>
      <w:r w:rsidR="003E2ABB">
        <w:t xml:space="preserve"> O.</w:t>
      </w:r>
      <w:r>
        <w:t xml:space="preserve"> (2013).</w:t>
      </w:r>
      <w:r w:rsidR="003E2ABB">
        <w:t xml:space="preserve"> </w:t>
      </w:r>
      <w:r w:rsidR="003E2ABB" w:rsidRPr="003E2ABB">
        <w:rPr>
          <w:i/>
          <w:iCs/>
        </w:rPr>
        <w:t>Seguridad y soberanía alimentaria. Documento base para discusión</w:t>
      </w:r>
      <w:r w:rsidR="003E2ABB">
        <w:t xml:space="preserve">. </w:t>
      </w:r>
      <w:r w:rsidR="002F1C11" w:rsidRPr="00CD6FED">
        <w:t>Organización de las Naciones Unidas para la Agricultura y la Alimentación</w:t>
      </w:r>
      <w:r w:rsidR="002F1C11">
        <w:t xml:space="preserve">. Recuperado de </w:t>
      </w:r>
      <w:r w:rsidR="00F2609B" w:rsidRPr="00F2609B">
        <w:t>http://www.fao.org/3/a-ax736s.pdf</w:t>
      </w:r>
      <w:r w:rsidR="00F2609B">
        <w:t>.</w:t>
      </w:r>
    </w:p>
    <w:p w14:paraId="70FCAA6E" w14:textId="3B104C8E" w:rsidR="00D843C1" w:rsidRPr="00CD6FED" w:rsidRDefault="00D843C1" w:rsidP="00BB7EF9">
      <w:pPr>
        <w:tabs>
          <w:tab w:val="left" w:pos="8789"/>
          <w:tab w:val="left" w:pos="8931"/>
        </w:tabs>
        <w:spacing w:line="360" w:lineRule="auto"/>
        <w:ind w:left="709" w:hanging="709"/>
        <w:jc w:val="both"/>
      </w:pPr>
      <w:r w:rsidRPr="00CD6FED">
        <w:t>Hernández,</w:t>
      </w:r>
      <w:r w:rsidR="00DE048B">
        <w:t xml:space="preserve"> </w:t>
      </w:r>
      <w:r w:rsidRPr="00CD6FED">
        <w:t>A.</w:t>
      </w:r>
      <w:r w:rsidR="001408AA">
        <w:t>,</w:t>
      </w:r>
      <w:r w:rsidRPr="00CD6FED">
        <w:t xml:space="preserve"> Serralde, A.</w:t>
      </w:r>
      <w:r w:rsidR="00DE048B">
        <w:t xml:space="preserve"> </w:t>
      </w:r>
      <w:r w:rsidRPr="00CD6FED">
        <w:t>E.</w:t>
      </w:r>
      <w:r w:rsidR="00337D5C" w:rsidRPr="00CD6FED">
        <w:t>,</w:t>
      </w:r>
      <w:r w:rsidRPr="00CD6FED">
        <w:t xml:space="preserve"> Olguín, G.</w:t>
      </w:r>
      <w:r w:rsidR="00337D5C" w:rsidRPr="00CD6FED">
        <w:t>,</w:t>
      </w:r>
      <w:r w:rsidRPr="00CD6FED">
        <w:t xml:space="preserve"> Meléndez, G.</w:t>
      </w:r>
      <w:r w:rsidR="00DE048B">
        <w:t xml:space="preserve"> y</w:t>
      </w:r>
      <w:r w:rsidRPr="00CD6FED">
        <w:t xml:space="preserve"> Amarante, M. (2011). </w:t>
      </w:r>
      <w:r w:rsidRPr="0098630E">
        <w:rPr>
          <w:i/>
          <w:iCs/>
        </w:rPr>
        <w:t xml:space="preserve">Medicina y </w:t>
      </w:r>
      <w:r w:rsidR="0098630E" w:rsidRPr="0098630E">
        <w:rPr>
          <w:i/>
          <w:iCs/>
        </w:rPr>
        <w:t>n</w:t>
      </w:r>
      <w:r w:rsidRPr="0098630E">
        <w:rPr>
          <w:i/>
          <w:iCs/>
        </w:rPr>
        <w:t xml:space="preserve">utrición. Nutrición </w:t>
      </w:r>
      <w:r w:rsidR="0098630E" w:rsidRPr="0098630E">
        <w:rPr>
          <w:i/>
          <w:iCs/>
        </w:rPr>
        <w:t>comunitaria y clínica</w:t>
      </w:r>
      <w:r w:rsidRPr="00CD6FED">
        <w:t>. México</w:t>
      </w:r>
      <w:r w:rsidR="0098630E">
        <w:t xml:space="preserve">: </w:t>
      </w:r>
      <w:r w:rsidR="0098630E" w:rsidRPr="0098630E">
        <w:rPr>
          <w:iCs/>
        </w:rPr>
        <w:t>McGraw</w:t>
      </w:r>
      <w:r w:rsidR="0098630E">
        <w:rPr>
          <w:iCs/>
        </w:rPr>
        <w:t>-</w:t>
      </w:r>
      <w:r w:rsidR="0098630E" w:rsidRPr="0098630E">
        <w:rPr>
          <w:iCs/>
        </w:rPr>
        <w:t>Hill</w:t>
      </w:r>
      <w:r w:rsidRPr="00CD6FED">
        <w:t>.</w:t>
      </w:r>
    </w:p>
    <w:p w14:paraId="2823370C" w14:textId="4A6F260E" w:rsidR="00D843C1" w:rsidRPr="00CD6FED" w:rsidRDefault="00D843C1" w:rsidP="00BB7EF9">
      <w:pPr>
        <w:tabs>
          <w:tab w:val="left" w:pos="8789"/>
          <w:tab w:val="left" w:pos="8931"/>
        </w:tabs>
        <w:autoSpaceDE w:val="0"/>
        <w:autoSpaceDN w:val="0"/>
        <w:adjustRightInd w:val="0"/>
        <w:spacing w:line="360" w:lineRule="auto"/>
        <w:ind w:left="709" w:hanging="709"/>
        <w:jc w:val="both"/>
      </w:pPr>
      <w:r w:rsidRPr="00CD6FED">
        <w:t>Martínez,</w:t>
      </w:r>
      <w:r w:rsidR="00FC39B9">
        <w:t xml:space="preserve"> </w:t>
      </w:r>
      <w:r w:rsidRPr="00CD6FED">
        <w:t>I.</w:t>
      </w:r>
      <w:r w:rsidR="00FC39B9">
        <w:t xml:space="preserve"> y</w:t>
      </w:r>
      <w:r w:rsidRPr="00CD6FED">
        <w:t xml:space="preserve"> Villezca, P.</w:t>
      </w:r>
      <w:r w:rsidR="00FC39B9">
        <w:t xml:space="preserve"> </w:t>
      </w:r>
      <w:r w:rsidRPr="00CD6FED">
        <w:t xml:space="preserve">A. (2003). La </w:t>
      </w:r>
      <w:r w:rsidR="00FC39B9">
        <w:t>a</w:t>
      </w:r>
      <w:r w:rsidRPr="00CD6FED">
        <w:t xml:space="preserve">limentación en México: Un </w:t>
      </w:r>
      <w:r w:rsidR="00FC39B9" w:rsidRPr="00CD6FED">
        <w:t>estudio a partir de la</w:t>
      </w:r>
      <w:r w:rsidRPr="00CD6FED">
        <w:t xml:space="preserve"> Encuesta Nacional de Ingresos y Gastos de los Hogares. </w:t>
      </w:r>
      <w:r w:rsidR="00725574">
        <w:rPr>
          <w:i/>
          <w:iCs/>
        </w:rPr>
        <w:t xml:space="preserve">Notas. </w:t>
      </w:r>
      <w:r w:rsidRPr="00CD6FED">
        <w:rPr>
          <w:i/>
        </w:rPr>
        <w:t>Revista de Información y Análisis</w:t>
      </w:r>
      <w:r w:rsidR="00725574">
        <w:rPr>
          <w:i/>
        </w:rPr>
        <w:t>,</w:t>
      </w:r>
      <w:r w:rsidRPr="00CD6FED">
        <w:rPr>
          <w:i/>
        </w:rPr>
        <w:t xml:space="preserve"> </w:t>
      </w:r>
      <w:r w:rsidR="00725574" w:rsidRPr="00725574">
        <w:rPr>
          <w:iCs/>
        </w:rPr>
        <w:t>(</w:t>
      </w:r>
      <w:r w:rsidRPr="00CD6FED">
        <w:t>21</w:t>
      </w:r>
      <w:r w:rsidR="00725574">
        <w:t>)</w:t>
      </w:r>
      <w:r w:rsidR="00337D5C" w:rsidRPr="00CD6FED">
        <w:t>,</w:t>
      </w:r>
      <w:r w:rsidRPr="00CD6FED">
        <w:t xml:space="preserve"> 26-37</w:t>
      </w:r>
    </w:p>
    <w:p w14:paraId="6A038F37" w14:textId="2364BCE6" w:rsidR="00D843C1" w:rsidRPr="00CD6FED" w:rsidRDefault="00D843C1" w:rsidP="00BB7EF9">
      <w:pPr>
        <w:tabs>
          <w:tab w:val="left" w:pos="8789"/>
          <w:tab w:val="left" w:pos="8931"/>
        </w:tabs>
        <w:spacing w:line="360" w:lineRule="auto"/>
        <w:ind w:left="709" w:hanging="709"/>
        <w:jc w:val="both"/>
      </w:pPr>
      <w:r w:rsidRPr="00CD6FED">
        <w:t xml:space="preserve">Olaiz, </w:t>
      </w:r>
      <w:r w:rsidR="00460DA3">
        <w:t>G</w:t>
      </w:r>
      <w:r w:rsidRPr="00CD6FED">
        <w:t xml:space="preserve">., Rojas, R., Aguilar, </w:t>
      </w:r>
      <w:r w:rsidR="00460DA3">
        <w:t>C</w:t>
      </w:r>
      <w:r w:rsidRPr="00CD6FED">
        <w:t>.</w:t>
      </w:r>
      <w:r w:rsidR="00460DA3">
        <w:t xml:space="preserve"> A.</w:t>
      </w:r>
      <w:r w:rsidRPr="00CD6FED">
        <w:t>, Rauda, J.</w:t>
      </w:r>
      <w:r w:rsidR="00F468C1">
        <w:t xml:space="preserve"> y</w:t>
      </w:r>
      <w:r w:rsidRPr="00CD6FED">
        <w:t xml:space="preserve"> Villalpando, S. (2007). Diabetes </w:t>
      </w:r>
      <w:r w:rsidRPr="00F468C1">
        <w:rPr>
          <w:i/>
          <w:iCs/>
        </w:rPr>
        <w:t>mellitus</w:t>
      </w:r>
      <w:r w:rsidRPr="00CD6FED">
        <w:t xml:space="preserve"> en adultos mexicanos. Resultados de la Encuesta Nacional de Salud 2000. </w:t>
      </w:r>
      <w:r w:rsidRPr="00CD6FED">
        <w:rPr>
          <w:i/>
        </w:rPr>
        <w:t>Salud Pública de México</w:t>
      </w:r>
      <w:r w:rsidRPr="00CD6FED">
        <w:t xml:space="preserve">, </w:t>
      </w:r>
      <w:r w:rsidRPr="00F468C1">
        <w:rPr>
          <w:i/>
          <w:iCs/>
        </w:rPr>
        <w:t>49</w:t>
      </w:r>
      <w:r w:rsidRPr="00CD6FED">
        <w:t>(3), 331-337.</w:t>
      </w:r>
    </w:p>
    <w:p w14:paraId="259A123D" w14:textId="5BC67F23" w:rsidR="00D843C1" w:rsidRPr="00CD6FED" w:rsidRDefault="00D843C1" w:rsidP="00BB7EF9">
      <w:pPr>
        <w:tabs>
          <w:tab w:val="left" w:pos="8789"/>
          <w:tab w:val="left" w:pos="8931"/>
        </w:tabs>
        <w:spacing w:line="360" w:lineRule="auto"/>
        <w:ind w:left="709" w:hanging="709"/>
        <w:jc w:val="both"/>
      </w:pPr>
      <w:r w:rsidRPr="00CD6FED">
        <w:lastRenderedPageBreak/>
        <w:t xml:space="preserve">Olivé, L. (2009). El </w:t>
      </w:r>
      <w:r w:rsidR="00573BFA">
        <w:t>m</w:t>
      </w:r>
      <w:r w:rsidRPr="00CD6FED">
        <w:t xml:space="preserve">aíz en México, </w:t>
      </w:r>
      <w:r w:rsidR="00573BFA" w:rsidRPr="00CD6FED">
        <w:t>problemas éticos-políticos</w:t>
      </w:r>
      <w:r w:rsidRPr="00CD6FED">
        <w:t xml:space="preserve">. </w:t>
      </w:r>
      <w:r w:rsidRPr="00CD6FED">
        <w:rPr>
          <w:i/>
        </w:rPr>
        <w:t>Ciencias</w:t>
      </w:r>
      <w:r w:rsidR="00337D5C" w:rsidRPr="00CD6FED">
        <w:t>,</w:t>
      </w:r>
      <w:r w:rsidRPr="00CD6FED">
        <w:t xml:space="preserve"> </w:t>
      </w:r>
      <w:r w:rsidR="009306F0">
        <w:t>(</w:t>
      </w:r>
      <w:r w:rsidRPr="00CD6FED">
        <w:t>92-93</w:t>
      </w:r>
      <w:r w:rsidR="009306F0">
        <w:t>)</w:t>
      </w:r>
      <w:r w:rsidR="00303EC8" w:rsidRPr="00CD6FED">
        <w:t>,</w:t>
      </w:r>
      <w:r w:rsidRPr="00CD6FED">
        <w:t xml:space="preserve"> 146-156.</w:t>
      </w:r>
    </w:p>
    <w:p w14:paraId="22BA7F29" w14:textId="3C7F0C56" w:rsidR="00D843C1" w:rsidRPr="00CD6FED" w:rsidRDefault="00D843C1" w:rsidP="00BB7EF9">
      <w:pPr>
        <w:tabs>
          <w:tab w:val="left" w:pos="8789"/>
          <w:tab w:val="left" w:pos="8931"/>
        </w:tabs>
        <w:spacing w:line="360" w:lineRule="auto"/>
        <w:ind w:left="709" w:hanging="709"/>
        <w:jc w:val="both"/>
      </w:pPr>
      <w:r w:rsidRPr="00CD6FED">
        <w:t>Reynoso,</w:t>
      </w:r>
      <w:r w:rsidR="00AC5549">
        <w:t xml:space="preserve"> </w:t>
      </w:r>
      <w:r w:rsidRPr="00CD6FED">
        <w:t>C. R.</w:t>
      </w:r>
      <w:r w:rsidR="00337D5C" w:rsidRPr="00CD6FED">
        <w:t>,</w:t>
      </w:r>
      <w:r w:rsidRPr="00CD6FED">
        <w:t xml:space="preserve"> González,</w:t>
      </w:r>
      <w:r w:rsidR="00AC5549">
        <w:t xml:space="preserve"> </w:t>
      </w:r>
      <w:r w:rsidRPr="00CD6FED">
        <w:t>J. E.</w:t>
      </w:r>
      <w:r w:rsidR="00AC5549">
        <w:t xml:space="preserve"> y</w:t>
      </w:r>
      <w:r w:rsidRPr="00CD6FED">
        <w:t xml:space="preserve"> Salgado, L.</w:t>
      </w:r>
      <w:r w:rsidR="00D962E2">
        <w:t xml:space="preserve"> </w:t>
      </w:r>
      <w:r w:rsidRPr="00CD6FED">
        <w:t xml:space="preserve">M. (2007). La </w:t>
      </w:r>
      <w:r w:rsidR="00AC5549">
        <w:t>a</w:t>
      </w:r>
      <w:r w:rsidRPr="00CD6FED">
        <w:t>lime</w:t>
      </w:r>
      <w:r w:rsidR="00AC5549" w:rsidRPr="00CD6FED">
        <w:t>ntación del mexicano y la incidencia de diabetes tipo 2</w:t>
      </w:r>
      <w:r w:rsidRPr="00CD6FED">
        <w:t xml:space="preserve">. </w:t>
      </w:r>
      <w:r w:rsidRPr="00CD6FED">
        <w:rPr>
          <w:i/>
        </w:rPr>
        <w:t>Revista Especializada en Ciencias Químico-Biológicas</w:t>
      </w:r>
      <w:r w:rsidR="00337D5C" w:rsidRPr="00CD6FED">
        <w:rPr>
          <w:i/>
        </w:rPr>
        <w:t>,</w:t>
      </w:r>
      <w:r w:rsidRPr="00CD6FED">
        <w:rPr>
          <w:i/>
        </w:rPr>
        <w:t xml:space="preserve"> </w:t>
      </w:r>
      <w:r w:rsidRPr="00AC5549">
        <w:rPr>
          <w:i/>
          <w:iCs/>
        </w:rPr>
        <w:t>10</w:t>
      </w:r>
      <w:r w:rsidRPr="00CD6FED">
        <w:t>(1)</w:t>
      </w:r>
      <w:r w:rsidR="00337D5C" w:rsidRPr="00CD6FED">
        <w:t>,</w:t>
      </w:r>
      <w:r w:rsidRPr="00CD6FED">
        <w:t xml:space="preserve"> 36-38.</w:t>
      </w:r>
    </w:p>
    <w:p w14:paraId="67AD08EE" w14:textId="5F28FDBC" w:rsidR="00D843C1" w:rsidRDefault="00D843C1" w:rsidP="00BB7EF9">
      <w:pPr>
        <w:tabs>
          <w:tab w:val="left" w:pos="8789"/>
          <w:tab w:val="left" w:pos="8931"/>
        </w:tabs>
        <w:spacing w:line="360" w:lineRule="auto"/>
        <w:ind w:left="709" w:hanging="709"/>
        <w:jc w:val="both"/>
        <w:rPr>
          <w:i/>
          <w:iCs/>
        </w:rPr>
      </w:pPr>
      <w:r w:rsidRPr="00CD6FED">
        <w:t>Sánchez, G.</w:t>
      </w:r>
      <w:r w:rsidR="00E65D50">
        <w:t xml:space="preserve"> y</w:t>
      </w:r>
      <w:r w:rsidRPr="00CD6FED">
        <w:t xml:space="preserve"> C</w:t>
      </w:r>
      <w:r w:rsidR="00372C41">
        <w:t>o</w:t>
      </w:r>
      <w:r w:rsidRPr="00CD6FED">
        <w:t>rte</w:t>
      </w:r>
      <w:r w:rsidR="00372C41">
        <w:t>z</w:t>
      </w:r>
      <w:r w:rsidRPr="00CD6FED">
        <w:t xml:space="preserve">, J. (2006). Las </w:t>
      </w:r>
      <w:r w:rsidR="00E65D50" w:rsidRPr="00CD6FED">
        <w:t xml:space="preserve">identidades cultural y alimentaria </w:t>
      </w:r>
      <w:r w:rsidRPr="00CD6FED">
        <w:t xml:space="preserve">en México: un </w:t>
      </w:r>
      <w:r w:rsidR="00E65D50" w:rsidRPr="00CD6FED">
        <w:t>sistema complejo transdi</w:t>
      </w:r>
      <w:r w:rsidR="00AB2C1E">
        <w:t>s</w:t>
      </w:r>
      <w:r w:rsidR="00E65D50" w:rsidRPr="00CD6FED">
        <w:t>cipli</w:t>
      </w:r>
      <w:r w:rsidRPr="00CD6FED">
        <w:t xml:space="preserve">nario. </w:t>
      </w:r>
      <w:r w:rsidR="00C61725">
        <w:rPr>
          <w:i/>
          <w:iCs/>
        </w:rPr>
        <w:t xml:space="preserve">Complexus, </w:t>
      </w:r>
      <w:r w:rsidR="00372C41">
        <w:rPr>
          <w:i/>
          <w:iCs/>
        </w:rPr>
        <w:t>2</w:t>
      </w:r>
      <w:r w:rsidR="00372C41">
        <w:t>(4), 31-57.</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86818" w:rsidRPr="00386818" w14:paraId="5B0B683B" w14:textId="77777777" w:rsidTr="00AA7F33">
        <w:tc>
          <w:tcPr>
            <w:tcW w:w="3045" w:type="dxa"/>
            <w:shd w:val="clear" w:color="auto" w:fill="auto"/>
            <w:tcMar>
              <w:top w:w="100" w:type="dxa"/>
              <w:left w:w="100" w:type="dxa"/>
              <w:bottom w:w="100" w:type="dxa"/>
              <w:right w:w="100" w:type="dxa"/>
            </w:tcMar>
          </w:tcPr>
          <w:p w14:paraId="350D1423" w14:textId="77777777" w:rsidR="00386818" w:rsidRPr="00386818" w:rsidRDefault="00386818" w:rsidP="00AA7F33">
            <w:pPr>
              <w:pStyle w:val="Ttulo3"/>
              <w:widowControl w:val="0"/>
              <w:spacing w:before="0" w:line="240" w:lineRule="auto"/>
              <w:ind w:left="0"/>
              <w:rPr>
                <w:rFonts w:ascii="Times New Roman" w:hAnsi="Times New Roman" w:cs="Times New Roman"/>
                <w:b w:val="0"/>
                <w:bCs/>
                <w:color w:val="000000" w:themeColor="text1"/>
                <w:lang w:val="es-MX"/>
              </w:rPr>
            </w:pPr>
            <w:r w:rsidRPr="00386818">
              <w:rPr>
                <w:rFonts w:ascii="Times New Roman" w:hAnsi="Times New Roman" w:cs="Times New Roman"/>
                <w:b w:val="0"/>
                <w:bCs/>
                <w:color w:val="000000" w:themeColor="text1"/>
                <w:lang w:val="es-MX"/>
              </w:rPr>
              <w:t>Rol de Contribución</w:t>
            </w:r>
          </w:p>
        </w:tc>
        <w:tc>
          <w:tcPr>
            <w:tcW w:w="6315" w:type="dxa"/>
            <w:shd w:val="clear" w:color="auto" w:fill="auto"/>
            <w:tcMar>
              <w:top w:w="100" w:type="dxa"/>
              <w:left w:w="100" w:type="dxa"/>
              <w:bottom w:w="100" w:type="dxa"/>
              <w:right w:w="100" w:type="dxa"/>
            </w:tcMar>
          </w:tcPr>
          <w:p w14:paraId="51CA5AD4" w14:textId="3567E7ED" w:rsidR="00386818" w:rsidRPr="00386818" w:rsidRDefault="00386818" w:rsidP="00AA7F33">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 (es)</w:t>
            </w:r>
          </w:p>
        </w:tc>
      </w:tr>
      <w:tr w:rsidR="00386818" w:rsidRPr="00386818" w14:paraId="6213A724" w14:textId="77777777" w:rsidTr="00AA7F33">
        <w:tc>
          <w:tcPr>
            <w:tcW w:w="3045" w:type="dxa"/>
            <w:shd w:val="clear" w:color="auto" w:fill="auto"/>
            <w:tcMar>
              <w:top w:w="100" w:type="dxa"/>
              <w:left w:w="100" w:type="dxa"/>
              <w:bottom w:w="100" w:type="dxa"/>
              <w:right w:w="100" w:type="dxa"/>
            </w:tcMar>
          </w:tcPr>
          <w:p w14:paraId="5FAA8AE1" w14:textId="77777777" w:rsidR="00386818" w:rsidRPr="00386818" w:rsidRDefault="00386818" w:rsidP="00AA7F33">
            <w:pPr>
              <w:widowControl w:val="0"/>
              <w:rPr>
                <w:bCs/>
                <w:color w:val="000000" w:themeColor="text1"/>
              </w:rPr>
            </w:pPr>
            <w:r w:rsidRPr="00386818">
              <w:rPr>
                <w:bCs/>
                <w:color w:val="000000" w:themeColor="text1"/>
              </w:rPr>
              <w:t>Conceptualización</w:t>
            </w:r>
          </w:p>
        </w:tc>
        <w:tc>
          <w:tcPr>
            <w:tcW w:w="6315" w:type="dxa"/>
            <w:shd w:val="clear" w:color="auto" w:fill="auto"/>
            <w:tcMar>
              <w:top w:w="100" w:type="dxa"/>
              <w:left w:w="100" w:type="dxa"/>
              <w:bottom w:w="100" w:type="dxa"/>
              <w:right w:w="100" w:type="dxa"/>
            </w:tcMar>
          </w:tcPr>
          <w:p w14:paraId="2C9EC5B6"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w:t>
            </w:r>
          </w:p>
        </w:tc>
      </w:tr>
      <w:tr w:rsidR="00386818" w:rsidRPr="00386818" w14:paraId="48B10DD3" w14:textId="77777777" w:rsidTr="00AA7F33">
        <w:tc>
          <w:tcPr>
            <w:tcW w:w="3045" w:type="dxa"/>
            <w:shd w:val="clear" w:color="auto" w:fill="auto"/>
            <w:tcMar>
              <w:top w:w="100" w:type="dxa"/>
              <w:left w:w="100" w:type="dxa"/>
              <w:bottom w:w="100" w:type="dxa"/>
              <w:right w:w="100" w:type="dxa"/>
            </w:tcMar>
          </w:tcPr>
          <w:p w14:paraId="26FFE99F" w14:textId="77777777" w:rsidR="00386818" w:rsidRPr="00386818" w:rsidRDefault="00386818" w:rsidP="00AA7F33">
            <w:pPr>
              <w:widowControl w:val="0"/>
              <w:rPr>
                <w:bCs/>
                <w:color w:val="000000" w:themeColor="text1"/>
              </w:rPr>
            </w:pPr>
            <w:r w:rsidRPr="00386818">
              <w:rPr>
                <w:bCs/>
                <w:color w:val="000000" w:themeColor="text1"/>
              </w:rPr>
              <w:t>Metodología</w:t>
            </w:r>
          </w:p>
        </w:tc>
        <w:tc>
          <w:tcPr>
            <w:tcW w:w="6315" w:type="dxa"/>
            <w:shd w:val="clear" w:color="auto" w:fill="auto"/>
            <w:tcMar>
              <w:top w:w="100" w:type="dxa"/>
              <w:left w:w="100" w:type="dxa"/>
              <w:bottom w:w="100" w:type="dxa"/>
              <w:right w:w="100" w:type="dxa"/>
            </w:tcMar>
          </w:tcPr>
          <w:p w14:paraId="42B22E8F"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6F310BEF" w14:textId="77777777" w:rsidTr="00AA7F33">
        <w:tc>
          <w:tcPr>
            <w:tcW w:w="3045" w:type="dxa"/>
            <w:shd w:val="clear" w:color="auto" w:fill="auto"/>
            <w:tcMar>
              <w:top w:w="100" w:type="dxa"/>
              <w:left w:w="100" w:type="dxa"/>
              <w:bottom w:w="100" w:type="dxa"/>
              <w:right w:w="100" w:type="dxa"/>
            </w:tcMar>
          </w:tcPr>
          <w:p w14:paraId="4B6C2461" w14:textId="77777777" w:rsidR="00386818" w:rsidRPr="00386818" w:rsidRDefault="00386818" w:rsidP="00AA7F33">
            <w:pPr>
              <w:widowControl w:val="0"/>
              <w:rPr>
                <w:bCs/>
                <w:color w:val="000000" w:themeColor="text1"/>
              </w:rPr>
            </w:pPr>
            <w:r w:rsidRPr="00386818">
              <w:rPr>
                <w:bCs/>
                <w:color w:val="000000" w:themeColor="text1"/>
              </w:rPr>
              <w:t>Software</w:t>
            </w:r>
          </w:p>
        </w:tc>
        <w:tc>
          <w:tcPr>
            <w:tcW w:w="6315" w:type="dxa"/>
            <w:shd w:val="clear" w:color="auto" w:fill="auto"/>
            <w:tcMar>
              <w:top w:w="100" w:type="dxa"/>
              <w:left w:w="100" w:type="dxa"/>
              <w:bottom w:w="100" w:type="dxa"/>
              <w:right w:w="100" w:type="dxa"/>
            </w:tcMar>
          </w:tcPr>
          <w:p w14:paraId="0EBC7715" w14:textId="77777777" w:rsidR="00386818" w:rsidRPr="00386818" w:rsidRDefault="00386818" w:rsidP="00AA7F33">
            <w:pPr>
              <w:widowControl w:val="0"/>
              <w:rPr>
                <w:bCs/>
                <w:color w:val="000000" w:themeColor="text1"/>
              </w:rPr>
            </w:pPr>
            <w:r w:rsidRPr="00386818">
              <w:rPr>
                <w:bCs/>
                <w:color w:val="000000" w:themeColor="text1"/>
              </w:rPr>
              <w:t>Rafael Mex-Álvarez (principal), David Yanez-Nava (Apoya)</w:t>
            </w:r>
          </w:p>
        </w:tc>
      </w:tr>
      <w:tr w:rsidR="00386818" w:rsidRPr="00386818" w14:paraId="489D71E5" w14:textId="77777777" w:rsidTr="00AA7F33">
        <w:tc>
          <w:tcPr>
            <w:tcW w:w="3045" w:type="dxa"/>
            <w:shd w:val="clear" w:color="auto" w:fill="auto"/>
            <w:tcMar>
              <w:top w:w="100" w:type="dxa"/>
              <w:left w:w="100" w:type="dxa"/>
              <w:bottom w:w="100" w:type="dxa"/>
              <w:right w:w="100" w:type="dxa"/>
            </w:tcMar>
          </w:tcPr>
          <w:p w14:paraId="47A3CF94" w14:textId="77777777" w:rsidR="00386818" w:rsidRPr="00386818" w:rsidRDefault="00386818" w:rsidP="00AA7F33">
            <w:pPr>
              <w:widowControl w:val="0"/>
              <w:rPr>
                <w:bCs/>
                <w:color w:val="000000" w:themeColor="text1"/>
              </w:rPr>
            </w:pPr>
            <w:r w:rsidRPr="00386818">
              <w:rPr>
                <w:bCs/>
                <w:color w:val="000000" w:themeColor="text1"/>
              </w:rPr>
              <w:t>Validación</w:t>
            </w:r>
          </w:p>
        </w:tc>
        <w:tc>
          <w:tcPr>
            <w:tcW w:w="6315" w:type="dxa"/>
            <w:shd w:val="clear" w:color="auto" w:fill="auto"/>
            <w:tcMar>
              <w:top w:w="100" w:type="dxa"/>
              <w:left w:w="100" w:type="dxa"/>
              <w:bottom w:w="100" w:type="dxa"/>
              <w:right w:w="100" w:type="dxa"/>
            </w:tcMar>
          </w:tcPr>
          <w:p w14:paraId="725F2F10"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7CC5F569" w14:textId="77777777" w:rsidTr="00AA7F33">
        <w:tc>
          <w:tcPr>
            <w:tcW w:w="3045" w:type="dxa"/>
            <w:shd w:val="clear" w:color="auto" w:fill="auto"/>
            <w:tcMar>
              <w:top w:w="100" w:type="dxa"/>
              <w:left w:w="100" w:type="dxa"/>
              <w:bottom w:w="100" w:type="dxa"/>
              <w:right w:w="100" w:type="dxa"/>
            </w:tcMar>
          </w:tcPr>
          <w:p w14:paraId="5B274C69" w14:textId="77777777" w:rsidR="00386818" w:rsidRPr="00386818" w:rsidRDefault="00386818" w:rsidP="00AA7F33">
            <w:pPr>
              <w:widowControl w:val="0"/>
              <w:rPr>
                <w:bCs/>
                <w:color w:val="000000" w:themeColor="text1"/>
              </w:rPr>
            </w:pPr>
            <w:r w:rsidRPr="00386818">
              <w:rPr>
                <w:bCs/>
                <w:color w:val="000000" w:themeColor="text1"/>
              </w:rPr>
              <w:t>Análisis Formal</w:t>
            </w:r>
          </w:p>
        </w:tc>
        <w:tc>
          <w:tcPr>
            <w:tcW w:w="6315" w:type="dxa"/>
            <w:shd w:val="clear" w:color="auto" w:fill="auto"/>
            <w:tcMar>
              <w:top w:w="100" w:type="dxa"/>
              <w:left w:w="100" w:type="dxa"/>
              <w:bottom w:w="100" w:type="dxa"/>
              <w:right w:w="100" w:type="dxa"/>
            </w:tcMar>
          </w:tcPr>
          <w:p w14:paraId="0DAB3968"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17E7CAF7" w14:textId="77777777" w:rsidTr="00AA7F33">
        <w:tc>
          <w:tcPr>
            <w:tcW w:w="3045" w:type="dxa"/>
            <w:shd w:val="clear" w:color="auto" w:fill="auto"/>
            <w:tcMar>
              <w:top w:w="100" w:type="dxa"/>
              <w:left w:w="100" w:type="dxa"/>
              <w:bottom w:w="100" w:type="dxa"/>
              <w:right w:w="100" w:type="dxa"/>
            </w:tcMar>
          </w:tcPr>
          <w:p w14:paraId="5164CAE8" w14:textId="77777777" w:rsidR="00386818" w:rsidRPr="00386818" w:rsidRDefault="00386818" w:rsidP="00AA7F33">
            <w:pPr>
              <w:widowControl w:val="0"/>
              <w:rPr>
                <w:bCs/>
                <w:color w:val="000000" w:themeColor="text1"/>
              </w:rPr>
            </w:pPr>
            <w:r w:rsidRPr="00386818">
              <w:rPr>
                <w:bCs/>
                <w:color w:val="000000" w:themeColor="text1"/>
              </w:rPr>
              <w:t>Investigación</w:t>
            </w:r>
          </w:p>
        </w:tc>
        <w:tc>
          <w:tcPr>
            <w:tcW w:w="6315" w:type="dxa"/>
            <w:shd w:val="clear" w:color="auto" w:fill="auto"/>
            <w:tcMar>
              <w:top w:w="100" w:type="dxa"/>
              <w:left w:w="100" w:type="dxa"/>
              <w:bottom w:w="100" w:type="dxa"/>
              <w:right w:w="100" w:type="dxa"/>
            </w:tcMar>
          </w:tcPr>
          <w:p w14:paraId="22C91999"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2E77EA77" w14:textId="77777777" w:rsidTr="00AA7F33">
        <w:tc>
          <w:tcPr>
            <w:tcW w:w="3045" w:type="dxa"/>
            <w:shd w:val="clear" w:color="auto" w:fill="auto"/>
            <w:tcMar>
              <w:top w:w="100" w:type="dxa"/>
              <w:left w:w="100" w:type="dxa"/>
              <w:bottom w:w="100" w:type="dxa"/>
              <w:right w:w="100" w:type="dxa"/>
            </w:tcMar>
          </w:tcPr>
          <w:p w14:paraId="32622B0A" w14:textId="77777777" w:rsidR="00386818" w:rsidRPr="00386818" w:rsidRDefault="00386818" w:rsidP="00AA7F33">
            <w:pPr>
              <w:widowControl w:val="0"/>
              <w:rPr>
                <w:bCs/>
                <w:color w:val="000000" w:themeColor="text1"/>
              </w:rPr>
            </w:pPr>
            <w:r w:rsidRPr="00386818">
              <w:rPr>
                <w:bCs/>
                <w:color w:val="000000" w:themeColor="text1"/>
              </w:rPr>
              <w:t>Recursos</w:t>
            </w:r>
          </w:p>
        </w:tc>
        <w:tc>
          <w:tcPr>
            <w:tcW w:w="6315" w:type="dxa"/>
            <w:shd w:val="clear" w:color="auto" w:fill="auto"/>
            <w:tcMar>
              <w:top w:w="100" w:type="dxa"/>
              <w:left w:w="100" w:type="dxa"/>
              <w:bottom w:w="100" w:type="dxa"/>
              <w:right w:w="100" w:type="dxa"/>
            </w:tcMar>
          </w:tcPr>
          <w:p w14:paraId="7B19F925"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(Principal), David Yanez-Nava (Apoya)</w:t>
            </w:r>
          </w:p>
        </w:tc>
      </w:tr>
      <w:tr w:rsidR="00386818" w:rsidRPr="00386818" w14:paraId="610ED4B1" w14:textId="77777777" w:rsidTr="00AA7F33">
        <w:tc>
          <w:tcPr>
            <w:tcW w:w="3045" w:type="dxa"/>
            <w:shd w:val="clear" w:color="auto" w:fill="auto"/>
            <w:tcMar>
              <w:top w:w="100" w:type="dxa"/>
              <w:left w:w="100" w:type="dxa"/>
              <w:bottom w:w="100" w:type="dxa"/>
              <w:right w:w="100" w:type="dxa"/>
            </w:tcMar>
          </w:tcPr>
          <w:p w14:paraId="496AB1F8" w14:textId="77777777" w:rsidR="00386818" w:rsidRPr="00386818" w:rsidRDefault="00386818" w:rsidP="00AA7F33">
            <w:pPr>
              <w:widowControl w:val="0"/>
              <w:rPr>
                <w:bCs/>
                <w:color w:val="000000" w:themeColor="text1"/>
              </w:rPr>
            </w:pPr>
            <w:r w:rsidRPr="00386818">
              <w:rPr>
                <w:bCs/>
                <w:color w:val="000000" w:themeColor="text1"/>
              </w:rPr>
              <w:t>Curación de datos</w:t>
            </w:r>
          </w:p>
        </w:tc>
        <w:tc>
          <w:tcPr>
            <w:tcW w:w="6315" w:type="dxa"/>
            <w:shd w:val="clear" w:color="auto" w:fill="auto"/>
            <w:tcMar>
              <w:top w:w="100" w:type="dxa"/>
              <w:left w:w="100" w:type="dxa"/>
              <w:bottom w:w="100" w:type="dxa"/>
              <w:right w:w="100" w:type="dxa"/>
            </w:tcMar>
          </w:tcPr>
          <w:p w14:paraId="1D3A4FA9"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(principal)</w:t>
            </w:r>
          </w:p>
        </w:tc>
      </w:tr>
      <w:tr w:rsidR="00386818" w:rsidRPr="00386818" w14:paraId="00323D8D" w14:textId="77777777" w:rsidTr="00AA7F33">
        <w:tc>
          <w:tcPr>
            <w:tcW w:w="3045" w:type="dxa"/>
            <w:shd w:val="clear" w:color="auto" w:fill="auto"/>
            <w:tcMar>
              <w:top w:w="100" w:type="dxa"/>
              <w:left w:w="100" w:type="dxa"/>
              <w:bottom w:w="100" w:type="dxa"/>
              <w:right w:w="100" w:type="dxa"/>
            </w:tcMar>
          </w:tcPr>
          <w:p w14:paraId="11028363" w14:textId="77777777" w:rsidR="00386818" w:rsidRPr="00386818" w:rsidRDefault="00386818" w:rsidP="00AA7F33">
            <w:pPr>
              <w:widowControl w:val="0"/>
              <w:rPr>
                <w:bCs/>
                <w:color w:val="000000" w:themeColor="text1"/>
              </w:rPr>
            </w:pPr>
            <w:r w:rsidRPr="00386818">
              <w:rPr>
                <w:bCs/>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287734D3"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012824B5" w14:textId="77777777" w:rsidTr="00AA7F33">
        <w:tc>
          <w:tcPr>
            <w:tcW w:w="3045" w:type="dxa"/>
            <w:shd w:val="clear" w:color="auto" w:fill="auto"/>
            <w:tcMar>
              <w:top w:w="100" w:type="dxa"/>
              <w:left w:w="100" w:type="dxa"/>
              <w:bottom w:w="100" w:type="dxa"/>
              <w:right w:w="100" w:type="dxa"/>
            </w:tcMar>
          </w:tcPr>
          <w:p w14:paraId="226FF4DC" w14:textId="77777777" w:rsidR="00386818" w:rsidRPr="00386818" w:rsidRDefault="00386818" w:rsidP="00AA7F33">
            <w:pPr>
              <w:widowControl w:val="0"/>
              <w:rPr>
                <w:bCs/>
                <w:color w:val="000000" w:themeColor="text1"/>
              </w:rPr>
            </w:pPr>
            <w:r w:rsidRPr="00386818">
              <w:rPr>
                <w:bCs/>
                <w:color w:val="000000" w:themeColor="text1"/>
              </w:rPr>
              <w:t>Escritura - Revisión y edición</w:t>
            </w:r>
          </w:p>
        </w:tc>
        <w:tc>
          <w:tcPr>
            <w:tcW w:w="6315" w:type="dxa"/>
            <w:shd w:val="clear" w:color="auto" w:fill="auto"/>
            <w:tcMar>
              <w:top w:w="100" w:type="dxa"/>
              <w:left w:w="100" w:type="dxa"/>
              <w:bottom w:w="100" w:type="dxa"/>
              <w:right w:w="100" w:type="dxa"/>
            </w:tcMar>
          </w:tcPr>
          <w:p w14:paraId="3C115CF6"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7A1CA34D" w14:textId="77777777" w:rsidTr="00AA7F33">
        <w:tc>
          <w:tcPr>
            <w:tcW w:w="3045" w:type="dxa"/>
            <w:shd w:val="clear" w:color="auto" w:fill="auto"/>
            <w:tcMar>
              <w:top w:w="100" w:type="dxa"/>
              <w:left w:w="100" w:type="dxa"/>
              <w:bottom w:w="100" w:type="dxa"/>
              <w:right w:w="100" w:type="dxa"/>
            </w:tcMar>
          </w:tcPr>
          <w:p w14:paraId="7C14F756" w14:textId="77777777" w:rsidR="00386818" w:rsidRPr="00386818" w:rsidRDefault="00386818" w:rsidP="00AA7F33">
            <w:pPr>
              <w:widowControl w:val="0"/>
              <w:rPr>
                <w:bCs/>
                <w:color w:val="000000" w:themeColor="text1"/>
              </w:rPr>
            </w:pPr>
            <w:r w:rsidRPr="00386818">
              <w:rPr>
                <w:bCs/>
                <w:color w:val="000000" w:themeColor="text1"/>
              </w:rPr>
              <w:t>Visualización</w:t>
            </w:r>
          </w:p>
        </w:tc>
        <w:tc>
          <w:tcPr>
            <w:tcW w:w="6315" w:type="dxa"/>
            <w:shd w:val="clear" w:color="auto" w:fill="auto"/>
            <w:tcMar>
              <w:top w:w="100" w:type="dxa"/>
              <w:left w:w="100" w:type="dxa"/>
              <w:bottom w:w="100" w:type="dxa"/>
              <w:right w:w="100" w:type="dxa"/>
            </w:tcMar>
          </w:tcPr>
          <w:p w14:paraId="4B61984D"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08BBDAAF" w14:textId="77777777" w:rsidTr="00AA7F33">
        <w:tc>
          <w:tcPr>
            <w:tcW w:w="3045" w:type="dxa"/>
            <w:shd w:val="clear" w:color="auto" w:fill="auto"/>
            <w:tcMar>
              <w:top w:w="100" w:type="dxa"/>
              <w:left w:w="100" w:type="dxa"/>
              <w:bottom w:w="100" w:type="dxa"/>
              <w:right w:w="100" w:type="dxa"/>
            </w:tcMar>
          </w:tcPr>
          <w:p w14:paraId="37B1BF4D" w14:textId="77777777" w:rsidR="00386818" w:rsidRPr="00386818" w:rsidRDefault="00386818" w:rsidP="00AA7F33">
            <w:pPr>
              <w:widowControl w:val="0"/>
              <w:rPr>
                <w:bCs/>
                <w:color w:val="000000" w:themeColor="text1"/>
              </w:rPr>
            </w:pPr>
            <w:r w:rsidRPr="00386818">
              <w:rPr>
                <w:bCs/>
                <w:color w:val="000000" w:themeColor="text1"/>
              </w:rPr>
              <w:t>Supervisión</w:t>
            </w:r>
          </w:p>
        </w:tc>
        <w:tc>
          <w:tcPr>
            <w:tcW w:w="6315" w:type="dxa"/>
            <w:shd w:val="clear" w:color="auto" w:fill="auto"/>
            <w:tcMar>
              <w:top w:w="100" w:type="dxa"/>
              <w:left w:w="100" w:type="dxa"/>
              <w:bottom w:w="100" w:type="dxa"/>
              <w:right w:w="100" w:type="dxa"/>
            </w:tcMar>
          </w:tcPr>
          <w:p w14:paraId="3904D067"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2BA3FDBE" w14:textId="77777777" w:rsidTr="00AA7F33">
        <w:tc>
          <w:tcPr>
            <w:tcW w:w="3045" w:type="dxa"/>
            <w:shd w:val="clear" w:color="auto" w:fill="auto"/>
            <w:tcMar>
              <w:top w:w="100" w:type="dxa"/>
              <w:left w:w="100" w:type="dxa"/>
              <w:bottom w:w="100" w:type="dxa"/>
              <w:right w:w="100" w:type="dxa"/>
            </w:tcMar>
          </w:tcPr>
          <w:p w14:paraId="29C12831" w14:textId="77777777" w:rsidR="00386818" w:rsidRPr="00386818" w:rsidRDefault="00386818" w:rsidP="00AA7F33">
            <w:pPr>
              <w:widowControl w:val="0"/>
              <w:rPr>
                <w:bCs/>
                <w:color w:val="000000" w:themeColor="text1"/>
              </w:rPr>
            </w:pPr>
            <w:r w:rsidRPr="00386818">
              <w:rPr>
                <w:bCs/>
                <w:color w:val="000000" w:themeColor="text1"/>
              </w:rPr>
              <w:t>Administración de Proyectos</w:t>
            </w:r>
          </w:p>
        </w:tc>
        <w:tc>
          <w:tcPr>
            <w:tcW w:w="6315" w:type="dxa"/>
            <w:shd w:val="clear" w:color="auto" w:fill="auto"/>
            <w:tcMar>
              <w:top w:w="100" w:type="dxa"/>
              <w:left w:w="100" w:type="dxa"/>
              <w:bottom w:w="100" w:type="dxa"/>
              <w:right w:w="100" w:type="dxa"/>
            </w:tcMar>
          </w:tcPr>
          <w:p w14:paraId="722FB79D"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(Apoya), David Yanez-Nava (Apoya)</w:t>
            </w:r>
          </w:p>
        </w:tc>
      </w:tr>
      <w:tr w:rsidR="00386818" w:rsidRPr="00386818" w14:paraId="2ECB8C85" w14:textId="77777777" w:rsidTr="00AA7F33">
        <w:tc>
          <w:tcPr>
            <w:tcW w:w="3045" w:type="dxa"/>
            <w:shd w:val="clear" w:color="auto" w:fill="auto"/>
            <w:tcMar>
              <w:top w:w="100" w:type="dxa"/>
              <w:left w:w="100" w:type="dxa"/>
              <w:bottom w:w="100" w:type="dxa"/>
              <w:right w:w="100" w:type="dxa"/>
            </w:tcMar>
          </w:tcPr>
          <w:p w14:paraId="4D4A37AA" w14:textId="77777777" w:rsidR="00386818" w:rsidRPr="00386818" w:rsidRDefault="00386818" w:rsidP="00AA7F33">
            <w:pPr>
              <w:widowControl w:val="0"/>
              <w:rPr>
                <w:bCs/>
                <w:color w:val="000000" w:themeColor="text1"/>
              </w:rPr>
            </w:pPr>
            <w:r w:rsidRPr="00386818">
              <w:rPr>
                <w:bCs/>
                <w:color w:val="000000" w:themeColor="text1"/>
              </w:rPr>
              <w:t>Adquisición de fondos</w:t>
            </w:r>
          </w:p>
        </w:tc>
        <w:tc>
          <w:tcPr>
            <w:tcW w:w="6315" w:type="dxa"/>
            <w:shd w:val="clear" w:color="auto" w:fill="auto"/>
            <w:tcMar>
              <w:top w:w="100" w:type="dxa"/>
              <w:left w:w="100" w:type="dxa"/>
              <w:bottom w:w="100" w:type="dxa"/>
              <w:right w:w="100" w:type="dxa"/>
            </w:tcMar>
          </w:tcPr>
          <w:p w14:paraId="33466633" w14:textId="77777777" w:rsidR="00386818" w:rsidRPr="00386818" w:rsidRDefault="00386818" w:rsidP="00AA7F33">
            <w:pPr>
              <w:widowControl w:val="0"/>
              <w:rPr>
                <w:bCs/>
                <w:color w:val="000000" w:themeColor="text1"/>
              </w:rPr>
            </w:pPr>
            <w:r w:rsidRPr="00386818">
              <w:rPr>
                <w:bCs/>
                <w:color w:val="000000" w:themeColor="text1"/>
              </w:rPr>
              <w:t>Rafael Mex-Álvarez (principal), Patricia Garma-Quen (principal), David Yanez-Nava (principal)</w:t>
            </w:r>
          </w:p>
        </w:tc>
      </w:tr>
    </w:tbl>
    <w:p w14:paraId="456E5704" w14:textId="77777777" w:rsidR="00386818" w:rsidRPr="00386818" w:rsidRDefault="00386818" w:rsidP="00386818">
      <w:pPr>
        <w:tabs>
          <w:tab w:val="left" w:pos="3690"/>
        </w:tabs>
      </w:pPr>
    </w:p>
    <w:sectPr w:rsidR="00386818" w:rsidRPr="00386818" w:rsidSect="00BB7EF9">
      <w:headerReference w:type="default" r:id="rId8"/>
      <w:footerReference w:type="default" r:id="rId9"/>
      <w:pgSz w:w="12240" w:h="15840"/>
      <w:pgMar w:top="1417" w:right="1701" w:bottom="851"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B8012" w14:textId="77777777" w:rsidR="00A548D6" w:rsidRDefault="00A548D6" w:rsidP="005568D4">
      <w:r>
        <w:separator/>
      </w:r>
    </w:p>
  </w:endnote>
  <w:endnote w:type="continuationSeparator" w:id="0">
    <w:p w14:paraId="1CDCFD7E" w14:textId="77777777" w:rsidR="00A548D6" w:rsidRDefault="00A548D6" w:rsidP="00556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ller">
    <w:altName w:val="Kartika"/>
    <w:charset w:val="00"/>
    <w:family w:val="auto"/>
    <w:pitch w:val="variable"/>
    <w:sig w:usb0="00000001"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Times">
    <w:altName w:val="﷽﷽﷽﷽﷽﷽΀廻툏"/>
    <w:panose1 w:val="02020603050405020304"/>
    <w:charset w:val="00"/>
    <w:family w:val="auto"/>
    <w:pitch w:val="variable"/>
    <w:sig w:usb0="E0002AFF" w:usb1="D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AC62" w14:textId="1CDE68A9" w:rsidR="00BB7EF9" w:rsidRPr="00AF6A44" w:rsidRDefault="00AF6A44" w:rsidP="00BB7EF9">
    <w:pPr>
      <w:pStyle w:val="Piedepgina"/>
      <w:jc w:val="center"/>
      <w:rPr>
        <w:rFonts w:asciiTheme="minorHAnsi" w:hAnsiTheme="minorHAnsi" w:cstheme="minorHAnsi"/>
        <w:sz w:val="22"/>
        <w:szCs w:val="22"/>
      </w:rPr>
    </w:pPr>
    <w:r w:rsidRPr="00AF6A44">
      <w:rPr>
        <w:rFonts w:asciiTheme="minorHAnsi" w:hAnsiTheme="minorHAnsi" w:cstheme="minorHAnsi"/>
        <w:b/>
        <w:bCs/>
        <w:sz w:val="22"/>
        <w:szCs w:val="22"/>
      </w:rPr>
      <w:t>Vol. 8  Núm.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48360" w14:textId="77777777" w:rsidR="00A548D6" w:rsidRDefault="00A548D6" w:rsidP="005568D4">
      <w:r>
        <w:separator/>
      </w:r>
    </w:p>
  </w:footnote>
  <w:footnote w:type="continuationSeparator" w:id="0">
    <w:p w14:paraId="67FF0A49" w14:textId="77777777" w:rsidR="00A548D6" w:rsidRDefault="00A548D6" w:rsidP="00556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F60A" w14:textId="2434C57A" w:rsidR="00BB7EF9" w:rsidRDefault="00BB7EF9" w:rsidP="00BB7EF9">
    <w:pPr>
      <w:pStyle w:val="Encabezado"/>
      <w:jc w:val="center"/>
    </w:pPr>
    <w:r>
      <w:rPr>
        <w:noProof/>
      </w:rPr>
      <w:drawing>
        <wp:inline distT="0" distB="0" distL="0" distR="0" wp14:anchorId="17889232" wp14:editId="41ACE37E">
          <wp:extent cx="5612130" cy="608330"/>
          <wp:effectExtent l="0" t="0" r="7620"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66"/>
    <w:rsid w:val="000178DF"/>
    <w:rsid w:val="00026654"/>
    <w:rsid w:val="000268CA"/>
    <w:rsid w:val="0007563E"/>
    <w:rsid w:val="00082656"/>
    <w:rsid w:val="0009561F"/>
    <w:rsid w:val="000A282A"/>
    <w:rsid w:val="000B050E"/>
    <w:rsid w:val="000B497E"/>
    <w:rsid w:val="000D4F5A"/>
    <w:rsid w:val="000D55DE"/>
    <w:rsid w:val="000E130D"/>
    <w:rsid w:val="0011187A"/>
    <w:rsid w:val="00116935"/>
    <w:rsid w:val="001408AA"/>
    <w:rsid w:val="00143C22"/>
    <w:rsid w:val="00147769"/>
    <w:rsid w:val="001B3570"/>
    <w:rsid w:val="001B6EF0"/>
    <w:rsid w:val="001B6FDF"/>
    <w:rsid w:val="001B726E"/>
    <w:rsid w:val="001C2684"/>
    <w:rsid w:val="001C74B8"/>
    <w:rsid w:val="001F3F5A"/>
    <w:rsid w:val="002149AC"/>
    <w:rsid w:val="00230636"/>
    <w:rsid w:val="0023084B"/>
    <w:rsid w:val="002316C6"/>
    <w:rsid w:val="00250894"/>
    <w:rsid w:val="0025551A"/>
    <w:rsid w:val="00265E32"/>
    <w:rsid w:val="00291849"/>
    <w:rsid w:val="00292B01"/>
    <w:rsid w:val="002C1ABF"/>
    <w:rsid w:val="002F1C11"/>
    <w:rsid w:val="002F4C2A"/>
    <w:rsid w:val="00301044"/>
    <w:rsid w:val="00303EC8"/>
    <w:rsid w:val="00336130"/>
    <w:rsid w:val="00337D5C"/>
    <w:rsid w:val="003439E1"/>
    <w:rsid w:val="00354D33"/>
    <w:rsid w:val="0036776D"/>
    <w:rsid w:val="00367EE6"/>
    <w:rsid w:val="00372C41"/>
    <w:rsid w:val="00386818"/>
    <w:rsid w:val="003B36F7"/>
    <w:rsid w:val="003D3FB5"/>
    <w:rsid w:val="003E2ABB"/>
    <w:rsid w:val="003F49F4"/>
    <w:rsid w:val="003F4B56"/>
    <w:rsid w:val="004005F9"/>
    <w:rsid w:val="004007C0"/>
    <w:rsid w:val="00405210"/>
    <w:rsid w:val="00420655"/>
    <w:rsid w:val="0042172D"/>
    <w:rsid w:val="00421753"/>
    <w:rsid w:val="00435866"/>
    <w:rsid w:val="00450DFF"/>
    <w:rsid w:val="00460DA3"/>
    <w:rsid w:val="00466EF0"/>
    <w:rsid w:val="004800DC"/>
    <w:rsid w:val="004A0F78"/>
    <w:rsid w:val="004A11C1"/>
    <w:rsid w:val="004A1FB5"/>
    <w:rsid w:val="004B1CE0"/>
    <w:rsid w:val="004C3C40"/>
    <w:rsid w:val="004D5393"/>
    <w:rsid w:val="004F580A"/>
    <w:rsid w:val="005010D6"/>
    <w:rsid w:val="0050261B"/>
    <w:rsid w:val="00512563"/>
    <w:rsid w:val="005155F5"/>
    <w:rsid w:val="005275CC"/>
    <w:rsid w:val="00542EC0"/>
    <w:rsid w:val="0055007B"/>
    <w:rsid w:val="005568D4"/>
    <w:rsid w:val="00573BFA"/>
    <w:rsid w:val="0058268A"/>
    <w:rsid w:val="00584985"/>
    <w:rsid w:val="005A0D9E"/>
    <w:rsid w:val="005A549E"/>
    <w:rsid w:val="005B2D14"/>
    <w:rsid w:val="005B32D8"/>
    <w:rsid w:val="005F66DF"/>
    <w:rsid w:val="006034A2"/>
    <w:rsid w:val="006043A5"/>
    <w:rsid w:val="00612B55"/>
    <w:rsid w:val="00643650"/>
    <w:rsid w:val="0065719B"/>
    <w:rsid w:val="0066192C"/>
    <w:rsid w:val="00662801"/>
    <w:rsid w:val="00664620"/>
    <w:rsid w:val="006667D7"/>
    <w:rsid w:val="0067451D"/>
    <w:rsid w:val="00682ECA"/>
    <w:rsid w:val="00685830"/>
    <w:rsid w:val="006C01E6"/>
    <w:rsid w:val="006C1484"/>
    <w:rsid w:val="006D7210"/>
    <w:rsid w:val="00712A63"/>
    <w:rsid w:val="00717923"/>
    <w:rsid w:val="00725574"/>
    <w:rsid w:val="0073083C"/>
    <w:rsid w:val="00773226"/>
    <w:rsid w:val="00792516"/>
    <w:rsid w:val="007A5D91"/>
    <w:rsid w:val="007B6399"/>
    <w:rsid w:val="007B73CE"/>
    <w:rsid w:val="007C4103"/>
    <w:rsid w:val="007C45E4"/>
    <w:rsid w:val="007E01BB"/>
    <w:rsid w:val="007F0CD6"/>
    <w:rsid w:val="007F44F7"/>
    <w:rsid w:val="007F5EB1"/>
    <w:rsid w:val="00856F94"/>
    <w:rsid w:val="00860ED5"/>
    <w:rsid w:val="008768DE"/>
    <w:rsid w:val="008979AB"/>
    <w:rsid w:val="008A5808"/>
    <w:rsid w:val="008D2E49"/>
    <w:rsid w:val="008D7230"/>
    <w:rsid w:val="008E68D0"/>
    <w:rsid w:val="00901FCE"/>
    <w:rsid w:val="009073C7"/>
    <w:rsid w:val="009306F0"/>
    <w:rsid w:val="00930EE2"/>
    <w:rsid w:val="009501E3"/>
    <w:rsid w:val="009536B0"/>
    <w:rsid w:val="00955228"/>
    <w:rsid w:val="00955ADB"/>
    <w:rsid w:val="00973A22"/>
    <w:rsid w:val="0098630E"/>
    <w:rsid w:val="00992B48"/>
    <w:rsid w:val="009E3014"/>
    <w:rsid w:val="00A05CDD"/>
    <w:rsid w:val="00A30A9D"/>
    <w:rsid w:val="00A548D6"/>
    <w:rsid w:val="00A62123"/>
    <w:rsid w:val="00A6550F"/>
    <w:rsid w:val="00A85A17"/>
    <w:rsid w:val="00AA3F72"/>
    <w:rsid w:val="00AB2C1E"/>
    <w:rsid w:val="00AC5549"/>
    <w:rsid w:val="00AD384B"/>
    <w:rsid w:val="00AD4CED"/>
    <w:rsid w:val="00AD5CD8"/>
    <w:rsid w:val="00AD6378"/>
    <w:rsid w:val="00AF6A44"/>
    <w:rsid w:val="00AF6AEA"/>
    <w:rsid w:val="00B13809"/>
    <w:rsid w:val="00B25A41"/>
    <w:rsid w:val="00B31503"/>
    <w:rsid w:val="00B61BC1"/>
    <w:rsid w:val="00B7550E"/>
    <w:rsid w:val="00B763D3"/>
    <w:rsid w:val="00B7775B"/>
    <w:rsid w:val="00B8578E"/>
    <w:rsid w:val="00B92B18"/>
    <w:rsid w:val="00B972B2"/>
    <w:rsid w:val="00BB7EF9"/>
    <w:rsid w:val="00BE4E6E"/>
    <w:rsid w:val="00C161E0"/>
    <w:rsid w:val="00C376BA"/>
    <w:rsid w:val="00C47340"/>
    <w:rsid w:val="00C51418"/>
    <w:rsid w:val="00C61725"/>
    <w:rsid w:val="00C65551"/>
    <w:rsid w:val="00CC16E9"/>
    <w:rsid w:val="00CC2FE0"/>
    <w:rsid w:val="00CD6FED"/>
    <w:rsid w:val="00CE2B8B"/>
    <w:rsid w:val="00CE6396"/>
    <w:rsid w:val="00D2729F"/>
    <w:rsid w:val="00D412AA"/>
    <w:rsid w:val="00D62479"/>
    <w:rsid w:val="00D64B7C"/>
    <w:rsid w:val="00D71358"/>
    <w:rsid w:val="00D843C1"/>
    <w:rsid w:val="00D962E2"/>
    <w:rsid w:val="00DB50B0"/>
    <w:rsid w:val="00DE048B"/>
    <w:rsid w:val="00E02348"/>
    <w:rsid w:val="00E03F24"/>
    <w:rsid w:val="00E65D50"/>
    <w:rsid w:val="00E7249E"/>
    <w:rsid w:val="00EA4A18"/>
    <w:rsid w:val="00EB36FD"/>
    <w:rsid w:val="00ED400B"/>
    <w:rsid w:val="00EE26E7"/>
    <w:rsid w:val="00EE3555"/>
    <w:rsid w:val="00EF0C19"/>
    <w:rsid w:val="00EF6AC8"/>
    <w:rsid w:val="00F15472"/>
    <w:rsid w:val="00F2609B"/>
    <w:rsid w:val="00F468C1"/>
    <w:rsid w:val="00F7517D"/>
    <w:rsid w:val="00F94AB4"/>
    <w:rsid w:val="00FB0F8F"/>
    <w:rsid w:val="00FB2B81"/>
    <w:rsid w:val="00FB5F92"/>
    <w:rsid w:val="00FC39B9"/>
    <w:rsid w:val="00FC7E18"/>
    <w:rsid w:val="00FD68C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736BC"/>
  <w15:chartTrackingRefBased/>
  <w15:docId w15:val="{8905DDDC-BFE9-D145-8D71-8789B49D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19" w:qFormat="1"/>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01044"/>
    <w:rPr>
      <w:rFonts w:ascii="Times New Roman" w:eastAsia="Times New Roman" w:hAnsi="Times New Roman" w:cs="Times New Roman"/>
      <w:lang w:val="es-MX" w:eastAsia="es-MX"/>
    </w:rPr>
  </w:style>
  <w:style w:type="paragraph" w:styleId="Ttulo3">
    <w:name w:val="heading 3"/>
    <w:basedOn w:val="Normal"/>
    <w:next w:val="Normal"/>
    <w:link w:val="Ttulo3Car"/>
    <w:rsid w:val="00386818"/>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media1-nfasis6">
    <w:name w:val="Medium List 1 Accent 6"/>
    <w:basedOn w:val="Tablanormal"/>
    <w:uiPriority w:val="19"/>
    <w:qFormat/>
    <w:rsid w:val="00435866"/>
    <w:rPr>
      <w:rFonts w:ascii="Aller" w:eastAsia="Calibri" w:hAnsi="Aller" w:cs="Times New Roman"/>
      <w:color w:val="000000" w:themeColor="text1"/>
      <w:sz w:val="20"/>
      <w:szCs w:val="20"/>
      <w:lang w:eastAsia="es-ES"/>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paragraph" w:styleId="NormalWeb">
    <w:name w:val="Normal (Web)"/>
    <w:basedOn w:val="Normal"/>
    <w:uiPriority w:val="99"/>
    <w:semiHidden/>
    <w:unhideWhenUsed/>
    <w:rsid w:val="0067451D"/>
    <w:pPr>
      <w:spacing w:before="100" w:beforeAutospacing="1" w:after="100" w:afterAutospacing="1"/>
    </w:pPr>
    <w:rPr>
      <w:lang w:eastAsia="es-ES_tradnl"/>
    </w:rPr>
  </w:style>
  <w:style w:type="character" w:styleId="Textoennegrita">
    <w:name w:val="Strong"/>
    <w:basedOn w:val="Fuentedeprrafopredeter"/>
    <w:uiPriority w:val="22"/>
    <w:qFormat/>
    <w:rsid w:val="0067451D"/>
    <w:rPr>
      <w:b/>
      <w:bCs/>
    </w:rPr>
  </w:style>
  <w:style w:type="character" w:styleId="Hipervnculo">
    <w:name w:val="Hyperlink"/>
    <w:basedOn w:val="Fuentedeprrafopredeter"/>
    <w:uiPriority w:val="99"/>
    <w:unhideWhenUsed/>
    <w:rsid w:val="0067451D"/>
    <w:rPr>
      <w:color w:val="0000FF"/>
      <w:u w:val="single"/>
    </w:rPr>
  </w:style>
  <w:style w:type="character" w:styleId="nfasis">
    <w:name w:val="Emphasis"/>
    <w:basedOn w:val="Fuentedeprrafopredeter"/>
    <w:uiPriority w:val="20"/>
    <w:qFormat/>
    <w:rsid w:val="0067451D"/>
    <w:rPr>
      <w:i/>
      <w:iCs/>
    </w:rPr>
  </w:style>
  <w:style w:type="character" w:styleId="Mencinsinresolver">
    <w:name w:val="Unresolved Mention"/>
    <w:basedOn w:val="Fuentedeprrafopredeter"/>
    <w:uiPriority w:val="99"/>
    <w:rsid w:val="001B3570"/>
    <w:rPr>
      <w:color w:val="605E5C"/>
      <w:shd w:val="clear" w:color="auto" w:fill="E1DFDD"/>
    </w:rPr>
  </w:style>
  <w:style w:type="paragraph" w:styleId="HTMLconformatoprevio">
    <w:name w:val="HTML Preformatted"/>
    <w:basedOn w:val="Normal"/>
    <w:link w:val="HTMLconformatoprevioCar"/>
    <w:uiPriority w:val="99"/>
    <w:unhideWhenUsed/>
    <w:rsid w:val="00556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5568D4"/>
    <w:rPr>
      <w:rFonts w:ascii="Courier New" w:eastAsia="Times New Roman" w:hAnsi="Courier New" w:cs="Courier New"/>
      <w:sz w:val="20"/>
      <w:szCs w:val="20"/>
      <w:lang w:val="es-MX" w:eastAsia="es-ES_tradnl"/>
    </w:rPr>
  </w:style>
  <w:style w:type="paragraph" w:styleId="Textonotapie">
    <w:name w:val="footnote text"/>
    <w:basedOn w:val="Normal"/>
    <w:link w:val="TextonotapieCar"/>
    <w:uiPriority w:val="99"/>
    <w:unhideWhenUsed/>
    <w:rsid w:val="005568D4"/>
    <w:rPr>
      <w:rFonts w:ascii="Aller" w:eastAsia="Calibri" w:hAnsi="Aller"/>
      <w:sz w:val="20"/>
      <w:szCs w:val="20"/>
      <w:lang w:val="x-none" w:eastAsia="x-none"/>
    </w:rPr>
  </w:style>
  <w:style w:type="character" w:customStyle="1" w:styleId="TextonotapieCar">
    <w:name w:val="Texto nota pie Car"/>
    <w:basedOn w:val="Fuentedeprrafopredeter"/>
    <w:link w:val="Textonotapie"/>
    <w:uiPriority w:val="99"/>
    <w:rsid w:val="005568D4"/>
    <w:rPr>
      <w:rFonts w:ascii="Aller" w:eastAsia="Calibri" w:hAnsi="Aller" w:cs="Times New Roman"/>
      <w:sz w:val="20"/>
      <w:szCs w:val="20"/>
      <w:lang w:val="x-none" w:eastAsia="x-none"/>
    </w:rPr>
  </w:style>
  <w:style w:type="character" w:styleId="Refdenotaalpie">
    <w:name w:val="footnote reference"/>
    <w:uiPriority w:val="99"/>
    <w:unhideWhenUsed/>
    <w:rsid w:val="005568D4"/>
    <w:rPr>
      <w:vertAlign w:val="superscript"/>
    </w:rPr>
  </w:style>
  <w:style w:type="table" w:styleId="Tablaconcuadrcula1clara">
    <w:name w:val="Grid Table 1 Light"/>
    <w:basedOn w:val="Tablanormal"/>
    <w:uiPriority w:val="46"/>
    <w:rsid w:val="00E7249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7F0CD6"/>
    <w:rPr>
      <w:sz w:val="16"/>
      <w:szCs w:val="16"/>
    </w:rPr>
  </w:style>
  <w:style w:type="paragraph" w:styleId="Textocomentario">
    <w:name w:val="annotation text"/>
    <w:basedOn w:val="Normal"/>
    <w:link w:val="TextocomentarioCar"/>
    <w:uiPriority w:val="99"/>
    <w:semiHidden/>
    <w:unhideWhenUsed/>
    <w:rsid w:val="007F0CD6"/>
    <w:pPr>
      <w:spacing w:after="200"/>
    </w:pPr>
    <w:rPr>
      <w:rFonts w:ascii="Aller" w:eastAsia="Calibri" w:hAnsi="Aller"/>
      <w:sz w:val="20"/>
      <w:szCs w:val="20"/>
      <w:lang w:eastAsia="en-US"/>
    </w:rPr>
  </w:style>
  <w:style w:type="character" w:customStyle="1" w:styleId="TextocomentarioCar">
    <w:name w:val="Texto comentario Car"/>
    <w:basedOn w:val="Fuentedeprrafopredeter"/>
    <w:link w:val="Textocomentario"/>
    <w:uiPriority w:val="99"/>
    <w:semiHidden/>
    <w:rsid w:val="007F0CD6"/>
    <w:rPr>
      <w:rFonts w:ascii="Aller" w:eastAsia="Calibri" w:hAnsi="Aller" w:cs="Times New Roman"/>
      <w:sz w:val="20"/>
      <w:szCs w:val="20"/>
      <w:lang w:val="es-MX"/>
    </w:rPr>
  </w:style>
  <w:style w:type="paragraph" w:styleId="Asuntodelcomentario">
    <w:name w:val="annotation subject"/>
    <w:basedOn w:val="Textocomentario"/>
    <w:next w:val="Textocomentario"/>
    <w:link w:val="AsuntodelcomentarioCar"/>
    <w:uiPriority w:val="99"/>
    <w:semiHidden/>
    <w:unhideWhenUsed/>
    <w:rsid w:val="007F0CD6"/>
    <w:rPr>
      <w:b/>
      <w:bCs/>
    </w:rPr>
  </w:style>
  <w:style w:type="character" w:customStyle="1" w:styleId="AsuntodelcomentarioCar">
    <w:name w:val="Asunto del comentario Car"/>
    <w:basedOn w:val="TextocomentarioCar"/>
    <w:link w:val="Asuntodelcomentario"/>
    <w:uiPriority w:val="99"/>
    <w:semiHidden/>
    <w:rsid w:val="007F0CD6"/>
    <w:rPr>
      <w:rFonts w:ascii="Aller" w:eastAsia="Calibri" w:hAnsi="Aller" w:cs="Times New Roman"/>
      <w:b/>
      <w:bCs/>
      <w:sz w:val="20"/>
      <w:szCs w:val="20"/>
      <w:lang w:val="es-MX"/>
    </w:rPr>
  </w:style>
  <w:style w:type="paragraph" w:styleId="Textodeglobo">
    <w:name w:val="Balloon Text"/>
    <w:basedOn w:val="Normal"/>
    <w:link w:val="TextodegloboCar"/>
    <w:uiPriority w:val="99"/>
    <w:semiHidden/>
    <w:unhideWhenUsed/>
    <w:rsid w:val="007F0CD6"/>
    <w:rPr>
      <w:rFonts w:ascii="Segoe UI" w:eastAsia="Calibri" w:hAnsi="Segoe UI" w:cs="Segoe UI"/>
      <w:sz w:val="18"/>
      <w:szCs w:val="18"/>
      <w:lang w:eastAsia="en-US"/>
    </w:rPr>
  </w:style>
  <w:style w:type="character" w:customStyle="1" w:styleId="TextodegloboCar">
    <w:name w:val="Texto de globo Car"/>
    <w:basedOn w:val="Fuentedeprrafopredeter"/>
    <w:link w:val="Textodeglobo"/>
    <w:uiPriority w:val="99"/>
    <w:semiHidden/>
    <w:rsid w:val="007F0CD6"/>
    <w:rPr>
      <w:rFonts w:ascii="Segoe UI" w:eastAsia="Calibri" w:hAnsi="Segoe UI" w:cs="Segoe UI"/>
      <w:sz w:val="18"/>
      <w:szCs w:val="18"/>
      <w:lang w:val="es-MX"/>
    </w:rPr>
  </w:style>
  <w:style w:type="table" w:styleId="Tablaconcuadrcula">
    <w:name w:val="Table Grid"/>
    <w:basedOn w:val="Tablanormal"/>
    <w:uiPriority w:val="39"/>
    <w:rsid w:val="00DE0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B7EF9"/>
    <w:pPr>
      <w:tabs>
        <w:tab w:val="center" w:pos="4419"/>
        <w:tab w:val="right" w:pos="8838"/>
      </w:tabs>
    </w:pPr>
  </w:style>
  <w:style w:type="character" w:customStyle="1" w:styleId="EncabezadoCar">
    <w:name w:val="Encabezado Car"/>
    <w:basedOn w:val="Fuentedeprrafopredeter"/>
    <w:link w:val="Encabezado"/>
    <w:uiPriority w:val="99"/>
    <w:rsid w:val="00BB7EF9"/>
    <w:rPr>
      <w:rFonts w:ascii="Times New Roman" w:eastAsia="Times New Roman" w:hAnsi="Times New Roman" w:cs="Times New Roman"/>
      <w:lang w:val="es-MX" w:eastAsia="es-MX"/>
    </w:rPr>
  </w:style>
  <w:style w:type="paragraph" w:styleId="Piedepgina">
    <w:name w:val="footer"/>
    <w:basedOn w:val="Normal"/>
    <w:link w:val="PiedepginaCar"/>
    <w:uiPriority w:val="99"/>
    <w:unhideWhenUsed/>
    <w:rsid w:val="00BB7EF9"/>
    <w:pPr>
      <w:tabs>
        <w:tab w:val="center" w:pos="4419"/>
        <w:tab w:val="right" w:pos="8838"/>
      </w:tabs>
    </w:pPr>
  </w:style>
  <w:style w:type="character" w:customStyle="1" w:styleId="PiedepginaCar">
    <w:name w:val="Pie de página Car"/>
    <w:basedOn w:val="Fuentedeprrafopredeter"/>
    <w:link w:val="Piedepgina"/>
    <w:uiPriority w:val="99"/>
    <w:rsid w:val="00BB7EF9"/>
    <w:rPr>
      <w:rFonts w:ascii="Times New Roman" w:eastAsia="Times New Roman" w:hAnsi="Times New Roman" w:cs="Times New Roman"/>
      <w:lang w:val="es-MX" w:eastAsia="es-MX"/>
    </w:rPr>
  </w:style>
  <w:style w:type="character" w:customStyle="1" w:styleId="Ttulo3Car">
    <w:name w:val="Título 3 Car"/>
    <w:basedOn w:val="Fuentedeprrafopredeter"/>
    <w:link w:val="Ttulo3"/>
    <w:rsid w:val="00386818"/>
    <w:rPr>
      <w:rFonts w:ascii="Open Sans" w:eastAsia="Open Sans" w:hAnsi="Open Sans" w:cs="Open Sans"/>
      <w:b/>
      <w:color w:val="8C7252"/>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70697">
      <w:bodyDiv w:val="1"/>
      <w:marLeft w:val="0"/>
      <w:marRight w:val="0"/>
      <w:marTop w:val="0"/>
      <w:marBottom w:val="0"/>
      <w:divBdr>
        <w:top w:val="none" w:sz="0" w:space="0" w:color="auto"/>
        <w:left w:val="none" w:sz="0" w:space="0" w:color="auto"/>
        <w:bottom w:val="none" w:sz="0" w:space="0" w:color="auto"/>
        <w:right w:val="none" w:sz="0" w:space="0" w:color="auto"/>
      </w:divBdr>
      <w:divsChild>
        <w:div w:id="45029926">
          <w:marLeft w:val="0"/>
          <w:marRight w:val="0"/>
          <w:marTop w:val="0"/>
          <w:marBottom w:val="0"/>
          <w:divBdr>
            <w:top w:val="none" w:sz="0" w:space="0" w:color="auto"/>
            <w:left w:val="none" w:sz="0" w:space="0" w:color="auto"/>
            <w:bottom w:val="none" w:sz="0" w:space="0" w:color="auto"/>
            <w:right w:val="none" w:sz="0" w:space="0" w:color="auto"/>
          </w:divBdr>
          <w:divsChild>
            <w:div w:id="2146461396">
              <w:marLeft w:val="0"/>
              <w:marRight w:val="0"/>
              <w:marTop w:val="0"/>
              <w:marBottom w:val="0"/>
              <w:divBdr>
                <w:top w:val="none" w:sz="0" w:space="0" w:color="auto"/>
                <w:left w:val="none" w:sz="0" w:space="0" w:color="auto"/>
                <w:bottom w:val="none" w:sz="0" w:space="0" w:color="auto"/>
                <w:right w:val="none" w:sz="0" w:space="0" w:color="auto"/>
              </w:divBdr>
              <w:divsChild>
                <w:div w:id="19347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906905">
      <w:bodyDiv w:val="1"/>
      <w:marLeft w:val="0"/>
      <w:marRight w:val="0"/>
      <w:marTop w:val="0"/>
      <w:marBottom w:val="0"/>
      <w:divBdr>
        <w:top w:val="none" w:sz="0" w:space="0" w:color="auto"/>
        <w:left w:val="none" w:sz="0" w:space="0" w:color="auto"/>
        <w:bottom w:val="none" w:sz="0" w:space="0" w:color="auto"/>
        <w:right w:val="none" w:sz="0" w:space="0" w:color="auto"/>
      </w:divBdr>
    </w:div>
    <w:div w:id="899252024">
      <w:bodyDiv w:val="1"/>
      <w:marLeft w:val="0"/>
      <w:marRight w:val="0"/>
      <w:marTop w:val="0"/>
      <w:marBottom w:val="0"/>
      <w:divBdr>
        <w:top w:val="none" w:sz="0" w:space="0" w:color="auto"/>
        <w:left w:val="none" w:sz="0" w:space="0" w:color="auto"/>
        <w:bottom w:val="none" w:sz="0" w:space="0" w:color="auto"/>
        <w:right w:val="none" w:sz="0" w:space="0" w:color="auto"/>
      </w:divBdr>
    </w:div>
    <w:div w:id="1070814527">
      <w:bodyDiv w:val="1"/>
      <w:marLeft w:val="0"/>
      <w:marRight w:val="0"/>
      <w:marTop w:val="0"/>
      <w:marBottom w:val="0"/>
      <w:divBdr>
        <w:top w:val="none" w:sz="0" w:space="0" w:color="auto"/>
        <w:left w:val="none" w:sz="0" w:space="0" w:color="auto"/>
        <w:bottom w:val="none" w:sz="0" w:space="0" w:color="auto"/>
        <w:right w:val="none" w:sz="0" w:space="0" w:color="auto"/>
      </w:divBdr>
    </w:div>
    <w:div w:id="1287010453">
      <w:bodyDiv w:val="1"/>
      <w:marLeft w:val="0"/>
      <w:marRight w:val="0"/>
      <w:marTop w:val="0"/>
      <w:marBottom w:val="0"/>
      <w:divBdr>
        <w:top w:val="none" w:sz="0" w:space="0" w:color="auto"/>
        <w:left w:val="none" w:sz="0" w:space="0" w:color="auto"/>
        <w:bottom w:val="none" w:sz="0" w:space="0" w:color="auto"/>
        <w:right w:val="none" w:sz="0" w:space="0" w:color="auto"/>
      </w:divBdr>
    </w:div>
    <w:div w:id="1763212918">
      <w:bodyDiv w:val="1"/>
      <w:marLeft w:val="0"/>
      <w:marRight w:val="0"/>
      <w:marTop w:val="0"/>
      <w:marBottom w:val="0"/>
      <w:divBdr>
        <w:top w:val="none" w:sz="0" w:space="0" w:color="auto"/>
        <w:left w:val="none" w:sz="0" w:space="0" w:color="auto"/>
        <w:bottom w:val="none" w:sz="0" w:space="0" w:color="auto"/>
        <w:right w:val="none" w:sz="0" w:space="0" w:color="auto"/>
      </w:divBdr>
    </w:div>
    <w:div w:id="197460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4491</Words>
  <Characters>24706</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Gustavo Toledo</cp:lastModifiedBy>
  <cp:revision>6</cp:revision>
  <dcterms:created xsi:type="dcterms:W3CDTF">2021-01-11T19:42:00Z</dcterms:created>
  <dcterms:modified xsi:type="dcterms:W3CDTF">2021-08-13T15:17:00Z</dcterms:modified>
</cp:coreProperties>
</file>